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customXmlProperties+xml" PartName="/customXml/itemProps1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er+xml" PartName="/word/footer2.xml"/>
  <Override ContentType="application/vnd.openxmlformats-officedocument.wordprocessingml.header+xml" PartName="/word/header1.xml"/>
  <Override ContentType="application/vnd.openxmlformats-officedocument.wordprocessingml.header+xml" PartName="/word/header2.xml"/>
  <Override ContentType="application/vnd.openxmlformats-officedocument.wordprocessingml.header+xml" PartName="/word/header3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</Types>
</file>

<file path=_rels/.rels><?xml version="1.0" encoding="UTF-8" standalone="no"?><Relationships xmlns="http://schemas.openxmlformats.org/package/2006/relationships"><Relationship Id="rId1" Target="docProps/app.xml" Type="http://schemas.openxmlformats.org/officeDocument/2006/relationships/extended-properties"/><Relationship Id="rId2" Target="docProps/core.xml" Type="http://schemas.openxmlformats.org/package/2006/relationships/metadata/core-properties"/><Relationship Id="rId3" Target="docProps/custom.xml" Type="http://schemas.openxmlformats.org/officeDocument/2006/relationships/custom-properties"/><Relationship Id="rId4" Target="word/document.xml" Type="http://schemas.openxmlformats.org/officeDocument/2006/relationships/officeDocument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ackground w:color="FFFFFF"/>
  <w:body>
    <w:p>
      <w:pPr>
        <w:jc w:val="center"/>
        <w:rPr>
          <w:rFonts w:ascii="黑体" w:hAnsi="黑体" w:eastAsia="黑体"/>
          <w:b/>
          <w:sz w:val="36"/>
          <w:szCs w:val="36"/>
        </w:rPr>
      </w:pPr>
      <w:r>
        <w:rPr>
          <w:rFonts w:hint="eastAsia" w:ascii="黑体" w:hAnsi="黑体" w:eastAsia="黑体"/>
          <w:b/>
          <w:sz w:val="36"/>
          <w:szCs w:val="36"/>
        </w:rPr>
        <w:t>马克思主义学院</w:t>
      </w:r>
    </w:p>
    <w:p>
      <w:pPr>
        <w:jc w:val="center"/>
        <w:rPr>
          <w:rFonts w:hint="eastAsia" w:ascii="黑体" w:hAnsi="黑体" w:eastAsia="黑体"/>
          <w:b/>
          <w:sz w:val="36"/>
          <w:szCs w:val="36"/>
        </w:rPr>
      </w:pPr>
      <w:r>
        <w:rPr>
          <w:rFonts w:hint="eastAsia" w:ascii="黑体" w:hAnsi="黑体" w:eastAsia="黑体"/>
          <w:b/>
          <w:sz w:val="36"/>
          <w:szCs w:val="36"/>
        </w:rPr>
        <w:t>第</w:t>
      </w:r>
      <w:r>
        <w:rPr>
          <w:rFonts w:hint="eastAsia" w:ascii="黑体" w:hAnsi="黑体" w:eastAsia="黑体"/>
          <w:b/>
          <w:sz w:val="36"/>
          <w:szCs w:val="36"/>
          <w:lang w:eastAsia="zh-CN"/>
        </w:rPr>
        <w:t>八</w:t>
      </w:r>
      <w:r>
        <w:rPr>
          <w:rFonts w:hint="eastAsia" w:ascii="黑体" w:hAnsi="黑体" w:eastAsia="黑体"/>
          <w:b/>
          <w:sz w:val="36"/>
          <w:szCs w:val="36"/>
        </w:rPr>
        <w:t>届团学联换届名单公示</w:t>
      </w:r>
    </w:p>
    <w:p>
      <w:pPr>
        <w:jc w:val="center"/>
        <w:rPr>
          <w:rFonts w:hint="eastAsia" w:ascii="黑体" w:hAnsi="黑体" w:eastAsia="黑体"/>
          <w:b/>
          <w:sz w:val="36"/>
          <w:szCs w:val="36"/>
        </w:rPr>
      </w:pPr>
    </w:p>
    <w:p>
      <w:pPr>
        <w:ind w:firstLine="560" w:firstLineChars="200"/>
        <w:jc w:val="left"/>
        <w:rPr>
          <w:rFonts w:hint="eastAsia" w:ascii="仿宋" w:hAnsi="仿宋" w:eastAsia="仿宋"/>
          <w:sz w:val="28"/>
          <w:szCs w:val="28"/>
        </w:rPr>
      </w:pPr>
      <w:r>
        <w:rPr>
          <w:rFonts w:hint="eastAsia" w:ascii="仿宋" w:hAnsi="仿宋" w:eastAsia="仿宋"/>
          <w:sz w:val="28"/>
          <w:szCs w:val="28"/>
        </w:rPr>
        <w:t>为了进一步加强马克思主义学院团学联组织建设，充分体现团学联服务同学、锻炼自我的宗旨，马克思主义</w:t>
      </w:r>
      <w:r>
        <w:rPr>
          <w:rFonts w:hint="eastAsia" w:ascii="仿宋" w:hAnsi="仿宋" w:eastAsia="仿宋"/>
          <w:sz w:val="28"/>
          <w:szCs w:val="28"/>
          <w:lang w:eastAsia="zh-CN"/>
        </w:rPr>
        <w:t>学院</w:t>
      </w:r>
      <w:r>
        <w:rPr>
          <w:rFonts w:hint="eastAsia" w:ascii="仿宋" w:hAnsi="仿宋" w:eastAsia="仿宋"/>
          <w:sz w:val="28"/>
          <w:szCs w:val="28"/>
        </w:rPr>
        <w:t xml:space="preserve">团学联的换届选举本着公平、公正的原则，经报名、面试等环节，学工办讨论研究决定，现将换届名单公示如下：  </w:t>
      </w:r>
    </w:p>
    <w:p>
      <w:pPr>
        <w:ind w:firstLine="560" w:firstLineChars="200"/>
        <w:jc w:val="left"/>
        <w:rPr>
          <w:rFonts w:hint="eastAsia" w:ascii="仿宋" w:hAnsi="仿宋" w:eastAsia="仿宋"/>
          <w:sz w:val="28"/>
          <w:szCs w:val="28"/>
        </w:rPr>
      </w:pPr>
      <w:bookmarkStart w:id="0" w:name="_GoBack"/>
      <w:bookmarkEnd w:id="0"/>
    </w:p>
    <w:tbl>
      <w:tblPr>
        <w:tblStyle w:val="4"/>
        <w:tblW w:w="8868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20"/>
        <w:gridCol w:w="2096"/>
        <w:gridCol w:w="2110"/>
        <w:gridCol w:w="3242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420" w:type="dxa"/>
            <w:vAlign w:val="center"/>
          </w:tcPr>
          <w:p>
            <w:pPr>
              <w:jc w:val="center"/>
              <w:rPr>
                <w:rFonts w:ascii="仿宋" w:hAnsi="仿宋" w:eastAsia="仿宋"/>
                <w:b/>
                <w:bCs/>
                <w:sz w:val="28"/>
                <w:szCs w:val="28"/>
              </w:rPr>
            </w:pPr>
          </w:p>
        </w:tc>
        <w:tc>
          <w:tcPr>
            <w:tcW w:w="2096" w:type="dxa"/>
            <w:vAlign w:val="center"/>
          </w:tcPr>
          <w:p>
            <w:pPr>
              <w:jc w:val="center"/>
              <w:rPr>
                <w:rFonts w:ascii="仿宋" w:hAnsi="仿宋" w:eastAsia="仿宋"/>
                <w:b/>
                <w:bCs/>
                <w:sz w:val="28"/>
                <w:szCs w:val="28"/>
              </w:rPr>
            </w:pPr>
            <w:r>
              <w:rPr>
                <w:rFonts w:hint="eastAsia" w:ascii="仿宋" w:hAnsi="仿宋" w:eastAsia="仿宋"/>
                <w:b/>
                <w:bCs/>
                <w:sz w:val="28"/>
                <w:szCs w:val="28"/>
              </w:rPr>
              <w:t>部门</w:t>
            </w:r>
          </w:p>
        </w:tc>
        <w:tc>
          <w:tcPr>
            <w:tcW w:w="2110" w:type="dxa"/>
            <w:vAlign w:val="center"/>
          </w:tcPr>
          <w:p>
            <w:pPr>
              <w:jc w:val="center"/>
              <w:rPr>
                <w:rFonts w:ascii="仿宋" w:hAnsi="仿宋" w:eastAsia="仿宋"/>
                <w:b/>
                <w:bCs/>
                <w:sz w:val="28"/>
                <w:szCs w:val="28"/>
              </w:rPr>
            </w:pPr>
            <w:r>
              <w:rPr>
                <w:rFonts w:hint="eastAsia" w:ascii="仿宋" w:hAnsi="仿宋" w:eastAsia="仿宋"/>
                <w:b/>
                <w:bCs/>
                <w:sz w:val="28"/>
                <w:szCs w:val="28"/>
              </w:rPr>
              <w:t>职位</w:t>
            </w:r>
          </w:p>
        </w:tc>
        <w:tc>
          <w:tcPr>
            <w:tcW w:w="3242" w:type="dxa"/>
            <w:vAlign w:val="center"/>
          </w:tcPr>
          <w:p>
            <w:pPr>
              <w:jc w:val="center"/>
              <w:rPr>
                <w:rFonts w:ascii="仿宋" w:hAnsi="仿宋" w:eastAsia="仿宋"/>
                <w:b/>
                <w:bCs/>
                <w:sz w:val="28"/>
                <w:szCs w:val="28"/>
              </w:rPr>
            </w:pPr>
            <w:r>
              <w:rPr>
                <w:rFonts w:hint="eastAsia" w:ascii="仿宋" w:hAnsi="仿宋" w:eastAsia="仿宋"/>
                <w:b/>
                <w:bCs/>
                <w:sz w:val="28"/>
                <w:szCs w:val="28"/>
              </w:rPr>
              <w:t>任职人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1" w:hRule="atLeast"/>
          <w:jc w:val="center"/>
        </w:trPr>
        <w:tc>
          <w:tcPr>
            <w:tcW w:w="1420" w:type="dxa"/>
            <w:vMerge w:val="restart"/>
            <w:vAlign w:val="center"/>
          </w:tcPr>
          <w:p>
            <w:pPr>
              <w:jc w:val="center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学生会</w:t>
            </w:r>
          </w:p>
        </w:tc>
        <w:tc>
          <w:tcPr>
            <w:tcW w:w="2096" w:type="dxa"/>
            <w:vMerge w:val="restart"/>
            <w:vAlign w:val="center"/>
          </w:tcPr>
          <w:p>
            <w:pPr>
              <w:jc w:val="center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主席团</w:t>
            </w:r>
          </w:p>
        </w:tc>
        <w:tc>
          <w:tcPr>
            <w:tcW w:w="2110" w:type="dxa"/>
            <w:vAlign w:val="center"/>
          </w:tcPr>
          <w:p>
            <w:pPr>
              <w:jc w:val="center"/>
              <w:rPr>
                <w:rFonts w:hint="eastAsia" w:ascii="仿宋" w:hAnsi="仿宋" w:eastAsia="仿宋" w:cs="Times New Roman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lang w:eastAsia="zh-CN"/>
              </w:rPr>
              <w:t>执行主席</w:t>
            </w:r>
          </w:p>
        </w:tc>
        <w:tc>
          <w:tcPr>
            <w:tcW w:w="3242" w:type="dxa"/>
            <w:vAlign w:val="center"/>
          </w:tcPr>
          <w:p>
            <w:pPr>
              <w:jc w:val="center"/>
              <w:rPr>
                <w:rFonts w:hint="eastAsia" w:ascii="仿宋" w:hAnsi="仿宋" w:eastAsia="仿宋" w:cs="Times New Roman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lang w:val="en-US" w:eastAsia="zh-CN"/>
              </w:rPr>
              <w:t>周雨信</w:t>
            </w:r>
            <w:r>
              <w:rPr>
                <w:rFonts w:ascii="仿宋" w:hAnsi="仿宋" w:eastAsia="仿宋"/>
                <w:sz w:val="28"/>
                <w:szCs w:val="28"/>
                <w:lang w:val="en-US"/>
              </w:rPr>
              <w:t xml:space="preserve">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1" w:hRule="atLeast"/>
          <w:jc w:val="center"/>
        </w:trPr>
        <w:tc>
          <w:tcPr>
            <w:tcW w:w="1420" w:type="dxa"/>
            <w:vMerge w:val="continue"/>
            <w:vAlign w:val="center"/>
          </w:tcPr>
          <w:p>
            <w:pPr>
              <w:jc w:val="center"/>
              <w:rPr>
                <w:rFonts w:hint="eastAsia" w:ascii="仿宋" w:hAnsi="仿宋" w:eastAsia="仿宋"/>
                <w:sz w:val="28"/>
                <w:szCs w:val="28"/>
              </w:rPr>
            </w:pPr>
          </w:p>
        </w:tc>
        <w:tc>
          <w:tcPr>
            <w:tcW w:w="2096" w:type="dxa"/>
            <w:vMerge w:val="continue"/>
            <w:vAlign w:val="center"/>
          </w:tcPr>
          <w:p>
            <w:pPr>
              <w:jc w:val="center"/>
              <w:rPr>
                <w:rFonts w:hint="eastAsia" w:ascii="仿宋" w:hAnsi="仿宋" w:eastAsia="仿宋"/>
                <w:sz w:val="28"/>
                <w:szCs w:val="28"/>
              </w:rPr>
            </w:pPr>
          </w:p>
        </w:tc>
        <w:tc>
          <w:tcPr>
            <w:tcW w:w="2110" w:type="dxa"/>
            <w:vAlign w:val="center"/>
          </w:tcPr>
          <w:p>
            <w:pPr>
              <w:jc w:val="center"/>
              <w:rPr>
                <w:rFonts w:hint="eastAsia" w:ascii="仿宋" w:hAnsi="仿宋" w:eastAsia="仿宋"/>
                <w:sz w:val="28"/>
                <w:szCs w:val="28"/>
                <w:lang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lang w:eastAsia="zh-CN"/>
              </w:rPr>
              <w:t>学生会主席</w:t>
            </w:r>
          </w:p>
        </w:tc>
        <w:tc>
          <w:tcPr>
            <w:tcW w:w="3242" w:type="dxa"/>
            <w:vAlign w:val="center"/>
          </w:tcPr>
          <w:p>
            <w:pPr>
              <w:jc w:val="center"/>
              <w:rPr>
                <w:rFonts w:hint="default" w:ascii="仿宋" w:hAnsi="仿宋" w:eastAsia="仿宋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lang w:val="en-US" w:eastAsia="zh-CN"/>
              </w:rPr>
              <w:t>戴雅兰 谢永娇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" w:hRule="atLeast"/>
          <w:jc w:val="center"/>
        </w:trPr>
        <w:tc>
          <w:tcPr>
            <w:tcW w:w="1420" w:type="dxa"/>
            <w:vMerge w:val="continue"/>
            <w:vAlign w:val="center"/>
          </w:tcPr>
          <w:p>
            <w:pPr>
              <w:jc w:val="center"/>
              <w:rPr>
                <w:rFonts w:ascii="仿宋" w:hAnsi="仿宋" w:eastAsia="仿宋"/>
                <w:sz w:val="28"/>
                <w:szCs w:val="28"/>
              </w:rPr>
            </w:pPr>
          </w:p>
        </w:tc>
        <w:tc>
          <w:tcPr>
            <w:tcW w:w="2096" w:type="dxa"/>
            <w:vAlign w:val="center"/>
          </w:tcPr>
          <w:p>
            <w:pPr>
              <w:jc w:val="center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ascii="仿宋" w:hAnsi="仿宋" w:eastAsia="仿宋"/>
                <w:sz w:val="28"/>
                <w:szCs w:val="28"/>
                <w:lang w:val="en-US"/>
              </w:rPr>
              <w:t>办公室</w:t>
            </w:r>
          </w:p>
        </w:tc>
        <w:tc>
          <w:tcPr>
            <w:tcW w:w="2110" w:type="dxa"/>
            <w:vAlign w:val="center"/>
          </w:tcPr>
          <w:p>
            <w:pPr>
              <w:jc w:val="center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ascii="仿宋" w:hAnsi="仿宋" w:eastAsia="仿宋"/>
                <w:sz w:val="28"/>
                <w:szCs w:val="28"/>
                <w:lang w:val="en-US"/>
              </w:rPr>
              <w:t>部长</w:t>
            </w:r>
          </w:p>
        </w:tc>
        <w:tc>
          <w:tcPr>
            <w:tcW w:w="3242" w:type="dxa"/>
            <w:vAlign w:val="center"/>
          </w:tcPr>
          <w:p>
            <w:pPr>
              <w:jc w:val="center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  <w:lang w:val="en-US" w:eastAsia="zh-CN"/>
              </w:rPr>
              <w:t>李瑶 丛境宏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" w:hRule="atLeast"/>
          <w:jc w:val="center"/>
        </w:trPr>
        <w:tc>
          <w:tcPr>
            <w:tcW w:w="1420" w:type="dxa"/>
            <w:vMerge w:val="continue"/>
            <w:vAlign w:val="center"/>
          </w:tcPr>
          <w:p>
            <w:pPr>
              <w:jc w:val="center"/>
              <w:rPr>
                <w:rFonts w:ascii="仿宋" w:hAnsi="仿宋" w:eastAsia="仿宋"/>
                <w:sz w:val="28"/>
                <w:szCs w:val="28"/>
              </w:rPr>
            </w:pPr>
          </w:p>
        </w:tc>
        <w:tc>
          <w:tcPr>
            <w:tcW w:w="2096" w:type="dxa"/>
            <w:vAlign w:val="center"/>
          </w:tcPr>
          <w:p>
            <w:pPr>
              <w:jc w:val="center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心理部</w:t>
            </w:r>
          </w:p>
        </w:tc>
        <w:tc>
          <w:tcPr>
            <w:tcW w:w="2110" w:type="dxa"/>
            <w:vAlign w:val="center"/>
          </w:tcPr>
          <w:p>
            <w:pPr>
              <w:jc w:val="center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部长</w:t>
            </w:r>
          </w:p>
        </w:tc>
        <w:tc>
          <w:tcPr>
            <w:tcW w:w="3242" w:type="dxa"/>
            <w:vAlign w:val="center"/>
          </w:tcPr>
          <w:p>
            <w:pPr>
              <w:jc w:val="center"/>
              <w:rPr>
                <w:rFonts w:hint="eastAsia" w:ascii="仿宋" w:hAnsi="仿宋" w:eastAsia="仿宋"/>
                <w:sz w:val="28"/>
                <w:szCs w:val="28"/>
                <w:lang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lang w:val="en-US" w:eastAsia="zh-CN"/>
              </w:rPr>
              <w:t>黄兰花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420" w:type="dxa"/>
            <w:vMerge w:val="continue"/>
            <w:vAlign w:val="center"/>
          </w:tcPr>
          <w:p>
            <w:pPr>
              <w:jc w:val="center"/>
              <w:rPr>
                <w:rFonts w:ascii="仿宋" w:hAnsi="仿宋" w:eastAsia="仿宋"/>
                <w:sz w:val="28"/>
                <w:szCs w:val="28"/>
              </w:rPr>
            </w:pPr>
          </w:p>
        </w:tc>
        <w:tc>
          <w:tcPr>
            <w:tcW w:w="2096" w:type="dxa"/>
            <w:vAlign w:val="center"/>
          </w:tcPr>
          <w:p>
            <w:pPr>
              <w:jc w:val="center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纪检</w:t>
            </w:r>
            <w:r>
              <w:rPr>
                <w:rFonts w:hint="default" w:ascii="仿宋" w:hAnsi="仿宋" w:eastAsia="仿宋"/>
                <w:sz w:val="28"/>
                <w:szCs w:val="28"/>
                <w:lang w:val="en-US"/>
              </w:rPr>
              <w:t>保卫</w:t>
            </w:r>
            <w:r>
              <w:rPr>
                <w:rFonts w:hint="eastAsia" w:ascii="仿宋" w:hAnsi="仿宋" w:eastAsia="仿宋"/>
                <w:sz w:val="28"/>
                <w:szCs w:val="28"/>
              </w:rPr>
              <w:t>部</w:t>
            </w:r>
          </w:p>
        </w:tc>
        <w:tc>
          <w:tcPr>
            <w:tcW w:w="2110" w:type="dxa"/>
            <w:vAlign w:val="center"/>
          </w:tcPr>
          <w:p>
            <w:pPr>
              <w:jc w:val="center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部长</w:t>
            </w:r>
          </w:p>
        </w:tc>
        <w:tc>
          <w:tcPr>
            <w:tcW w:w="3242" w:type="dxa"/>
            <w:vAlign w:val="center"/>
          </w:tcPr>
          <w:p>
            <w:pPr>
              <w:jc w:val="center"/>
              <w:rPr>
                <w:rFonts w:hint="eastAsia" w:ascii="仿宋" w:hAnsi="仿宋" w:eastAsia="仿宋"/>
                <w:sz w:val="28"/>
                <w:szCs w:val="28"/>
                <w:lang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lang w:val="en-US" w:eastAsia="zh-CN"/>
              </w:rPr>
              <w:t>李昕妍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8" w:hRule="atLeast"/>
          <w:jc w:val="center"/>
        </w:trPr>
        <w:tc>
          <w:tcPr>
            <w:tcW w:w="1420" w:type="dxa"/>
            <w:vMerge w:val="continue"/>
            <w:vAlign w:val="center"/>
          </w:tcPr>
          <w:p>
            <w:pPr>
              <w:jc w:val="center"/>
              <w:rPr>
                <w:rFonts w:ascii="仿宋" w:hAnsi="仿宋" w:eastAsia="仿宋"/>
                <w:sz w:val="28"/>
                <w:szCs w:val="28"/>
              </w:rPr>
            </w:pPr>
          </w:p>
        </w:tc>
        <w:tc>
          <w:tcPr>
            <w:tcW w:w="2096" w:type="dxa"/>
            <w:vAlign w:val="center"/>
          </w:tcPr>
          <w:p>
            <w:pPr>
              <w:jc w:val="center"/>
              <w:rPr>
                <w:rFonts w:hint="eastAsia" w:ascii="仿宋" w:hAnsi="仿宋" w:eastAsia="仿宋"/>
                <w:sz w:val="28"/>
                <w:szCs w:val="28"/>
                <w:lang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lang w:eastAsia="zh-CN"/>
              </w:rPr>
              <w:t>学风建设与</w:t>
            </w:r>
          </w:p>
          <w:p>
            <w:pPr>
              <w:jc w:val="center"/>
              <w:rPr>
                <w:rFonts w:hint="eastAsia" w:ascii="仿宋" w:hAnsi="仿宋" w:eastAsia="仿宋"/>
                <w:sz w:val="28"/>
                <w:szCs w:val="28"/>
                <w:lang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lang w:eastAsia="zh-CN"/>
              </w:rPr>
              <w:t>文化促进部</w:t>
            </w:r>
          </w:p>
        </w:tc>
        <w:tc>
          <w:tcPr>
            <w:tcW w:w="2110" w:type="dxa"/>
            <w:vAlign w:val="center"/>
          </w:tcPr>
          <w:p>
            <w:pPr>
              <w:jc w:val="center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部长</w:t>
            </w:r>
          </w:p>
        </w:tc>
        <w:tc>
          <w:tcPr>
            <w:tcW w:w="3242" w:type="dxa"/>
            <w:vAlign w:val="center"/>
          </w:tcPr>
          <w:p>
            <w:pPr>
              <w:jc w:val="center"/>
              <w:rPr>
                <w:rFonts w:hint="eastAsia" w:ascii="仿宋" w:hAnsi="仿宋" w:eastAsia="仿宋"/>
                <w:sz w:val="28"/>
                <w:szCs w:val="28"/>
                <w:lang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lang w:val="en-US" w:eastAsia="zh-CN"/>
              </w:rPr>
              <w:t>冯静 阳淑娇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8" w:hRule="atLeast"/>
          <w:jc w:val="center"/>
        </w:trPr>
        <w:tc>
          <w:tcPr>
            <w:tcW w:w="1420" w:type="dxa"/>
            <w:vMerge w:val="continue"/>
            <w:vAlign w:val="center"/>
          </w:tcPr>
          <w:p>
            <w:pPr>
              <w:jc w:val="center"/>
              <w:rPr>
                <w:rFonts w:ascii="仿宋" w:hAnsi="仿宋" w:eastAsia="仿宋"/>
                <w:sz w:val="28"/>
                <w:szCs w:val="28"/>
              </w:rPr>
            </w:pPr>
          </w:p>
        </w:tc>
        <w:tc>
          <w:tcPr>
            <w:tcW w:w="2096" w:type="dxa"/>
            <w:vAlign w:val="center"/>
          </w:tcPr>
          <w:p>
            <w:pPr>
              <w:jc w:val="center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文体</w:t>
            </w:r>
            <w:r>
              <w:rPr>
                <w:rFonts w:hint="eastAsia" w:ascii="仿宋" w:hAnsi="仿宋" w:eastAsia="仿宋"/>
                <w:sz w:val="28"/>
                <w:szCs w:val="28"/>
                <w:lang w:eastAsia="zh-CN"/>
              </w:rPr>
              <w:t>活动</w:t>
            </w:r>
            <w:r>
              <w:rPr>
                <w:rFonts w:hint="eastAsia" w:ascii="仿宋" w:hAnsi="仿宋" w:eastAsia="仿宋"/>
                <w:sz w:val="28"/>
                <w:szCs w:val="28"/>
              </w:rPr>
              <w:t>部</w:t>
            </w:r>
          </w:p>
        </w:tc>
        <w:tc>
          <w:tcPr>
            <w:tcW w:w="2110" w:type="dxa"/>
            <w:vAlign w:val="center"/>
          </w:tcPr>
          <w:p>
            <w:pPr>
              <w:jc w:val="center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部长</w:t>
            </w:r>
          </w:p>
        </w:tc>
        <w:tc>
          <w:tcPr>
            <w:tcW w:w="3242" w:type="dxa"/>
            <w:vAlign w:val="center"/>
          </w:tcPr>
          <w:p>
            <w:pPr>
              <w:jc w:val="center"/>
              <w:rPr>
                <w:rFonts w:hint="eastAsia" w:ascii="仿宋" w:hAnsi="仿宋" w:eastAsia="仿宋"/>
                <w:sz w:val="28"/>
                <w:szCs w:val="28"/>
                <w:lang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lang w:val="en-US" w:eastAsia="zh-CN"/>
              </w:rPr>
              <w:t>李菲 刘傲雪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420" w:type="dxa"/>
            <w:vMerge w:val="continue"/>
            <w:vAlign w:val="center"/>
          </w:tcPr>
          <w:p>
            <w:pPr>
              <w:jc w:val="center"/>
              <w:rPr>
                <w:rFonts w:ascii="仿宋" w:hAnsi="仿宋" w:eastAsia="仿宋"/>
                <w:sz w:val="28"/>
                <w:szCs w:val="28"/>
              </w:rPr>
            </w:pPr>
          </w:p>
        </w:tc>
        <w:tc>
          <w:tcPr>
            <w:tcW w:w="2096" w:type="dxa"/>
            <w:vAlign w:val="center"/>
          </w:tcPr>
          <w:p>
            <w:pPr>
              <w:jc w:val="center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  <w:lang w:eastAsia="zh-CN"/>
              </w:rPr>
              <w:t>劳动生活</w:t>
            </w:r>
            <w:r>
              <w:rPr>
                <w:rFonts w:hint="eastAsia" w:ascii="仿宋" w:hAnsi="仿宋" w:eastAsia="仿宋"/>
                <w:sz w:val="28"/>
                <w:szCs w:val="28"/>
              </w:rPr>
              <w:t>部</w:t>
            </w:r>
          </w:p>
        </w:tc>
        <w:tc>
          <w:tcPr>
            <w:tcW w:w="2110" w:type="dxa"/>
            <w:vAlign w:val="center"/>
          </w:tcPr>
          <w:p>
            <w:pPr>
              <w:jc w:val="center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部长</w:t>
            </w:r>
          </w:p>
        </w:tc>
        <w:tc>
          <w:tcPr>
            <w:tcW w:w="3242" w:type="dxa"/>
            <w:vAlign w:val="center"/>
          </w:tcPr>
          <w:p>
            <w:pPr>
              <w:jc w:val="center"/>
              <w:rPr>
                <w:rFonts w:hint="eastAsia" w:ascii="仿宋" w:hAnsi="仿宋" w:eastAsia="仿宋"/>
                <w:sz w:val="28"/>
                <w:szCs w:val="28"/>
                <w:lang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lang w:eastAsia="zh-CN"/>
              </w:rPr>
              <w:t>黄晓慧 赵烛美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8" w:hRule="atLeast"/>
          <w:jc w:val="center"/>
        </w:trPr>
        <w:tc>
          <w:tcPr>
            <w:tcW w:w="1420" w:type="dxa"/>
            <w:vMerge w:val="restart"/>
            <w:vAlign w:val="center"/>
          </w:tcPr>
          <w:p>
            <w:pPr>
              <w:jc w:val="center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分团委</w:t>
            </w:r>
          </w:p>
        </w:tc>
        <w:tc>
          <w:tcPr>
            <w:tcW w:w="2096" w:type="dxa"/>
            <w:vMerge w:val="restart"/>
            <w:vAlign w:val="center"/>
          </w:tcPr>
          <w:p>
            <w:pPr>
              <w:jc w:val="center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主席团</w:t>
            </w:r>
          </w:p>
        </w:tc>
        <w:tc>
          <w:tcPr>
            <w:tcW w:w="2110" w:type="dxa"/>
            <w:vAlign w:val="center"/>
          </w:tcPr>
          <w:p>
            <w:pPr>
              <w:jc w:val="center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第一副书记</w:t>
            </w:r>
          </w:p>
        </w:tc>
        <w:tc>
          <w:tcPr>
            <w:tcW w:w="3242" w:type="dxa"/>
            <w:vAlign w:val="center"/>
          </w:tcPr>
          <w:p>
            <w:pPr>
              <w:jc w:val="center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ascii="仿宋" w:hAnsi="仿宋" w:eastAsia="仿宋"/>
                <w:sz w:val="28"/>
                <w:szCs w:val="28"/>
                <w:lang w:val="en-US"/>
              </w:rPr>
              <w:t>张自强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8" w:hRule="atLeast"/>
          <w:jc w:val="center"/>
        </w:trPr>
        <w:tc>
          <w:tcPr>
            <w:tcW w:w="1420" w:type="dxa"/>
            <w:vMerge w:val="continue"/>
            <w:vAlign w:val="center"/>
          </w:tcPr>
          <w:p>
            <w:pPr>
              <w:jc w:val="center"/>
              <w:rPr>
                <w:rFonts w:ascii="仿宋" w:hAnsi="仿宋" w:eastAsia="仿宋"/>
                <w:sz w:val="28"/>
                <w:szCs w:val="28"/>
              </w:rPr>
            </w:pPr>
          </w:p>
        </w:tc>
        <w:tc>
          <w:tcPr>
            <w:tcW w:w="2096" w:type="dxa"/>
            <w:vMerge w:val="continue"/>
            <w:vAlign w:val="center"/>
          </w:tcPr>
          <w:p>
            <w:pPr>
              <w:jc w:val="center"/>
              <w:rPr>
                <w:rFonts w:ascii="仿宋" w:hAnsi="仿宋" w:eastAsia="仿宋"/>
                <w:sz w:val="28"/>
                <w:szCs w:val="28"/>
              </w:rPr>
            </w:pPr>
          </w:p>
        </w:tc>
        <w:tc>
          <w:tcPr>
            <w:tcW w:w="2110" w:type="dxa"/>
            <w:vAlign w:val="center"/>
          </w:tcPr>
          <w:p>
            <w:pPr>
              <w:jc w:val="center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第二副书记</w:t>
            </w:r>
          </w:p>
        </w:tc>
        <w:tc>
          <w:tcPr>
            <w:tcW w:w="3242" w:type="dxa"/>
            <w:vAlign w:val="center"/>
          </w:tcPr>
          <w:p>
            <w:pPr>
              <w:jc w:val="center"/>
              <w:rPr>
                <w:rFonts w:hint="eastAsia" w:ascii="仿宋" w:hAnsi="仿宋" w:eastAsia="仿宋"/>
                <w:sz w:val="28"/>
                <w:szCs w:val="28"/>
                <w:lang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lang w:eastAsia="zh-CN"/>
              </w:rPr>
              <w:t>杨文静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7" w:hRule="atLeast"/>
          <w:jc w:val="center"/>
        </w:trPr>
        <w:tc>
          <w:tcPr>
            <w:tcW w:w="1420" w:type="dxa"/>
            <w:vMerge w:val="continue"/>
            <w:vAlign w:val="center"/>
          </w:tcPr>
          <w:p>
            <w:pPr>
              <w:jc w:val="center"/>
              <w:rPr>
                <w:rFonts w:ascii="仿宋" w:hAnsi="仿宋" w:eastAsia="仿宋"/>
                <w:sz w:val="28"/>
                <w:szCs w:val="28"/>
              </w:rPr>
            </w:pPr>
          </w:p>
        </w:tc>
        <w:tc>
          <w:tcPr>
            <w:tcW w:w="2096" w:type="dxa"/>
            <w:vAlign w:val="center"/>
          </w:tcPr>
          <w:p>
            <w:pPr>
              <w:jc w:val="center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组织部</w:t>
            </w:r>
          </w:p>
        </w:tc>
        <w:tc>
          <w:tcPr>
            <w:tcW w:w="2110" w:type="dxa"/>
            <w:vAlign w:val="center"/>
          </w:tcPr>
          <w:p>
            <w:pPr>
              <w:jc w:val="center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部长</w:t>
            </w:r>
          </w:p>
        </w:tc>
        <w:tc>
          <w:tcPr>
            <w:tcW w:w="3242" w:type="dxa"/>
            <w:vAlign w:val="center"/>
          </w:tcPr>
          <w:p>
            <w:pPr>
              <w:jc w:val="center"/>
              <w:rPr>
                <w:rFonts w:hint="eastAsia" w:ascii="仿宋" w:hAnsi="仿宋" w:eastAsia="仿宋"/>
                <w:sz w:val="28"/>
                <w:szCs w:val="28"/>
                <w:lang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lang w:val="en-US" w:eastAsia="zh-CN"/>
              </w:rPr>
              <w:t>陈敏彩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7" w:hRule="atLeast"/>
          <w:jc w:val="center"/>
        </w:trPr>
        <w:tc>
          <w:tcPr>
            <w:tcW w:w="1420" w:type="dxa"/>
            <w:vMerge w:val="continue"/>
            <w:vAlign w:val="center"/>
          </w:tcPr>
          <w:p>
            <w:pPr>
              <w:jc w:val="center"/>
              <w:rPr>
                <w:rFonts w:ascii="仿宋" w:hAnsi="仿宋" w:eastAsia="仿宋"/>
                <w:sz w:val="28"/>
                <w:szCs w:val="28"/>
              </w:rPr>
            </w:pPr>
          </w:p>
        </w:tc>
        <w:tc>
          <w:tcPr>
            <w:tcW w:w="2096" w:type="dxa"/>
            <w:vAlign w:val="center"/>
          </w:tcPr>
          <w:p>
            <w:pPr>
              <w:jc w:val="center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团校部</w:t>
            </w:r>
          </w:p>
        </w:tc>
        <w:tc>
          <w:tcPr>
            <w:tcW w:w="2110" w:type="dxa"/>
            <w:vAlign w:val="center"/>
          </w:tcPr>
          <w:p>
            <w:pPr>
              <w:jc w:val="center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部长</w:t>
            </w:r>
          </w:p>
        </w:tc>
        <w:tc>
          <w:tcPr>
            <w:tcW w:w="3242" w:type="dxa"/>
            <w:vAlign w:val="center"/>
          </w:tcPr>
          <w:p>
            <w:pPr>
              <w:jc w:val="center"/>
              <w:rPr>
                <w:rFonts w:hint="eastAsia" w:ascii="仿宋" w:hAnsi="仿宋" w:eastAsia="仿宋"/>
                <w:sz w:val="28"/>
                <w:szCs w:val="28"/>
                <w:lang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lang w:val="en-US" w:eastAsia="zh-CN"/>
              </w:rPr>
              <w:t>郝梓康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8" w:hRule="atLeast"/>
          <w:jc w:val="center"/>
        </w:trPr>
        <w:tc>
          <w:tcPr>
            <w:tcW w:w="1420" w:type="dxa"/>
            <w:vMerge w:val="continue"/>
            <w:vAlign w:val="center"/>
          </w:tcPr>
          <w:p>
            <w:pPr>
              <w:jc w:val="center"/>
              <w:rPr>
                <w:rFonts w:ascii="仿宋" w:hAnsi="仿宋" w:eastAsia="仿宋"/>
                <w:sz w:val="28"/>
                <w:szCs w:val="28"/>
              </w:rPr>
            </w:pPr>
          </w:p>
        </w:tc>
        <w:tc>
          <w:tcPr>
            <w:tcW w:w="2096" w:type="dxa"/>
            <w:vAlign w:val="center"/>
          </w:tcPr>
          <w:p>
            <w:pPr>
              <w:jc w:val="center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宣传部</w:t>
            </w:r>
          </w:p>
        </w:tc>
        <w:tc>
          <w:tcPr>
            <w:tcW w:w="2110" w:type="dxa"/>
            <w:vAlign w:val="center"/>
          </w:tcPr>
          <w:p>
            <w:pPr>
              <w:jc w:val="center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部长</w:t>
            </w:r>
          </w:p>
        </w:tc>
        <w:tc>
          <w:tcPr>
            <w:tcW w:w="3242" w:type="dxa"/>
            <w:vAlign w:val="center"/>
          </w:tcPr>
          <w:p>
            <w:pPr>
              <w:jc w:val="center"/>
              <w:rPr>
                <w:rFonts w:hint="eastAsia" w:ascii="仿宋" w:hAnsi="仿宋" w:eastAsia="仿宋"/>
                <w:sz w:val="28"/>
                <w:szCs w:val="28"/>
                <w:lang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lang w:val="en-US" w:eastAsia="zh-CN"/>
              </w:rPr>
              <w:t>吴祖琳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7" w:hRule="atLeast"/>
          <w:jc w:val="center"/>
        </w:trPr>
        <w:tc>
          <w:tcPr>
            <w:tcW w:w="1420" w:type="dxa"/>
            <w:vMerge w:val="continue"/>
            <w:vAlign w:val="center"/>
          </w:tcPr>
          <w:p>
            <w:pPr>
              <w:jc w:val="center"/>
              <w:rPr>
                <w:rFonts w:ascii="仿宋" w:hAnsi="仿宋" w:eastAsia="仿宋"/>
                <w:sz w:val="28"/>
                <w:szCs w:val="28"/>
              </w:rPr>
            </w:pPr>
          </w:p>
        </w:tc>
        <w:tc>
          <w:tcPr>
            <w:tcW w:w="2096" w:type="dxa"/>
            <w:vAlign w:val="center"/>
          </w:tcPr>
          <w:p>
            <w:pPr>
              <w:jc w:val="center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  <w:lang w:eastAsia="zh-CN"/>
              </w:rPr>
              <w:t>新</w:t>
            </w:r>
            <w:r>
              <w:rPr>
                <w:rFonts w:hint="eastAsia" w:ascii="仿宋" w:hAnsi="仿宋" w:eastAsia="仿宋"/>
                <w:sz w:val="28"/>
                <w:szCs w:val="28"/>
              </w:rPr>
              <w:t>媒体中心</w:t>
            </w:r>
          </w:p>
        </w:tc>
        <w:tc>
          <w:tcPr>
            <w:tcW w:w="2110" w:type="dxa"/>
            <w:vAlign w:val="center"/>
          </w:tcPr>
          <w:p>
            <w:pPr>
              <w:jc w:val="center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ascii="仿宋" w:hAnsi="仿宋" w:eastAsia="仿宋"/>
                <w:sz w:val="28"/>
                <w:szCs w:val="28"/>
              </w:rPr>
              <w:t>主任</w:t>
            </w:r>
          </w:p>
        </w:tc>
        <w:tc>
          <w:tcPr>
            <w:tcW w:w="3242" w:type="dxa"/>
            <w:vAlign w:val="center"/>
          </w:tcPr>
          <w:p>
            <w:pPr>
              <w:jc w:val="center"/>
              <w:rPr>
                <w:rFonts w:hint="eastAsia" w:ascii="仿宋" w:hAnsi="仿宋" w:eastAsia="仿宋"/>
                <w:sz w:val="28"/>
                <w:szCs w:val="28"/>
                <w:lang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lang w:val="en-US" w:eastAsia="zh-CN"/>
              </w:rPr>
              <w:t>张传旭 叶蕾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7" w:hRule="atLeast"/>
          <w:jc w:val="center"/>
        </w:trPr>
        <w:tc>
          <w:tcPr>
            <w:tcW w:w="1420" w:type="dxa"/>
            <w:vMerge w:val="continue"/>
            <w:vAlign w:val="center"/>
          </w:tcPr>
          <w:p>
            <w:pPr>
              <w:jc w:val="center"/>
              <w:rPr>
                <w:rFonts w:ascii="仿宋" w:hAnsi="仿宋" w:eastAsia="仿宋"/>
                <w:sz w:val="28"/>
                <w:szCs w:val="28"/>
              </w:rPr>
            </w:pPr>
          </w:p>
        </w:tc>
        <w:tc>
          <w:tcPr>
            <w:tcW w:w="2096" w:type="dxa"/>
            <w:vAlign w:val="center"/>
          </w:tcPr>
          <w:p>
            <w:pPr>
              <w:jc w:val="center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创新创业部</w:t>
            </w:r>
          </w:p>
        </w:tc>
        <w:tc>
          <w:tcPr>
            <w:tcW w:w="2110" w:type="dxa"/>
            <w:vAlign w:val="center"/>
          </w:tcPr>
          <w:p>
            <w:pPr>
              <w:jc w:val="center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部长</w:t>
            </w:r>
          </w:p>
        </w:tc>
        <w:tc>
          <w:tcPr>
            <w:tcW w:w="3242" w:type="dxa"/>
            <w:vAlign w:val="center"/>
          </w:tcPr>
          <w:p>
            <w:pPr>
              <w:jc w:val="center"/>
              <w:rPr>
                <w:rFonts w:hint="eastAsia" w:ascii="仿宋" w:hAnsi="仿宋" w:eastAsia="仿宋"/>
                <w:sz w:val="28"/>
                <w:szCs w:val="28"/>
                <w:lang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lang w:val="en-US" w:eastAsia="zh-CN"/>
              </w:rPr>
              <w:t>曾宝怡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8" w:hRule="atLeast"/>
          <w:jc w:val="center"/>
        </w:trPr>
        <w:tc>
          <w:tcPr>
            <w:tcW w:w="1420" w:type="dxa"/>
            <w:vMerge w:val="continue"/>
            <w:vAlign w:val="center"/>
          </w:tcPr>
          <w:p>
            <w:pPr>
              <w:jc w:val="center"/>
              <w:rPr>
                <w:rFonts w:ascii="仿宋" w:hAnsi="仿宋" w:eastAsia="仿宋"/>
                <w:sz w:val="28"/>
                <w:szCs w:val="28"/>
              </w:rPr>
            </w:pPr>
          </w:p>
        </w:tc>
        <w:tc>
          <w:tcPr>
            <w:tcW w:w="2096" w:type="dxa"/>
            <w:vAlign w:val="center"/>
          </w:tcPr>
          <w:p>
            <w:pPr>
              <w:tabs>
                <w:tab w:val="left" w:pos="316"/>
                <w:tab w:val="center" w:pos="1000"/>
              </w:tabs>
              <w:jc w:val="center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青志团</w:t>
            </w:r>
          </w:p>
        </w:tc>
        <w:tc>
          <w:tcPr>
            <w:tcW w:w="2110" w:type="dxa"/>
            <w:vAlign w:val="center"/>
          </w:tcPr>
          <w:p>
            <w:pPr>
              <w:jc w:val="center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团长</w:t>
            </w:r>
          </w:p>
        </w:tc>
        <w:tc>
          <w:tcPr>
            <w:tcW w:w="3242" w:type="dxa"/>
            <w:vAlign w:val="center"/>
          </w:tcPr>
          <w:p>
            <w:pPr>
              <w:jc w:val="center"/>
              <w:rPr>
                <w:rFonts w:hint="default" w:ascii="仿宋" w:hAnsi="仿宋" w:eastAsia="仿宋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lang w:val="en-US" w:eastAsia="zh-CN"/>
              </w:rPr>
              <w:t xml:space="preserve">郑婷 刘莎萍 </w:t>
            </w:r>
          </w:p>
        </w:tc>
      </w:tr>
    </w:tbl>
    <w:p>
      <w:pPr>
        <w:ind w:firstLine="560" w:firstLineChars="200"/>
        <w:rPr>
          <w:rFonts w:hint="eastAsia" w:ascii="仿宋" w:hAnsi="仿宋" w:eastAsia="仿宋"/>
          <w:sz w:val="28"/>
          <w:szCs w:val="28"/>
        </w:rPr>
      </w:pPr>
    </w:p>
    <w:p>
      <w:pPr>
        <w:ind w:firstLine="560" w:firstLineChars="200"/>
        <w:rPr>
          <w:rFonts w:hint="eastAsia" w:ascii="仿宋" w:hAnsi="仿宋" w:eastAsia="仿宋"/>
          <w:sz w:val="28"/>
          <w:szCs w:val="28"/>
        </w:rPr>
      </w:pPr>
      <w:r>
        <w:rPr>
          <w:rFonts w:hint="eastAsia" w:ascii="仿宋" w:hAnsi="仿宋" w:eastAsia="仿宋"/>
          <w:sz w:val="28"/>
          <w:szCs w:val="28"/>
        </w:rPr>
        <w:t>注：以上人员工作试用期为一个月，时间为20</w:t>
      </w:r>
      <w:r>
        <w:rPr>
          <w:rFonts w:hint="eastAsia" w:ascii="仿宋" w:hAnsi="仿宋" w:eastAsia="仿宋"/>
          <w:sz w:val="28"/>
          <w:szCs w:val="28"/>
          <w:lang w:eastAsia="zh-CN"/>
        </w:rPr>
        <w:t>2</w:t>
      </w:r>
      <w:r>
        <w:rPr>
          <w:rFonts w:hint="eastAsia" w:ascii="仿宋" w:hAnsi="仿宋" w:eastAsia="仿宋"/>
          <w:sz w:val="28"/>
          <w:szCs w:val="28"/>
          <w:lang w:val="en-US" w:eastAsia="zh-CN"/>
        </w:rPr>
        <w:t>1</w:t>
      </w:r>
      <w:r>
        <w:rPr>
          <w:rFonts w:hint="eastAsia" w:ascii="仿宋" w:hAnsi="仿宋" w:eastAsia="仿宋"/>
          <w:sz w:val="28"/>
          <w:szCs w:val="28"/>
        </w:rPr>
        <w:t>年9月</w:t>
      </w:r>
      <w:r>
        <w:rPr>
          <w:rFonts w:hint="eastAsia" w:ascii="仿宋" w:hAnsi="仿宋" w:eastAsia="仿宋"/>
          <w:sz w:val="28"/>
          <w:szCs w:val="28"/>
          <w:lang w:val="en-US" w:eastAsia="zh-CN"/>
        </w:rPr>
        <w:t>6</w:t>
      </w:r>
      <w:r>
        <w:rPr>
          <w:rFonts w:hint="eastAsia" w:ascii="仿宋" w:hAnsi="仿宋" w:eastAsia="仿宋"/>
          <w:sz w:val="28"/>
          <w:szCs w:val="28"/>
        </w:rPr>
        <w:t>日—10月</w:t>
      </w:r>
      <w:r>
        <w:rPr>
          <w:rFonts w:hint="eastAsia" w:ascii="仿宋" w:hAnsi="仿宋" w:eastAsia="仿宋"/>
          <w:sz w:val="28"/>
          <w:szCs w:val="28"/>
          <w:lang w:val="en-US" w:eastAsia="zh-CN"/>
        </w:rPr>
        <w:t>6</w:t>
      </w:r>
      <w:r>
        <w:rPr>
          <w:rFonts w:hint="eastAsia" w:ascii="仿宋" w:hAnsi="仿宋" w:eastAsia="仿宋"/>
          <w:sz w:val="28"/>
          <w:szCs w:val="28"/>
        </w:rPr>
        <w:t>日，试用期内若有违纪违规，工作消极等现象，将给予严肃处理。本次竞选结果解释权归马克思主义</w:t>
      </w:r>
      <w:r>
        <w:rPr>
          <w:rFonts w:hint="eastAsia" w:ascii="仿宋" w:hAnsi="仿宋" w:eastAsia="仿宋"/>
          <w:sz w:val="28"/>
          <w:szCs w:val="28"/>
          <w:lang w:eastAsia="zh-CN"/>
        </w:rPr>
        <w:t>学院</w:t>
      </w:r>
      <w:r>
        <w:rPr>
          <w:rFonts w:hint="eastAsia" w:ascii="仿宋" w:hAnsi="仿宋" w:eastAsia="仿宋"/>
          <w:sz w:val="28"/>
          <w:szCs w:val="28"/>
        </w:rPr>
        <w:t>团学联所有。</w:t>
      </w:r>
    </w:p>
    <w:p>
      <w:pPr>
        <w:ind w:firstLine="560" w:firstLineChars="200"/>
        <w:rPr>
          <w:rFonts w:ascii="仿宋" w:hAnsi="仿宋" w:eastAsia="仿宋"/>
          <w:sz w:val="28"/>
          <w:szCs w:val="28"/>
        </w:rPr>
      </w:pPr>
    </w:p>
    <w:p>
      <w:pPr>
        <w:jc w:val="right"/>
        <w:rPr>
          <w:rFonts w:ascii="仿宋" w:hAnsi="仿宋" w:eastAsia="仿宋"/>
          <w:b/>
          <w:bCs/>
          <w:sz w:val="32"/>
          <w:szCs w:val="32"/>
        </w:rPr>
      </w:pPr>
      <w:r>
        <w:rPr>
          <w:rFonts w:hint="eastAsia" w:ascii="仿宋" w:hAnsi="仿宋" w:eastAsia="仿宋"/>
          <w:b/>
          <w:bCs/>
          <w:sz w:val="32"/>
          <w:szCs w:val="32"/>
        </w:rPr>
        <w:t>马克思主义学院团学联</w:t>
      </w:r>
    </w:p>
    <w:p>
      <w:pPr>
        <w:jc w:val="center"/>
        <w:rPr>
          <w:rFonts w:ascii="仿宋" w:hAnsi="仿宋" w:eastAsia="仿宋"/>
          <w:b/>
          <w:bCs/>
          <w:sz w:val="32"/>
          <w:szCs w:val="32"/>
        </w:rPr>
      </w:pPr>
      <w:r>
        <w:rPr>
          <w:rFonts w:hint="eastAsia" w:ascii="仿宋" w:hAnsi="仿宋" w:eastAsia="仿宋"/>
          <w:b/>
          <w:bCs/>
          <w:sz w:val="32"/>
          <w:szCs w:val="32"/>
        </w:rPr>
        <w:t xml:space="preserve">                                  20</w:t>
      </w:r>
      <w:r>
        <w:rPr>
          <w:rFonts w:hint="eastAsia" w:ascii="仿宋" w:hAnsi="仿宋" w:eastAsia="仿宋"/>
          <w:b/>
          <w:bCs/>
          <w:sz w:val="32"/>
          <w:szCs w:val="32"/>
          <w:lang w:eastAsia="zh-CN"/>
        </w:rPr>
        <w:t>2</w:t>
      </w:r>
      <w:r>
        <w:rPr>
          <w:rFonts w:hint="eastAsia" w:ascii="仿宋" w:hAnsi="仿宋" w:eastAsia="仿宋"/>
          <w:b/>
          <w:bCs/>
          <w:sz w:val="32"/>
          <w:szCs w:val="32"/>
          <w:lang w:val="en-US" w:eastAsia="zh-CN"/>
        </w:rPr>
        <w:t>1</w:t>
      </w:r>
      <w:r>
        <w:rPr>
          <w:rFonts w:hint="eastAsia" w:ascii="仿宋" w:hAnsi="仿宋" w:eastAsia="仿宋"/>
          <w:b/>
          <w:bCs/>
          <w:sz w:val="32"/>
          <w:szCs w:val="32"/>
        </w:rPr>
        <w:t>年9月</w:t>
      </w:r>
      <w:r>
        <w:rPr>
          <w:rFonts w:hint="eastAsia" w:ascii="仿宋" w:hAnsi="仿宋" w:eastAsia="仿宋"/>
          <w:b/>
          <w:bCs/>
          <w:sz w:val="32"/>
          <w:szCs w:val="32"/>
          <w:lang w:val="en-US" w:eastAsia="zh-CN"/>
        </w:rPr>
        <w:t>6</w:t>
      </w:r>
      <w:r>
        <w:rPr>
          <w:rFonts w:hint="eastAsia" w:ascii="仿宋" w:hAnsi="仿宋" w:eastAsia="仿宋"/>
          <w:b/>
          <w:bCs/>
          <w:sz w:val="32"/>
          <w:szCs w:val="32"/>
        </w:rPr>
        <w:t>日</w:t>
      </w:r>
    </w:p>
    <w:p>
      <w:pPr>
        <w:jc w:val="both"/>
        <w:rPr>
          <w:rFonts w:ascii="仿宋" w:hAnsi="仿宋" w:eastAsia="仿宋"/>
          <w:b/>
          <w:bCs/>
          <w:sz w:val="32"/>
          <w:szCs w:val="32"/>
        </w:rPr>
      </w:pPr>
    </w:p>
    <w:sectPr>
      <w:headerReference r:id="rId5" w:type="first"/>
      <w:headerReference r:id="rId3" w:type="default"/>
      <w:footerReference r:id="rId6" w:type="default"/>
      <w:headerReference r:id="rId4" w:type="even"/>
      <w:footerReference r:id="rId7" w:type="even"/>
      <w:pgSz w:w="11906" w:h="16838"/>
      <w:pgMar w:top="1440" w:right="1800" w:bottom="1440" w:left="180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等线">
    <w:altName w:val="微软雅黑"/>
    <w:panose1 w:val="00000000000000000000"/>
    <w:charset w:val="86"/>
    <w:family w:val="auto"/>
    <w:pitch w:val="default"/>
    <w:sig w:usb0="00000000" w:usb1="00000000" w:usb2="00000016" w:usb3="00000000" w:csb0="0004000F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方正舒体">
    <w:altName w:val="宋体"/>
    <w:panose1 w:val="00000000000000000000"/>
    <w:charset w:val="86"/>
    <w:family w:val="auto"/>
    <w:pitch w:val="default"/>
    <w:sig w:usb0="00000000" w:usb1="00000000" w:usb2="00000010" w:usb3="00000000" w:csb0="00040000" w:csb1="00000000"/>
  </w:font>
  <w:font w:name="楷体_GB2312">
    <w:altName w:val="楷体"/>
    <w:panose1 w:val="02010609030000010101"/>
    <w:charset w:val="86"/>
    <w:family w:val="modern"/>
    <w:pitch w:val="default"/>
    <w:sig w:usb0="00000000" w:usb1="00000000" w:usb2="0000001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  <w:framePr w:wrap="around" w:vAnchor="text" w:hAnchor="margin" w:xAlign="right" w:y="1"/>
      <w:rPr>
        <w:rStyle w:val="7"/>
      </w:rPr>
    </w:pPr>
    <w:r>
      <w:fldChar w:fldCharType="begin"/>
    </w:r>
    <w:r>
      <w:rPr>
        <w:rStyle w:val="7"/>
      </w:rPr>
      <w:instrText xml:space="preserve">PAGE  </w:instrText>
    </w:r>
    <w:r>
      <w:fldChar w:fldCharType="separate"/>
    </w:r>
    <w:r>
      <w:rPr>
        <w:rStyle w:val="7"/>
      </w:rPr>
      <w:t>2</w:t>
    </w:r>
    <w:r>
      <w:fldChar w:fldCharType="end"/>
    </w:r>
  </w:p>
  <w:p>
    <w:pPr>
      <w:pStyle w:val="2"/>
      <w:ind w:right="360"/>
    </w:pPr>
    <w:r>
      <w:rPr>
        <w:rFonts w:hint="eastAsia" w:ascii="楷体_GB2312"/>
        <w:b/>
        <w:sz w:val="24"/>
        <w:szCs w:val="24"/>
      </w:rPr>
      <w:t>———</w:t>
    </w:r>
    <w:r>
      <w:rPr>
        <w:rFonts w:hint="eastAsia" w:ascii="黑体"/>
        <w:b/>
        <w:sz w:val="24"/>
        <w:szCs w:val="24"/>
      </w:rPr>
      <w:t>————————</w:t>
    </w:r>
    <w:r>
      <w:rPr>
        <w:rFonts w:hint="eastAsia" w:ascii="楷体_GB2312" w:eastAsia="楷体_GB2312"/>
        <w:b/>
        <w:sz w:val="24"/>
        <w:szCs w:val="24"/>
      </w:rPr>
      <w:t>团结·务实·高效·创新</w:t>
    </w:r>
    <w:r>
      <w:rPr>
        <w:rFonts w:hint="eastAsia" w:ascii="黑体"/>
        <w:b/>
        <w:sz w:val="24"/>
        <w:szCs w:val="24"/>
      </w:rPr>
      <w:t>———————————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  <w:framePr w:wrap="around" w:vAnchor="text" w:hAnchor="margin" w:xAlign="right" w:y="1"/>
      <w:rPr>
        <w:rStyle w:val="7"/>
      </w:rPr>
    </w:pPr>
    <w:r>
      <w:fldChar w:fldCharType="begin"/>
    </w:r>
    <w:r>
      <w:rPr>
        <w:rStyle w:val="7"/>
      </w:rPr>
      <w:instrText xml:space="preserve">PAGE  </w:instrText>
    </w:r>
    <w:r>
      <w:fldChar w:fldCharType="separate"/>
    </w:r>
    <w:r>
      <w:rPr>
        <w:rStyle w:val="7"/>
      </w:rPr>
      <w:t>6</w:t>
    </w:r>
    <w:r>
      <w:fldChar w:fldCharType="end"/>
    </w:r>
  </w:p>
  <w:p>
    <w:pPr>
      <w:pStyle w:val="2"/>
      <w:ind w:right="360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  <w:jc w:val="both"/>
      <w:rPr>
        <w:sz w:val="21"/>
        <w:szCs w:val="21"/>
      </w:rPr>
    </w:pPr>
    <w:r>
      <w:rPr>
        <w:rFonts w:hint="eastAsia" w:ascii="方正舒体" w:eastAsia="方正舒体"/>
        <w:b/>
        <w:i/>
        <w:sz w:val="21"/>
        <w:szCs w:val="21"/>
      </w:rPr>
      <w:t>精·诚·亲·爱</w:t>
    </w:r>
    <w:r>
      <w:rPr>
        <w:rFonts w:hint="eastAsia" w:ascii="方正舒体" w:eastAsia="方正舒体"/>
        <w:b/>
        <w:i/>
        <w:sz w:val="28"/>
        <w:szCs w:val="28"/>
      </w:rPr>
      <w:t>·</w:t>
    </w:r>
    <w:r>
      <w:rPr>
        <w:rFonts w:hint="eastAsia" w:eastAsia="方正舒体"/>
        <w:b/>
        <w:i/>
        <w:sz w:val="21"/>
        <w:szCs w:val="21"/>
      </w:rPr>
      <w:t>马克思主义学院团学联</w:t>
    </w:r>
    <w:r>
      <w:rPr>
        <w:rFonts w:hint="eastAsia" w:ascii="黑体"/>
        <w:i/>
        <w:sz w:val="21"/>
        <w:szCs w:val="21"/>
      </w:rPr>
      <w:t>——</w:t>
    </w:r>
    <w:r>
      <w:rPr>
        <w:rFonts w:hint="eastAsia" w:ascii="宋体" w:hAnsi="宋体"/>
        <w:b/>
        <w:i/>
        <w:sz w:val="21"/>
        <w:szCs w:val="21"/>
      </w:rPr>
      <w:t>真诚为您服务！</w: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F3A130D"/>
    <w:rsid w:val="185554E2"/>
    <w:rsid w:val="3E655884"/>
    <w:rsid w:val="41CA02B0"/>
    <w:rsid w:val="4D7F78E3"/>
    <w:rsid w:val="4E8305C2"/>
    <w:rsid w:val="50F51FB4"/>
    <w:rsid w:val="6D053F51"/>
    <w:rsid w:val="72812A5B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qFormat="1"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1" w:semiHidden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99" w:semiHidden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59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qFormat/>
    <w:uiPriority w:val="1"/>
  </w:style>
  <w:style w:type="table" w:default="1" w:styleId="4">
    <w:name w:val="Normal Table"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5">
    <w:name w:val="Table Grid"/>
    <w:basedOn w:val="4"/>
    <w:qFormat/>
    <w:uiPriority w:val="59"/>
    <w:rPr>
      <w:rFonts w:ascii="Calibri" w:hAnsi="Calibri"/>
      <w:kern w:val="2"/>
      <w:sz w:val="21"/>
      <w:szCs w:val="22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7">
    <w:name w:val="page number"/>
    <w:basedOn w:val="6"/>
    <w:qFormat/>
    <w:uiPriority w:val="0"/>
  </w:style>
</w:styles>
</file>

<file path=word/_rels/document.xml.rels><?xml version="1.0" encoding="UTF-8" standalone="no"?><Relationships xmlns="http://schemas.openxmlformats.org/package/2006/relationships"><Relationship Id="rId1" Target="styles.xml" Type="http://schemas.openxmlformats.org/officeDocument/2006/relationships/styles"/><Relationship Id="rId10" Target="fontTable.xml" Type="http://schemas.openxmlformats.org/officeDocument/2006/relationships/fontTable"/><Relationship Id="rId2" Target="settings.xml" Type="http://schemas.openxmlformats.org/officeDocument/2006/relationships/settings"/><Relationship Id="rId3" Target="header1.xml" Type="http://schemas.openxmlformats.org/officeDocument/2006/relationships/header"/><Relationship Id="rId4" Target="header2.xml" Type="http://schemas.openxmlformats.org/officeDocument/2006/relationships/header"/><Relationship Id="rId5" Target="header3.xml" Type="http://schemas.openxmlformats.org/officeDocument/2006/relationships/header"/><Relationship Id="rId6" Target="footer1.xml" Type="http://schemas.openxmlformats.org/officeDocument/2006/relationships/footer"/><Relationship Id="rId7" Target="footer2.xml" Type="http://schemas.openxmlformats.org/officeDocument/2006/relationships/footer"/><Relationship Id="rId8" Target="theme/theme1.xml" Type="http://schemas.openxmlformats.org/officeDocument/2006/relationships/theme"/><Relationship Id="rId9" Target="../customXml/item1.xml" Type="http://schemas.openxmlformats.org/officeDocument/2006/relationships/custom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no"?><Relationships xmlns="http://schemas.openxmlformats.org/package/2006/relationships"><Relationship Id="rId1" Target="itemProps1.xml" Type="http://schemas.openxmlformats.org/officeDocument/2006/relationships/customXmlProps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WwW.YlmF.CoM</Company>
  <Pages>2</Pages>
  <Words>417</Words>
  <Characters>459</Characters>
  <Paragraphs>105</Paragraphs>
  <TotalTime>5</TotalTime>
  <ScaleCrop>false</ScaleCrop>
  <LinksUpToDate>false</LinksUpToDate>
  <CharactersWithSpaces>509</CharactersWithSpaces>
  <Application>WPS Office_11.1.0.10700_F1E327BC-269C-435d-A152-05C5408002CA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2019-09-04T16:01:00Z</dcterms:created>
  <dc:creator>YlmF</dc:creator>
  <cp:lastModifiedBy>1065052946</cp:lastModifiedBy>
  <cp:lastPrinted>2020-10-24T01:48:00Z</cp:lastPrinted>
  <dcterms:modified xsi:type="dcterms:W3CDTF">2021-09-06T07:50:49Z</dcterms:modified>
  <cp:revision>35</cp:revision>
  <dc:title>法律系学生会换届选举方案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2052-11.1.0.10700</vt:lpwstr>
  </property>
  <property fmtid="{D5CDD505-2E9C-101B-9397-08002B2CF9AE}" pid="3" name="ICV">
    <vt:lpwstr>F520042D1BD14106AFD2D05AE0951365</vt:lpwstr>
  </property>
</Properties>
</file>