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513E" w14:textId="4B3BA0F0" w:rsidR="00874596" w:rsidRPr="00A65F31" w:rsidRDefault="00874596" w:rsidP="00874596">
      <w:pPr>
        <w:rPr>
          <w:sz w:val="24"/>
          <w:szCs w:val="24"/>
        </w:rPr>
      </w:pPr>
      <w:r w:rsidRPr="00A65F31">
        <w:rPr>
          <w:rFonts w:eastAsia="仿宋_GB2312" w:hint="eastAsia"/>
          <w:sz w:val="24"/>
          <w:szCs w:val="24"/>
        </w:rPr>
        <w:t>附表</w:t>
      </w:r>
      <w:r>
        <w:rPr>
          <w:rFonts w:eastAsia="仿宋_GB2312"/>
          <w:sz w:val="24"/>
          <w:szCs w:val="24"/>
        </w:rPr>
        <w:t>4</w:t>
      </w:r>
    </w:p>
    <w:p w14:paraId="06927BDD" w14:textId="4721F904" w:rsidR="00874596" w:rsidRPr="00243397" w:rsidRDefault="00874596" w:rsidP="00874596">
      <w:pPr>
        <w:jc w:val="center"/>
        <w:rPr>
          <w:b/>
          <w:bCs/>
          <w:sz w:val="28"/>
          <w:szCs w:val="28"/>
        </w:rPr>
      </w:pPr>
      <w:r w:rsidRPr="00243397">
        <w:rPr>
          <w:rFonts w:hint="eastAsia"/>
          <w:b/>
          <w:bCs/>
          <w:sz w:val="28"/>
          <w:szCs w:val="28"/>
        </w:rPr>
        <w:t>表</w:t>
      </w:r>
      <w:r w:rsidRPr="00243397">
        <w:rPr>
          <w:b/>
          <w:bCs/>
          <w:sz w:val="28"/>
          <w:szCs w:val="28"/>
        </w:rPr>
        <w:t>4</w:t>
      </w:r>
      <w:r w:rsidR="00A35398" w:rsidRPr="00243397">
        <w:rPr>
          <w:b/>
          <w:bCs/>
          <w:sz w:val="28"/>
          <w:szCs w:val="28"/>
        </w:rPr>
        <w:t xml:space="preserve"> </w:t>
      </w:r>
      <w:r w:rsidR="00A35398" w:rsidRPr="00243397">
        <w:rPr>
          <w:rFonts w:hint="eastAsia"/>
          <w:b/>
          <w:bCs/>
          <w:sz w:val="28"/>
          <w:szCs w:val="28"/>
        </w:rPr>
        <w:t>实验室</w:t>
      </w:r>
      <w:r w:rsidRPr="00243397">
        <w:rPr>
          <w:rFonts w:hint="eastAsia"/>
          <w:b/>
          <w:bCs/>
          <w:sz w:val="28"/>
          <w:szCs w:val="28"/>
        </w:rPr>
        <w:t>安全隐患自查表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573"/>
        <w:gridCol w:w="1574"/>
        <w:gridCol w:w="1574"/>
        <w:gridCol w:w="1574"/>
        <w:gridCol w:w="1574"/>
        <w:gridCol w:w="1574"/>
        <w:gridCol w:w="1462"/>
        <w:gridCol w:w="1462"/>
      </w:tblGrid>
      <w:tr w:rsidR="00874596" w:rsidRPr="004D27A9" w14:paraId="06636839" w14:textId="77777777" w:rsidTr="00243397">
        <w:trPr>
          <w:trHeight w:val="970"/>
        </w:trPr>
        <w:tc>
          <w:tcPr>
            <w:tcW w:w="1571" w:type="dxa"/>
            <w:vAlign w:val="center"/>
          </w:tcPr>
          <w:p w14:paraId="3CA67393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73" w:type="dxa"/>
            <w:vAlign w:val="center"/>
          </w:tcPr>
          <w:p w14:paraId="58ACA146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实验室房间号</w:t>
            </w:r>
          </w:p>
        </w:tc>
        <w:tc>
          <w:tcPr>
            <w:tcW w:w="1574" w:type="dxa"/>
            <w:vAlign w:val="center"/>
          </w:tcPr>
          <w:p w14:paraId="71B3D038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实验室负责人</w:t>
            </w:r>
          </w:p>
        </w:tc>
        <w:tc>
          <w:tcPr>
            <w:tcW w:w="1574" w:type="dxa"/>
            <w:vAlign w:val="center"/>
          </w:tcPr>
          <w:p w14:paraId="1A47F3B9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发现安全隐患日期</w:t>
            </w:r>
          </w:p>
        </w:tc>
        <w:tc>
          <w:tcPr>
            <w:tcW w:w="1574" w:type="dxa"/>
            <w:vAlign w:val="center"/>
          </w:tcPr>
          <w:p w14:paraId="555DD1F4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存在安全隐患的地方</w:t>
            </w:r>
          </w:p>
        </w:tc>
        <w:tc>
          <w:tcPr>
            <w:tcW w:w="1574" w:type="dxa"/>
            <w:vAlign w:val="center"/>
          </w:tcPr>
          <w:p w14:paraId="0B4C5E00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整改措施</w:t>
            </w:r>
          </w:p>
        </w:tc>
        <w:tc>
          <w:tcPr>
            <w:tcW w:w="1574" w:type="dxa"/>
            <w:vAlign w:val="center"/>
          </w:tcPr>
          <w:p w14:paraId="0BBEF01C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预计整改完成日期</w:t>
            </w:r>
          </w:p>
        </w:tc>
        <w:tc>
          <w:tcPr>
            <w:tcW w:w="1462" w:type="dxa"/>
            <w:vAlign w:val="center"/>
          </w:tcPr>
          <w:p w14:paraId="370E07F0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需要购买的设备</w:t>
            </w:r>
          </w:p>
        </w:tc>
        <w:tc>
          <w:tcPr>
            <w:tcW w:w="1462" w:type="dxa"/>
            <w:vAlign w:val="center"/>
          </w:tcPr>
          <w:p w14:paraId="30534AA5" w14:textId="77777777" w:rsidR="00874596" w:rsidRPr="00243397" w:rsidRDefault="00874596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243397">
              <w:rPr>
                <w:rFonts w:hint="eastAsia"/>
                <w:b/>
                <w:bCs/>
                <w:sz w:val="21"/>
                <w:szCs w:val="21"/>
              </w:rPr>
              <w:t>自评安全等级</w:t>
            </w:r>
          </w:p>
        </w:tc>
      </w:tr>
      <w:tr w:rsidR="00874596" w:rsidRPr="004D27A9" w14:paraId="13B34380" w14:textId="77777777" w:rsidTr="00337A00">
        <w:trPr>
          <w:trHeight w:val="685"/>
        </w:trPr>
        <w:tc>
          <w:tcPr>
            <w:tcW w:w="1571" w:type="dxa"/>
            <w:vAlign w:val="center"/>
          </w:tcPr>
          <w:p w14:paraId="2EA202BD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  <w:r w:rsidRPr="004D27A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73" w:type="dxa"/>
            <w:vAlign w:val="center"/>
          </w:tcPr>
          <w:p w14:paraId="184FD0B3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490613CE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0932A932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77919118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26782CD2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6B5C4BBA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4ED21DCC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6DCE056E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874596" w:rsidRPr="004D27A9" w14:paraId="2C2BD477" w14:textId="77777777" w:rsidTr="00337A00">
        <w:trPr>
          <w:trHeight w:val="709"/>
        </w:trPr>
        <w:tc>
          <w:tcPr>
            <w:tcW w:w="1571" w:type="dxa"/>
            <w:vAlign w:val="center"/>
          </w:tcPr>
          <w:p w14:paraId="5F3146C3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  <w:r w:rsidRPr="004D27A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73" w:type="dxa"/>
            <w:vAlign w:val="center"/>
          </w:tcPr>
          <w:p w14:paraId="007488B3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11ACF70C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338E4DCB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754B4031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62EA9F62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DF15355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0E16D0D4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1C560C8A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874596" w:rsidRPr="004D27A9" w14:paraId="3AA29896" w14:textId="77777777" w:rsidTr="00337A00">
        <w:trPr>
          <w:trHeight w:val="709"/>
        </w:trPr>
        <w:tc>
          <w:tcPr>
            <w:tcW w:w="1571" w:type="dxa"/>
            <w:vAlign w:val="center"/>
          </w:tcPr>
          <w:p w14:paraId="288293E7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  <w:r w:rsidRPr="004D27A9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73" w:type="dxa"/>
            <w:vAlign w:val="center"/>
          </w:tcPr>
          <w:p w14:paraId="3470C103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64A95D7D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074769A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1EF6C4E5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7BEC3B96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30B6E4C0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73726BF2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07A406B9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874596" w:rsidRPr="004D27A9" w14:paraId="6975FD4F" w14:textId="77777777" w:rsidTr="00337A00">
        <w:trPr>
          <w:trHeight w:val="685"/>
        </w:trPr>
        <w:tc>
          <w:tcPr>
            <w:tcW w:w="1571" w:type="dxa"/>
            <w:vAlign w:val="center"/>
          </w:tcPr>
          <w:p w14:paraId="0AC480DF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  <w:r w:rsidRPr="004D27A9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73" w:type="dxa"/>
            <w:vAlign w:val="center"/>
          </w:tcPr>
          <w:p w14:paraId="2F909E57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A173357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4719723D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36405BA3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E084F02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7FCBF4E9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4E7F9225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0F1666E4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874596" w:rsidRPr="004D27A9" w14:paraId="60272D4C" w14:textId="77777777" w:rsidTr="00337A00">
        <w:trPr>
          <w:trHeight w:val="709"/>
        </w:trPr>
        <w:tc>
          <w:tcPr>
            <w:tcW w:w="1571" w:type="dxa"/>
            <w:vAlign w:val="center"/>
          </w:tcPr>
          <w:p w14:paraId="6E83C0A6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  <w:r w:rsidRPr="004D27A9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73" w:type="dxa"/>
            <w:vAlign w:val="center"/>
          </w:tcPr>
          <w:p w14:paraId="4F82914C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F0CE726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0D0C9525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36C254FA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5842DEEC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186EF75A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7413F595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3CC156AE" w14:textId="77777777" w:rsidR="00874596" w:rsidRPr="004D27A9" w:rsidRDefault="00874596" w:rsidP="006B751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019F83" w14:textId="462747D0" w:rsidR="00874596" w:rsidRPr="00274618" w:rsidRDefault="00874596" w:rsidP="00874596">
      <w:pPr>
        <w:rPr>
          <w:sz w:val="24"/>
          <w:szCs w:val="24"/>
        </w:rPr>
      </w:pPr>
      <w:r w:rsidRPr="00274618">
        <w:rPr>
          <w:rFonts w:hint="eastAsia"/>
          <w:sz w:val="24"/>
          <w:szCs w:val="24"/>
        </w:rPr>
        <w:t>注：安全等级</w:t>
      </w:r>
      <w:r w:rsidR="00243397">
        <w:rPr>
          <w:rFonts w:hint="eastAsia"/>
          <w:sz w:val="24"/>
          <w:szCs w:val="24"/>
        </w:rPr>
        <w:t>分为三级，</w:t>
      </w:r>
      <w:r w:rsidR="00243397" w:rsidRPr="00243397">
        <w:rPr>
          <w:rFonts w:hint="eastAsia"/>
          <w:sz w:val="24"/>
          <w:szCs w:val="24"/>
        </w:rPr>
        <w:t>得分在</w:t>
      </w:r>
      <w:r w:rsidR="00243397" w:rsidRPr="00243397">
        <w:rPr>
          <w:rFonts w:hint="eastAsia"/>
          <w:sz w:val="24"/>
          <w:szCs w:val="24"/>
        </w:rPr>
        <w:t>80~100</w:t>
      </w:r>
      <w:r w:rsidR="00243397" w:rsidRPr="00243397">
        <w:rPr>
          <w:rFonts w:hint="eastAsia"/>
          <w:sz w:val="24"/>
          <w:szCs w:val="24"/>
        </w:rPr>
        <w:t>分的评为</w:t>
      </w:r>
      <w:r w:rsidR="00243397" w:rsidRPr="00243397">
        <w:rPr>
          <w:rFonts w:hint="eastAsia"/>
          <w:sz w:val="24"/>
          <w:szCs w:val="24"/>
        </w:rPr>
        <w:t>I</w:t>
      </w:r>
      <w:r w:rsidR="00243397" w:rsidRPr="00243397">
        <w:rPr>
          <w:rFonts w:hint="eastAsia"/>
          <w:sz w:val="24"/>
          <w:szCs w:val="24"/>
        </w:rPr>
        <w:t>级安全等级，得分在</w:t>
      </w:r>
      <w:r w:rsidR="00243397" w:rsidRPr="00243397">
        <w:rPr>
          <w:rFonts w:hint="eastAsia"/>
          <w:sz w:val="24"/>
          <w:szCs w:val="24"/>
        </w:rPr>
        <w:t>60~79</w:t>
      </w:r>
      <w:r w:rsidR="00243397" w:rsidRPr="00243397">
        <w:rPr>
          <w:rFonts w:hint="eastAsia"/>
          <w:sz w:val="24"/>
          <w:szCs w:val="24"/>
        </w:rPr>
        <w:t>分的评为</w:t>
      </w:r>
      <w:r w:rsidR="00243397" w:rsidRPr="00243397">
        <w:rPr>
          <w:rFonts w:hint="eastAsia"/>
          <w:sz w:val="24"/>
          <w:szCs w:val="24"/>
        </w:rPr>
        <w:t>II</w:t>
      </w:r>
      <w:r w:rsidR="00243397" w:rsidRPr="00243397">
        <w:rPr>
          <w:rFonts w:hint="eastAsia"/>
          <w:sz w:val="24"/>
          <w:szCs w:val="24"/>
        </w:rPr>
        <w:t>级安全等级，得分在</w:t>
      </w:r>
      <w:r w:rsidR="00243397" w:rsidRPr="00243397">
        <w:rPr>
          <w:rFonts w:hint="eastAsia"/>
          <w:sz w:val="24"/>
          <w:szCs w:val="24"/>
        </w:rPr>
        <w:t>60</w:t>
      </w:r>
      <w:r w:rsidR="00243397" w:rsidRPr="00243397">
        <w:rPr>
          <w:rFonts w:hint="eastAsia"/>
          <w:sz w:val="24"/>
          <w:szCs w:val="24"/>
        </w:rPr>
        <w:t>分以下的评为</w:t>
      </w:r>
      <w:r w:rsidR="00243397" w:rsidRPr="00243397">
        <w:rPr>
          <w:rFonts w:hint="eastAsia"/>
          <w:sz w:val="24"/>
          <w:szCs w:val="24"/>
        </w:rPr>
        <w:t>III</w:t>
      </w:r>
      <w:r w:rsidR="00243397" w:rsidRPr="00243397">
        <w:rPr>
          <w:rFonts w:hint="eastAsia"/>
          <w:sz w:val="24"/>
          <w:szCs w:val="24"/>
        </w:rPr>
        <w:t>级安全等级。</w:t>
      </w:r>
      <w:r w:rsidR="000063E4" w:rsidRPr="00274618">
        <w:rPr>
          <w:rFonts w:hint="eastAsia"/>
          <w:sz w:val="24"/>
          <w:szCs w:val="24"/>
        </w:rPr>
        <w:t>（</w:t>
      </w:r>
      <w:r w:rsidR="00243397">
        <w:rPr>
          <w:rFonts w:hint="eastAsia"/>
          <w:sz w:val="24"/>
          <w:szCs w:val="24"/>
        </w:rPr>
        <w:t>得分依据为</w:t>
      </w:r>
      <w:r w:rsidR="00243397" w:rsidRPr="00274618">
        <w:rPr>
          <w:rFonts w:hint="eastAsia"/>
          <w:sz w:val="24"/>
          <w:szCs w:val="24"/>
        </w:rPr>
        <w:t>附表</w:t>
      </w:r>
      <w:r w:rsidR="00243397" w:rsidRPr="00274618">
        <w:rPr>
          <w:rFonts w:hint="eastAsia"/>
          <w:sz w:val="24"/>
          <w:szCs w:val="24"/>
        </w:rPr>
        <w:t>5</w:t>
      </w:r>
      <w:r w:rsidR="00243397">
        <w:rPr>
          <w:rFonts w:hint="eastAsia"/>
          <w:sz w:val="24"/>
          <w:szCs w:val="24"/>
        </w:rPr>
        <w:t>：</w:t>
      </w:r>
      <w:r w:rsidR="000063E4" w:rsidRPr="00274618">
        <w:rPr>
          <w:rFonts w:hint="eastAsia"/>
          <w:sz w:val="24"/>
          <w:szCs w:val="24"/>
        </w:rPr>
        <w:t>化学与生物工程学院实验室安全、卫生检查自评表）。</w:t>
      </w:r>
      <w:bookmarkStart w:id="0" w:name="_GoBack"/>
      <w:bookmarkEnd w:id="0"/>
    </w:p>
    <w:p w14:paraId="41BEB9B6" w14:textId="77777777" w:rsidR="002B2C80" w:rsidRDefault="002B2C80"/>
    <w:sectPr w:rsidR="002B2C80" w:rsidSect="00337A0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666A1" w14:textId="77777777" w:rsidR="00721F82" w:rsidRDefault="00721F82" w:rsidP="00A35398">
      <w:r>
        <w:separator/>
      </w:r>
    </w:p>
  </w:endnote>
  <w:endnote w:type="continuationSeparator" w:id="0">
    <w:p w14:paraId="4EE83FA2" w14:textId="77777777" w:rsidR="00721F82" w:rsidRDefault="00721F82" w:rsidP="00A3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DDC3B" w14:textId="77777777" w:rsidR="00721F82" w:rsidRDefault="00721F82" w:rsidP="00A35398">
      <w:r>
        <w:separator/>
      </w:r>
    </w:p>
  </w:footnote>
  <w:footnote w:type="continuationSeparator" w:id="0">
    <w:p w14:paraId="197539EE" w14:textId="77777777" w:rsidR="00721F82" w:rsidRDefault="00721F82" w:rsidP="00A3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yNDUwNTczMrE0NjNS0lEKTi0uzszPAykwrgUAgBWB8SwAAAA="/>
  </w:docVars>
  <w:rsids>
    <w:rsidRoot w:val="00874596"/>
    <w:rsid w:val="000063E4"/>
    <w:rsid w:val="000D5C22"/>
    <w:rsid w:val="00243397"/>
    <w:rsid w:val="00274618"/>
    <w:rsid w:val="002B2C80"/>
    <w:rsid w:val="00337A00"/>
    <w:rsid w:val="00721F82"/>
    <w:rsid w:val="00874596"/>
    <w:rsid w:val="00A35398"/>
    <w:rsid w:val="00CC04E1"/>
    <w:rsid w:val="00DD6DA0"/>
    <w:rsid w:val="00F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4CE6E"/>
  <w15:chartTrackingRefBased/>
  <w15:docId w15:val="{87CF9BD9-2BB5-43FE-8597-27CFD78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4596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745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874596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5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539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5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53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2019-09-29T07:54:00Z</cp:lastPrinted>
  <dcterms:created xsi:type="dcterms:W3CDTF">2019-09-29T07:17:00Z</dcterms:created>
  <dcterms:modified xsi:type="dcterms:W3CDTF">2019-09-29T23:46:00Z</dcterms:modified>
</cp:coreProperties>
</file>