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911A" w14:textId="77777777" w:rsidR="0063630B" w:rsidRDefault="00000000">
      <w:pPr>
        <w:rPr>
          <w:rFonts w:ascii="黑体" w:eastAsia="黑体"/>
          <w:sz w:val="32"/>
          <w:szCs w:val="36"/>
        </w:rPr>
      </w:pPr>
      <w:r>
        <w:rPr>
          <w:rFonts w:ascii="黑体" w:eastAsia="黑体" w:hint="eastAsia"/>
          <w:sz w:val="32"/>
          <w:szCs w:val="36"/>
        </w:rPr>
        <w:t>附件4</w:t>
      </w:r>
    </w:p>
    <w:p w14:paraId="015B94F9" w14:textId="77777777" w:rsidR="0063630B" w:rsidRDefault="0063630B">
      <w:pPr>
        <w:rPr>
          <w:rFonts w:ascii="黑体" w:eastAsia="黑体"/>
        </w:rPr>
      </w:pPr>
    </w:p>
    <w:p w14:paraId="316ED7F8" w14:textId="77777777" w:rsidR="0063630B" w:rsidRDefault="0063630B">
      <w:pPr>
        <w:rPr>
          <w:rFonts w:ascii="黑体" w:eastAsia="黑体"/>
        </w:rPr>
      </w:pPr>
    </w:p>
    <w:p w14:paraId="046011D3" w14:textId="77777777" w:rsidR="0063630B" w:rsidRDefault="0063630B">
      <w:pPr>
        <w:rPr>
          <w:rFonts w:ascii="黑体" w:eastAsia="黑体"/>
        </w:rPr>
      </w:pPr>
    </w:p>
    <w:p w14:paraId="74988AA0" w14:textId="77777777" w:rsidR="0063630B" w:rsidRDefault="0063630B">
      <w:pPr>
        <w:rPr>
          <w:rFonts w:ascii="黑体" w:eastAsia="黑体"/>
        </w:rPr>
      </w:pPr>
    </w:p>
    <w:p w14:paraId="1B0B22D0" w14:textId="77777777" w:rsidR="0063630B" w:rsidRDefault="0063630B">
      <w:pPr>
        <w:rPr>
          <w:rFonts w:ascii="黑体" w:eastAsia="黑体"/>
        </w:rPr>
      </w:pPr>
    </w:p>
    <w:p w14:paraId="1543390B" w14:textId="77777777" w:rsidR="0063630B" w:rsidRPr="00E47D08" w:rsidRDefault="00000000">
      <w:pPr>
        <w:snapToGrid w:val="0"/>
        <w:jc w:val="center"/>
        <w:rPr>
          <w:rFonts w:ascii="黑体" w:eastAsia="黑体" w:hAnsi="黑体"/>
          <w:bCs/>
          <w:color w:val="000000"/>
          <w:spacing w:val="40"/>
          <w:sz w:val="44"/>
          <w:szCs w:val="44"/>
        </w:rPr>
      </w:pPr>
      <w:r w:rsidRPr="00E47D08">
        <w:rPr>
          <w:rFonts w:ascii="黑体" w:eastAsia="黑体" w:hAnsi="黑体" w:hint="eastAsia"/>
          <w:bCs/>
          <w:color w:val="000000"/>
          <w:spacing w:val="40"/>
          <w:sz w:val="44"/>
          <w:szCs w:val="44"/>
        </w:rPr>
        <w:t>吉林</w:t>
      </w:r>
      <w:r w:rsidRPr="00E47D08">
        <w:rPr>
          <w:rFonts w:ascii="黑体" w:eastAsia="黑体" w:hAnsi="黑体"/>
          <w:bCs/>
          <w:color w:val="000000"/>
          <w:spacing w:val="40"/>
          <w:sz w:val="44"/>
          <w:szCs w:val="44"/>
        </w:rPr>
        <w:t>省</w:t>
      </w:r>
      <w:r w:rsidRPr="00E47D08">
        <w:rPr>
          <w:rFonts w:ascii="黑体" w:eastAsia="黑体" w:hAnsi="黑体" w:hint="eastAsia"/>
          <w:bCs/>
          <w:color w:val="000000"/>
          <w:spacing w:val="40"/>
          <w:sz w:val="44"/>
          <w:szCs w:val="44"/>
        </w:rPr>
        <w:t>普通本科</w:t>
      </w:r>
      <w:r w:rsidRPr="00E47D08">
        <w:rPr>
          <w:rFonts w:ascii="黑体" w:eastAsia="黑体" w:hAnsi="黑体"/>
          <w:bCs/>
          <w:color w:val="000000"/>
          <w:spacing w:val="40"/>
          <w:sz w:val="44"/>
          <w:szCs w:val="44"/>
        </w:rPr>
        <w:t>高校</w:t>
      </w:r>
    </w:p>
    <w:p w14:paraId="4EF0064E" w14:textId="77777777" w:rsidR="0063630B" w:rsidRPr="00E47D08" w:rsidRDefault="00000000">
      <w:pPr>
        <w:snapToGrid w:val="0"/>
        <w:jc w:val="center"/>
        <w:rPr>
          <w:rFonts w:ascii="黑体" w:eastAsia="黑体" w:hAnsi="黑体"/>
          <w:bCs/>
          <w:color w:val="000000"/>
          <w:spacing w:val="40"/>
          <w:sz w:val="44"/>
          <w:szCs w:val="44"/>
        </w:rPr>
      </w:pPr>
      <w:r w:rsidRPr="00E47D08">
        <w:rPr>
          <w:rFonts w:ascii="黑体" w:eastAsia="黑体" w:hAnsi="黑体" w:hint="eastAsia"/>
          <w:bCs/>
          <w:color w:val="000000"/>
          <w:spacing w:val="40"/>
          <w:sz w:val="44"/>
          <w:szCs w:val="44"/>
        </w:rPr>
        <w:t>优秀基层教学组织推荐表</w:t>
      </w:r>
    </w:p>
    <w:p w14:paraId="692EB7B9" w14:textId="77777777" w:rsidR="0063630B" w:rsidRPr="00E47D08" w:rsidRDefault="0063630B">
      <w:pPr>
        <w:spacing w:afterLines="50" w:after="156"/>
        <w:ind w:leftChars="350" w:left="735" w:firstLineChars="100" w:firstLine="210"/>
        <w:rPr>
          <w:rFonts w:ascii="黑体" w:eastAsia="黑体" w:hAnsi="黑体"/>
          <w:color w:val="000000"/>
        </w:rPr>
      </w:pPr>
    </w:p>
    <w:p w14:paraId="404B28CC" w14:textId="77777777" w:rsidR="0063630B" w:rsidRDefault="0063630B">
      <w:pPr>
        <w:spacing w:afterLines="50" w:after="156"/>
        <w:ind w:leftChars="350" w:left="735" w:firstLineChars="100" w:firstLine="210"/>
        <w:rPr>
          <w:rFonts w:ascii="仿宋_GB2312"/>
          <w:color w:val="000000"/>
        </w:rPr>
      </w:pPr>
    </w:p>
    <w:p w14:paraId="1E68E5DD" w14:textId="77777777" w:rsidR="0063630B" w:rsidRPr="00E47D08" w:rsidRDefault="00000000">
      <w:pPr>
        <w:spacing w:line="960" w:lineRule="exact"/>
        <w:ind w:leftChars="350" w:left="735" w:firstLineChars="100" w:firstLine="320"/>
        <w:rPr>
          <w:rFonts w:ascii="仿宋" w:eastAsia="仿宋" w:hAnsi="仿宋"/>
          <w:color w:val="000000"/>
          <w:sz w:val="32"/>
          <w:szCs w:val="32"/>
        </w:rPr>
      </w:pPr>
      <w:r w:rsidRPr="00E47D08">
        <w:rPr>
          <w:rFonts w:ascii="仿宋" w:eastAsia="仿宋" w:hAnsi="仿宋" w:hint="eastAsia"/>
          <w:color w:val="000000"/>
          <w:sz w:val="32"/>
          <w:szCs w:val="32"/>
        </w:rPr>
        <w:t>推荐学校：</w:t>
      </w:r>
      <w:r w:rsidRPr="00E47D08">
        <w:rPr>
          <w:rFonts w:ascii="仿宋" w:eastAsia="仿宋" w:hAnsi="仿宋" w:hint="eastAsia"/>
          <w:color w:val="000000"/>
          <w:sz w:val="32"/>
          <w:szCs w:val="32"/>
          <w:u w:val="single"/>
        </w:rPr>
        <w:t xml:space="preserve">      长春大学旅游学院         </w:t>
      </w:r>
    </w:p>
    <w:p w14:paraId="39471B43" w14:textId="77777777" w:rsidR="0063630B" w:rsidRPr="00E47D08" w:rsidRDefault="00000000">
      <w:pPr>
        <w:snapToGrid w:val="0"/>
        <w:spacing w:beforeLines="50" w:before="156"/>
        <w:ind w:leftChars="350" w:left="735" w:firstLineChars="100" w:firstLine="320"/>
        <w:rPr>
          <w:rFonts w:ascii="仿宋" w:eastAsia="仿宋" w:hAnsi="仿宋"/>
          <w:color w:val="000000"/>
          <w:sz w:val="32"/>
          <w:szCs w:val="32"/>
        </w:rPr>
      </w:pPr>
      <w:r w:rsidRPr="00E47D08">
        <w:rPr>
          <w:rFonts w:ascii="仿宋" w:eastAsia="仿宋" w:hAnsi="仿宋" w:hint="eastAsia"/>
          <w:color w:val="000000"/>
          <w:sz w:val="32"/>
          <w:szCs w:val="32"/>
        </w:rPr>
        <w:t>基层教学</w:t>
      </w:r>
    </w:p>
    <w:p w14:paraId="77EDBA38" w14:textId="77777777" w:rsidR="0063630B" w:rsidRPr="00E47D08" w:rsidRDefault="00000000">
      <w:pPr>
        <w:snapToGrid w:val="0"/>
        <w:ind w:leftChars="350" w:left="735" w:firstLineChars="100" w:firstLine="320"/>
        <w:rPr>
          <w:rFonts w:ascii="仿宋" w:eastAsia="仿宋" w:hAnsi="仿宋"/>
          <w:color w:val="000000"/>
          <w:spacing w:val="80"/>
          <w:sz w:val="32"/>
          <w:szCs w:val="32"/>
          <w:u w:val="single"/>
        </w:rPr>
      </w:pPr>
      <w:r w:rsidRPr="00E47D08">
        <w:rPr>
          <w:rFonts w:ascii="仿宋" w:eastAsia="仿宋" w:hAnsi="仿宋" w:hint="eastAsia"/>
          <w:color w:val="000000"/>
          <w:sz w:val="32"/>
          <w:szCs w:val="32"/>
        </w:rPr>
        <w:t>组织名称：</w:t>
      </w:r>
      <w:r w:rsidRPr="00E47D08">
        <w:rPr>
          <w:rFonts w:ascii="仿宋" w:eastAsia="仿宋" w:hAnsi="仿宋" w:hint="eastAsia"/>
          <w:color w:val="000000"/>
          <w:sz w:val="32"/>
          <w:szCs w:val="32"/>
          <w:u w:val="single"/>
        </w:rPr>
        <w:t xml:space="preserve">       财务管理教研室           </w:t>
      </w:r>
    </w:p>
    <w:p w14:paraId="760DF139" w14:textId="77777777" w:rsidR="0063630B" w:rsidRPr="00E47D08" w:rsidRDefault="00000000">
      <w:pPr>
        <w:spacing w:line="960" w:lineRule="exact"/>
        <w:ind w:leftChars="350" w:left="735" w:firstLineChars="100" w:firstLine="320"/>
        <w:rPr>
          <w:rFonts w:ascii="仿宋" w:eastAsia="仿宋" w:hAnsi="仿宋"/>
          <w:color w:val="000000"/>
          <w:sz w:val="32"/>
          <w:szCs w:val="32"/>
        </w:rPr>
      </w:pPr>
      <w:r w:rsidRPr="00E47D08">
        <w:rPr>
          <w:rFonts w:ascii="仿宋" w:eastAsia="仿宋" w:hAnsi="仿宋" w:hint="eastAsia"/>
          <w:color w:val="000000"/>
          <w:sz w:val="32"/>
          <w:szCs w:val="32"/>
        </w:rPr>
        <w:t>类    别：</w:t>
      </w:r>
      <w:r w:rsidRPr="00E47D08">
        <w:rPr>
          <w:rFonts w:ascii="仿宋" w:eastAsia="仿宋" w:hAnsi="仿宋" w:hint="eastAsia"/>
          <w:color w:val="000000"/>
          <w:sz w:val="32"/>
          <w:szCs w:val="32"/>
        </w:rPr>
        <w:sym w:font="Wingdings 2" w:char="00A3"/>
      </w:r>
      <w:r w:rsidRPr="00E47D08">
        <w:rPr>
          <w:rFonts w:ascii="仿宋" w:eastAsia="仿宋" w:hAnsi="仿宋" w:hint="eastAsia"/>
          <w:color w:val="000000"/>
          <w:sz w:val="32"/>
          <w:szCs w:val="32"/>
        </w:rPr>
        <w:t xml:space="preserve">课程教学 </w:t>
      </w:r>
      <w:r w:rsidRPr="00E47D08">
        <w:rPr>
          <w:rFonts w:ascii="仿宋" w:eastAsia="仿宋" w:hAnsi="仿宋" w:hint="eastAsia"/>
          <w:color w:val="000000"/>
          <w:sz w:val="32"/>
          <w:szCs w:val="32"/>
        </w:rPr>
        <w:sym w:font="Wingdings 2" w:char="00A3"/>
      </w:r>
      <w:r w:rsidRPr="00E47D08">
        <w:rPr>
          <w:rFonts w:ascii="仿宋" w:eastAsia="仿宋" w:hAnsi="仿宋" w:hint="eastAsia"/>
          <w:color w:val="000000"/>
          <w:sz w:val="32"/>
          <w:szCs w:val="32"/>
        </w:rPr>
        <w:t xml:space="preserve">专业建设 </w:t>
      </w:r>
      <w:r w:rsidRPr="00E47D08">
        <w:rPr>
          <w:rFonts w:ascii="仿宋" w:eastAsia="仿宋" w:hAnsi="仿宋" w:hint="eastAsia"/>
          <w:color w:val="000000"/>
          <w:sz w:val="32"/>
          <w:szCs w:val="32"/>
        </w:rPr>
        <w:sym w:font="Wingdings 2" w:char="0052"/>
      </w:r>
      <w:r w:rsidRPr="00E47D08">
        <w:rPr>
          <w:rFonts w:ascii="仿宋" w:eastAsia="仿宋" w:hAnsi="仿宋" w:hint="eastAsia"/>
          <w:color w:val="000000"/>
          <w:sz w:val="32"/>
          <w:szCs w:val="32"/>
        </w:rPr>
        <w:t>教研专题</w:t>
      </w:r>
    </w:p>
    <w:p w14:paraId="0FEC13B7" w14:textId="77777777" w:rsidR="0063630B" w:rsidRPr="00E47D08" w:rsidRDefault="00000000">
      <w:pPr>
        <w:spacing w:line="960" w:lineRule="exact"/>
        <w:ind w:leftChars="350" w:left="735" w:firstLineChars="100" w:firstLine="320"/>
        <w:rPr>
          <w:rFonts w:ascii="仿宋" w:eastAsia="仿宋" w:hAnsi="仿宋"/>
          <w:color w:val="000000"/>
          <w:sz w:val="32"/>
          <w:szCs w:val="32"/>
        </w:rPr>
      </w:pPr>
      <w:r w:rsidRPr="00E47D08">
        <w:rPr>
          <w:rFonts w:ascii="仿宋" w:eastAsia="仿宋" w:hAnsi="仿宋" w:hint="eastAsia"/>
          <w:color w:val="000000"/>
          <w:sz w:val="32"/>
          <w:szCs w:val="32"/>
        </w:rPr>
        <w:t>负 责 人：</w:t>
      </w:r>
      <w:r w:rsidRPr="00E47D08">
        <w:rPr>
          <w:rFonts w:ascii="仿宋" w:eastAsia="仿宋" w:hAnsi="仿宋" w:hint="eastAsia"/>
          <w:color w:val="000000"/>
          <w:sz w:val="32"/>
          <w:szCs w:val="32"/>
          <w:u w:val="single"/>
        </w:rPr>
        <w:t xml:space="preserve">             </w:t>
      </w:r>
      <w:r w:rsidRPr="00E47D08">
        <w:rPr>
          <w:rFonts w:ascii="仿宋" w:eastAsia="仿宋" w:hAnsi="仿宋" w:hint="eastAsia"/>
          <w:color w:val="000000"/>
          <w:sz w:val="32"/>
          <w:szCs w:val="32"/>
          <w:u w:val="single"/>
          <w:lang w:eastAsia="zh-Hans"/>
        </w:rPr>
        <w:t>胡静波</w:t>
      </w:r>
      <w:r w:rsidRPr="00E47D08">
        <w:rPr>
          <w:rFonts w:ascii="仿宋" w:eastAsia="仿宋" w:hAnsi="仿宋" w:hint="eastAsia"/>
          <w:color w:val="000000"/>
          <w:sz w:val="32"/>
          <w:szCs w:val="32"/>
          <w:u w:val="single"/>
        </w:rPr>
        <w:t xml:space="preserve">             </w:t>
      </w:r>
    </w:p>
    <w:p w14:paraId="6EBD1EA2" w14:textId="77777777" w:rsidR="0063630B" w:rsidRPr="00E47D08" w:rsidRDefault="00000000">
      <w:pPr>
        <w:spacing w:line="960" w:lineRule="exact"/>
        <w:ind w:leftChars="350" w:left="735" w:firstLineChars="100" w:firstLine="320"/>
        <w:rPr>
          <w:rFonts w:ascii="仿宋" w:eastAsia="仿宋" w:hAnsi="仿宋"/>
          <w:color w:val="000000"/>
          <w:sz w:val="32"/>
          <w:szCs w:val="32"/>
        </w:rPr>
      </w:pPr>
      <w:r w:rsidRPr="00E47D08">
        <w:rPr>
          <w:rFonts w:ascii="仿宋" w:eastAsia="仿宋" w:hAnsi="仿宋" w:hint="eastAsia"/>
          <w:color w:val="000000"/>
          <w:sz w:val="32"/>
          <w:szCs w:val="32"/>
        </w:rPr>
        <w:t>联系电话：</w:t>
      </w:r>
      <w:r w:rsidRPr="00E47D08">
        <w:rPr>
          <w:rFonts w:ascii="仿宋" w:eastAsia="仿宋" w:hAnsi="仿宋" w:hint="eastAsia"/>
          <w:color w:val="000000"/>
          <w:sz w:val="32"/>
          <w:szCs w:val="32"/>
          <w:u w:val="single"/>
        </w:rPr>
        <w:t xml:space="preserve">          </w:t>
      </w:r>
      <w:r w:rsidRPr="00E47D08">
        <w:rPr>
          <w:rFonts w:ascii="仿宋" w:eastAsia="仿宋" w:hAnsi="仿宋"/>
          <w:color w:val="000000"/>
          <w:sz w:val="32"/>
          <w:szCs w:val="32"/>
          <w:u w:val="single"/>
        </w:rPr>
        <w:t>18744646666</w:t>
      </w:r>
      <w:r w:rsidRPr="00E47D08">
        <w:rPr>
          <w:rFonts w:ascii="仿宋" w:eastAsia="仿宋" w:hAnsi="仿宋" w:hint="eastAsia"/>
          <w:color w:val="000000"/>
          <w:sz w:val="32"/>
          <w:szCs w:val="32"/>
          <w:u w:val="single"/>
        </w:rPr>
        <w:t xml:space="preserve">           </w:t>
      </w:r>
    </w:p>
    <w:p w14:paraId="684D0DCF" w14:textId="77777777" w:rsidR="0063630B" w:rsidRPr="00E47D08" w:rsidRDefault="00000000">
      <w:pPr>
        <w:spacing w:line="960" w:lineRule="exact"/>
        <w:ind w:leftChars="350" w:left="735" w:firstLineChars="100" w:firstLine="320"/>
        <w:rPr>
          <w:rFonts w:ascii="仿宋" w:eastAsia="仿宋" w:hAnsi="仿宋"/>
          <w:color w:val="000000"/>
          <w:sz w:val="32"/>
          <w:szCs w:val="32"/>
        </w:rPr>
      </w:pPr>
      <w:r w:rsidRPr="00E47D08">
        <w:rPr>
          <w:rFonts w:ascii="仿宋" w:eastAsia="仿宋" w:hAnsi="仿宋" w:hint="eastAsia"/>
          <w:color w:val="000000"/>
          <w:sz w:val="32"/>
          <w:szCs w:val="32"/>
        </w:rPr>
        <w:t>填报时间：</w:t>
      </w:r>
      <w:r w:rsidRPr="00E47D08">
        <w:rPr>
          <w:rFonts w:ascii="仿宋" w:eastAsia="仿宋" w:hAnsi="仿宋" w:hint="eastAsia"/>
          <w:color w:val="000000"/>
          <w:sz w:val="32"/>
          <w:szCs w:val="32"/>
          <w:u w:val="single"/>
        </w:rPr>
        <w:t xml:space="preserve">        2022年9月22日         </w:t>
      </w:r>
    </w:p>
    <w:p w14:paraId="6F1799D5" w14:textId="77777777" w:rsidR="0063630B" w:rsidRPr="00E47D08" w:rsidRDefault="0063630B">
      <w:pPr>
        <w:jc w:val="center"/>
        <w:rPr>
          <w:rFonts w:ascii="仿宋" w:eastAsia="仿宋" w:hAnsi="仿宋"/>
          <w:color w:val="000000"/>
          <w:sz w:val="32"/>
          <w:szCs w:val="32"/>
        </w:rPr>
      </w:pPr>
    </w:p>
    <w:p w14:paraId="77758633" w14:textId="77777777" w:rsidR="0063630B" w:rsidRPr="00E47D08" w:rsidRDefault="0063630B">
      <w:pPr>
        <w:jc w:val="center"/>
        <w:rPr>
          <w:rFonts w:ascii="仿宋" w:eastAsia="仿宋" w:hAnsi="仿宋"/>
          <w:color w:val="000000"/>
          <w:sz w:val="32"/>
          <w:szCs w:val="32"/>
        </w:rPr>
      </w:pPr>
    </w:p>
    <w:p w14:paraId="72AA3C40" w14:textId="77777777" w:rsidR="0063630B" w:rsidRPr="00E47D08" w:rsidRDefault="00000000">
      <w:pPr>
        <w:jc w:val="center"/>
        <w:rPr>
          <w:rFonts w:ascii="仿宋" w:eastAsia="仿宋" w:hAnsi="仿宋"/>
          <w:color w:val="000000"/>
          <w:sz w:val="32"/>
          <w:szCs w:val="32"/>
        </w:rPr>
      </w:pPr>
      <w:r w:rsidRPr="00E47D08">
        <w:rPr>
          <w:rFonts w:ascii="仿宋" w:eastAsia="仿宋" w:hAnsi="仿宋" w:hint="eastAsia"/>
          <w:color w:val="000000"/>
          <w:sz w:val="32"/>
          <w:szCs w:val="32"/>
        </w:rPr>
        <w:t>吉林省教育厅制</w:t>
      </w:r>
    </w:p>
    <w:p w14:paraId="07D6487B" w14:textId="77777777" w:rsidR="0063630B" w:rsidRPr="00E47D08" w:rsidRDefault="0063630B">
      <w:pPr>
        <w:ind w:right="-61"/>
        <w:rPr>
          <w:rFonts w:ascii="仿宋" w:eastAsia="仿宋" w:hAnsi="仿宋"/>
          <w:color w:val="000000"/>
          <w:sz w:val="24"/>
        </w:rPr>
      </w:pPr>
    </w:p>
    <w:p w14:paraId="42A75972" w14:textId="77777777" w:rsidR="0063630B" w:rsidRDefault="0063630B">
      <w:pPr>
        <w:snapToGrid w:val="0"/>
        <w:jc w:val="center"/>
        <w:rPr>
          <w:rFonts w:ascii="仿宋_GB2312" w:eastAsia="方正小标宋简体"/>
          <w:bCs/>
          <w:color w:val="000000"/>
          <w:spacing w:val="40"/>
        </w:rPr>
      </w:pPr>
    </w:p>
    <w:p w14:paraId="291F3E30" w14:textId="77777777" w:rsidR="0063630B" w:rsidRDefault="0063630B">
      <w:pPr>
        <w:pStyle w:val="3"/>
      </w:pPr>
    </w:p>
    <w:p w14:paraId="2EA16DC3" w14:textId="77777777" w:rsidR="0063630B" w:rsidRPr="00E47D08" w:rsidRDefault="00000000">
      <w:pPr>
        <w:snapToGrid w:val="0"/>
        <w:jc w:val="center"/>
        <w:rPr>
          <w:rFonts w:ascii="黑体" w:eastAsia="黑体" w:hAnsi="黑体"/>
          <w:bCs/>
          <w:color w:val="000000"/>
          <w:spacing w:val="40"/>
          <w:sz w:val="44"/>
          <w:szCs w:val="44"/>
        </w:rPr>
      </w:pPr>
      <w:r w:rsidRPr="00E47D08">
        <w:rPr>
          <w:rFonts w:ascii="黑体" w:eastAsia="黑体" w:hAnsi="黑体" w:hint="eastAsia"/>
          <w:bCs/>
          <w:color w:val="000000"/>
          <w:spacing w:val="40"/>
          <w:sz w:val="44"/>
          <w:szCs w:val="44"/>
        </w:rPr>
        <w:t>填 表 说 明</w:t>
      </w:r>
    </w:p>
    <w:p w14:paraId="01FC9FC5" w14:textId="77777777" w:rsidR="0063630B" w:rsidRDefault="0063630B">
      <w:pPr>
        <w:tabs>
          <w:tab w:val="left" w:pos="2977"/>
        </w:tabs>
        <w:jc w:val="center"/>
        <w:rPr>
          <w:rFonts w:ascii="仿宋_GB2312" w:hAnsi="仿宋"/>
          <w:color w:val="000000"/>
        </w:rPr>
      </w:pPr>
    </w:p>
    <w:p w14:paraId="5389F872" w14:textId="77777777" w:rsidR="0063630B" w:rsidRPr="00E47D08" w:rsidRDefault="00000000" w:rsidP="00E47D08">
      <w:pPr>
        <w:spacing w:line="700" w:lineRule="exact"/>
        <w:ind w:firstLineChars="200" w:firstLine="640"/>
        <w:rPr>
          <w:rFonts w:ascii="仿宋" w:eastAsia="仿宋" w:hAnsi="仿宋"/>
          <w:bCs/>
          <w:sz w:val="32"/>
          <w:szCs w:val="32"/>
        </w:rPr>
      </w:pPr>
      <w:r w:rsidRPr="00E47D08">
        <w:rPr>
          <w:rFonts w:ascii="仿宋" w:eastAsia="仿宋" w:hAnsi="仿宋" w:hint="eastAsia"/>
          <w:bCs/>
          <w:sz w:val="32"/>
          <w:szCs w:val="32"/>
        </w:rPr>
        <w:t>1.申报书由推荐部门通知拟推荐的基层教学组织填写。所填内容必须真实、可靠，如发现虚假信息，将取消其参评省级优秀基层教学组织的资格。</w:t>
      </w:r>
    </w:p>
    <w:p w14:paraId="6F0D09E0" w14:textId="77777777" w:rsidR="0063630B" w:rsidRPr="00E47D08" w:rsidRDefault="00000000" w:rsidP="00E47D08">
      <w:pPr>
        <w:spacing w:line="700" w:lineRule="exact"/>
        <w:ind w:firstLineChars="200" w:firstLine="640"/>
        <w:jc w:val="left"/>
        <w:rPr>
          <w:rFonts w:ascii="仿宋" w:eastAsia="仿宋" w:hAnsi="仿宋"/>
          <w:bCs/>
          <w:sz w:val="32"/>
          <w:szCs w:val="32"/>
        </w:rPr>
      </w:pPr>
      <w:r w:rsidRPr="00E47D08">
        <w:rPr>
          <w:rFonts w:ascii="仿宋" w:eastAsia="仿宋" w:hAnsi="仿宋" w:hint="eastAsia"/>
          <w:bCs/>
          <w:sz w:val="32"/>
          <w:szCs w:val="32"/>
        </w:rPr>
        <w:t>2.表格涉及的教学课程、项目、奖励、成果、教材起止时间从2019年9月1日起至2022年8月31日。</w:t>
      </w:r>
    </w:p>
    <w:p w14:paraId="6240CCC3" w14:textId="77777777" w:rsidR="0063630B" w:rsidRPr="00E47D08" w:rsidRDefault="00000000" w:rsidP="00E47D08">
      <w:pPr>
        <w:spacing w:line="700" w:lineRule="exact"/>
        <w:ind w:firstLineChars="200" w:firstLine="640"/>
        <w:rPr>
          <w:rFonts w:ascii="仿宋" w:eastAsia="仿宋" w:hAnsi="仿宋"/>
          <w:bCs/>
          <w:sz w:val="32"/>
          <w:szCs w:val="32"/>
        </w:rPr>
      </w:pPr>
      <w:r w:rsidRPr="00E47D08">
        <w:rPr>
          <w:rFonts w:ascii="仿宋" w:eastAsia="仿宋" w:hAnsi="仿宋" w:hint="eastAsia"/>
          <w:bCs/>
          <w:sz w:val="32"/>
          <w:szCs w:val="32"/>
        </w:rPr>
        <w:t>3.如表格篇幅不够，可自行调整排版或另附页。需要佐证的材料，由相关单位、部门提供并务必加盖公章。</w:t>
      </w:r>
    </w:p>
    <w:p w14:paraId="6AFC2E60" w14:textId="77777777" w:rsidR="0063630B" w:rsidRPr="00E47D08" w:rsidRDefault="0063630B" w:rsidP="00E47D08">
      <w:pPr>
        <w:spacing w:line="700" w:lineRule="exact"/>
        <w:ind w:right="-61"/>
        <w:rPr>
          <w:rFonts w:ascii="仿宋" w:eastAsia="仿宋" w:hAnsi="仿宋"/>
          <w:color w:val="000000"/>
          <w:sz w:val="32"/>
          <w:szCs w:val="32"/>
        </w:rPr>
      </w:pPr>
    </w:p>
    <w:p w14:paraId="678C1B66" w14:textId="77777777" w:rsidR="0063630B" w:rsidRDefault="0063630B">
      <w:pPr>
        <w:ind w:right="-61"/>
        <w:rPr>
          <w:rFonts w:ascii="仿宋" w:eastAsia="仿宋" w:hAnsi="仿宋"/>
          <w:color w:val="000000"/>
          <w:sz w:val="28"/>
        </w:rPr>
      </w:pPr>
    </w:p>
    <w:p w14:paraId="05040215" w14:textId="77777777" w:rsidR="0063630B" w:rsidRDefault="0063630B">
      <w:pPr>
        <w:ind w:right="-61"/>
        <w:rPr>
          <w:rFonts w:ascii="仿宋" w:eastAsia="仿宋" w:hAnsi="仿宋"/>
          <w:color w:val="000000"/>
          <w:sz w:val="28"/>
        </w:rPr>
      </w:pPr>
    </w:p>
    <w:p w14:paraId="05D093EF" w14:textId="77777777" w:rsidR="0063630B" w:rsidRDefault="0063630B">
      <w:pPr>
        <w:ind w:right="-61"/>
        <w:rPr>
          <w:rFonts w:ascii="仿宋" w:eastAsia="仿宋" w:hAnsi="仿宋"/>
          <w:color w:val="000000"/>
          <w:sz w:val="28"/>
        </w:rPr>
      </w:pPr>
    </w:p>
    <w:p w14:paraId="2DC7E30F" w14:textId="77777777" w:rsidR="0063630B" w:rsidRDefault="0063630B">
      <w:pPr>
        <w:ind w:right="-61"/>
        <w:rPr>
          <w:rFonts w:ascii="仿宋" w:eastAsia="仿宋" w:hAnsi="仿宋"/>
          <w:color w:val="000000"/>
          <w:sz w:val="28"/>
        </w:rPr>
      </w:pPr>
    </w:p>
    <w:p w14:paraId="685E88DE" w14:textId="77777777" w:rsidR="0063630B" w:rsidRDefault="0063630B">
      <w:pPr>
        <w:pStyle w:val="3"/>
        <w:rPr>
          <w:rFonts w:ascii="仿宋" w:eastAsia="仿宋" w:hAnsi="仿宋"/>
          <w:color w:val="000000"/>
          <w:sz w:val="28"/>
          <w:szCs w:val="24"/>
        </w:rPr>
      </w:pPr>
    </w:p>
    <w:p w14:paraId="0DB5A55C" w14:textId="77777777" w:rsidR="0063630B" w:rsidRDefault="0063630B">
      <w:pPr>
        <w:rPr>
          <w:rFonts w:ascii="仿宋" w:eastAsia="仿宋" w:hAnsi="仿宋"/>
          <w:color w:val="000000"/>
          <w:sz w:val="28"/>
        </w:rPr>
      </w:pPr>
    </w:p>
    <w:p w14:paraId="0C9585CE" w14:textId="77777777" w:rsidR="0063630B" w:rsidRDefault="0063630B">
      <w:pPr>
        <w:pStyle w:val="3"/>
      </w:pPr>
    </w:p>
    <w:p w14:paraId="5F3AD8F8" w14:textId="77777777" w:rsidR="0063630B" w:rsidRDefault="0063630B">
      <w:pPr>
        <w:ind w:right="-61"/>
        <w:rPr>
          <w:rFonts w:ascii="仿宋" w:eastAsia="仿宋" w:hAnsi="仿宋"/>
          <w:color w:val="000000"/>
          <w:sz w:val="28"/>
        </w:rPr>
      </w:pPr>
    </w:p>
    <w:p w14:paraId="6FA29794" w14:textId="77777777" w:rsidR="0063630B" w:rsidRDefault="0063630B">
      <w:pPr>
        <w:ind w:right="-61"/>
        <w:rPr>
          <w:rFonts w:ascii="仿宋" w:eastAsia="仿宋" w:hAnsi="仿宋"/>
          <w:color w:val="000000"/>
          <w:sz w:val="28"/>
        </w:rPr>
      </w:pPr>
    </w:p>
    <w:p w14:paraId="4B9E01C6" w14:textId="77777777" w:rsidR="0063630B" w:rsidRDefault="0063630B">
      <w:pPr>
        <w:ind w:right="-61"/>
        <w:rPr>
          <w:rFonts w:ascii="仿宋" w:eastAsia="仿宋" w:hAnsi="仿宋"/>
          <w:color w:val="000000"/>
          <w:sz w:val="28"/>
        </w:rPr>
      </w:pPr>
    </w:p>
    <w:p w14:paraId="07B6F042" w14:textId="77777777" w:rsidR="0063630B" w:rsidRPr="00E47D08" w:rsidRDefault="00000000" w:rsidP="00E47D08">
      <w:pPr>
        <w:tabs>
          <w:tab w:val="left" w:pos="2977"/>
        </w:tabs>
        <w:spacing w:line="700" w:lineRule="exact"/>
        <w:ind w:firstLineChars="200" w:firstLine="640"/>
        <w:jc w:val="left"/>
        <w:rPr>
          <w:rFonts w:ascii="仿宋_GB2312" w:eastAsia="黑体"/>
          <w:color w:val="000000"/>
          <w:sz w:val="32"/>
          <w:szCs w:val="32"/>
        </w:rPr>
      </w:pPr>
      <w:r w:rsidRPr="00E47D08">
        <w:rPr>
          <w:rFonts w:ascii="仿宋_GB2312" w:eastAsia="黑体" w:hint="eastAsia"/>
          <w:color w:val="000000"/>
          <w:sz w:val="32"/>
          <w:szCs w:val="32"/>
        </w:rPr>
        <w:t>一、总体情况</w:t>
      </w: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760"/>
        <w:gridCol w:w="281"/>
        <w:gridCol w:w="300"/>
        <w:gridCol w:w="524"/>
        <w:gridCol w:w="1023"/>
        <w:gridCol w:w="832"/>
        <w:gridCol w:w="352"/>
        <w:gridCol w:w="360"/>
        <w:gridCol w:w="237"/>
        <w:gridCol w:w="203"/>
        <w:gridCol w:w="1051"/>
        <w:gridCol w:w="62"/>
        <w:gridCol w:w="721"/>
        <w:gridCol w:w="151"/>
        <w:gridCol w:w="126"/>
        <w:gridCol w:w="1411"/>
      </w:tblGrid>
      <w:tr w:rsidR="0063630B" w:rsidRPr="00E47D08" w14:paraId="7D557EDE" w14:textId="77777777">
        <w:trPr>
          <w:trHeight w:val="567"/>
        </w:trPr>
        <w:tc>
          <w:tcPr>
            <w:tcW w:w="8890" w:type="dxa"/>
            <w:gridSpan w:val="17"/>
            <w:vAlign w:val="center"/>
          </w:tcPr>
          <w:p w14:paraId="102BD9F6" w14:textId="77777777" w:rsidR="0063630B" w:rsidRPr="00E47D08" w:rsidRDefault="00000000" w:rsidP="00E47D08">
            <w:pPr>
              <w:adjustRightInd w:val="0"/>
              <w:snapToGrid w:val="0"/>
              <w:spacing w:line="700" w:lineRule="exact"/>
              <w:jc w:val="left"/>
              <w:rPr>
                <w:rFonts w:ascii="仿宋" w:eastAsia="仿宋" w:hAnsi="仿宋"/>
                <w:sz w:val="32"/>
                <w:szCs w:val="32"/>
              </w:rPr>
            </w:pPr>
            <w:r w:rsidRPr="00E47D08">
              <w:rPr>
                <w:rFonts w:ascii="仿宋" w:eastAsia="仿宋" w:hAnsi="仿宋" w:hint="eastAsia"/>
                <w:b/>
                <w:sz w:val="32"/>
                <w:szCs w:val="32"/>
              </w:rPr>
              <w:t>基本信息</w:t>
            </w:r>
          </w:p>
        </w:tc>
      </w:tr>
      <w:tr w:rsidR="0063630B" w:rsidRPr="00E47D08" w14:paraId="6A342DED" w14:textId="77777777">
        <w:trPr>
          <w:trHeight w:val="567"/>
        </w:trPr>
        <w:tc>
          <w:tcPr>
            <w:tcW w:w="1837" w:type="dxa"/>
            <w:gridSpan w:val="4"/>
            <w:vAlign w:val="center"/>
          </w:tcPr>
          <w:p w14:paraId="53F0F5F2" w14:textId="77777777" w:rsidR="0063630B" w:rsidRPr="00E47D08" w:rsidRDefault="00000000" w:rsidP="00E47D08">
            <w:pPr>
              <w:adjustRightInd w:val="0"/>
              <w:snapToGrid w:val="0"/>
              <w:spacing w:line="700" w:lineRule="exact"/>
              <w:jc w:val="center"/>
              <w:rPr>
                <w:rFonts w:ascii="仿宋" w:eastAsia="仿宋" w:hAnsi="仿宋"/>
                <w:bCs/>
                <w:sz w:val="32"/>
                <w:szCs w:val="32"/>
              </w:rPr>
            </w:pPr>
            <w:r w:rsidRPr="00E47D08">
              <w:rPr>
                <w:rFonts w:ascii="仿宋" w:eastAsia="仿宋" w:hAnsi="仿宋" w:hint="eastAsia"/>
                <w:bCs/>
                <w:sz w:val="32"/>
                <w:szCs w:val="32"/>
              </w:rPr>
              <w:t>教学组织</w:t>
            </w:r>
            <w:r w:rsidRPr="00E47D08">
              <w:rPr>
                <w:rFonts w:ascii="仿宋" w:eastAsia="仿宋" w:hAnsi="仿宋"/>
                <w:bCs/>
                <w:sz w:val="32"/>
                <w:szCs w:val="32"/>
              </w:rPr>
              <w:t>名称</w:t>
            </w:r>
          </w:p>
        </w:tc>
        <w:tc>
          <w:tcPr>
            <w:tcW w:w="3091" w:type="dxa"/>
            <w:gridSpan w:val="5"/>
            <w:vAlign w:val="center"/>
          </w:tcPr>
          <w:p w14:paraId="5E1822F3"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财务管理教研室</w:t>
            </w:r>
          </w:p>
        </w:tc>
        <w:tc>
          <w:tcPr>
            <w:tcW w:w="2551" w:type="dxa"/>
            <w:gridSpan w:val="7"/>
            <w:vAlign w:val="center"/>
          </w:tcPr>
          <w:p w14:paraId="5F019C8B"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设立时间</w:t>
            </w:r>
          </w:p>
          <w:p w14:paraId="5BDF5949"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（年月）</w:t>
            </w:r>
          </w:p>
        </w:tc>
        <w:tc>
          <w:tcPr>
            <w:tcW w:w="1411" w:type="dxa"/>
            <w:vAlign w:val="center"/>
          </w:tcPr>
          <w:p w14:paraId="227128BA"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2003年8月</w:t>
            </w:r>
          </w:p>
        </w:tc>
      </w:tr>
      <w:tr w:rsidR="0063630B" w:rsidRPr="00E47D08" w14:paraId="29D8E38C" w14:textId="77777777">
        <w:trPr>
          <w:trHeight w:val="567"/>
        </w:trPr>
        <w:tc>
          <w:tcPr>
            <w:tcW w:w="1837" w:type="dxa"/>
            <w:gridSpan w:val="4"/>
            <w:vAlign w:val="center"/>
          </w:tcPr>
          <w:p w14:paraId="6ED2CC70"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团队成员总数</w:t>
            </w:r>
          </w:p>
        </w:tc>
        <w:tc>
          <w:tcPr>
            <w:tcW w:w="3091" w:type="dxa"/>
            <w:gridSpan w:val="5"/>
            <w:vAlign w:val="center"/>
          </w:tcPr>
          <w:p w14:paraId="27F9E1BF"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14人</w:t>
            </w:r>
          </w:p>
        </w:tc>
        <w:tc>
          <w:tcPr>
            <w:tcW w:w="2551" w:type="dxa"/>
            <w:gridSpan w:val="7"/>
            <w:vAlign w:val="center"/>
          </w:tcPr>
          <w:p w14:paraId="38561602"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办公面积</w:t>
            </w:r>
          </w:p>
          <w:p w14:paraId="5997185A"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sz w:val="32"/>
                <w:szCs w:val="32"/>
              </w:rPr>
              <w:t>（平方米）</w:t>
            </w:r>
          </w:p>
        </w:tc>
        <w:tc>
          <w:tcPr>
            <w:tcW w:w="1411" w:type="dxa"/>
            <w:vAlign w:val="center"/>
          </w:tcPr>
          <w:p w14:paraId="148E156E"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187</w:t>
            </w:r>
          </w:p>
        </w:tc>
      </w:tr>
      <w:tr w:rsidR="0063630B" w:rsidRPr="00E47D08" w14:paraId="16450503" w14:textId="77777777">
        <w:trPr>
          <w:trHeight w:val="567"/>
        </w:trPr>
        <w:tc>
          <w:tcPr>
            <w:tcW w:w="1837" w:type="dxa"/>
            <w:gridSpan w:val="4"/>
            <w:vAlign w:val="center"/>
          </w:tcPr>
          <w:p w14:paraId="009E2963" w14:textId="77777777" w:rsidR="0063630B" w:rsidRPr="00E47D08" w:rsidRDefault="00000000" w:rsidP="00E47D08">
            <w:pPr>
              <w:adjustRightInd w:val="0"/>
              <w:snapToGrid w:val="0"/>
              <w:spacing w:line="700" w:lineRule="exact"/>
              <w:ind w:leftChars="-50" w:left="-105" w:rightChars="-50" w:right="-105"/>
              <w:jc w:val="center"/>
              <w:rPr>
                <w:rFonts w:ascii="仿宋" w:eastAsia="仿宋" w:hAnsi="仿宋"/>
                <w:sz w:val="32"/>
                <w:szCs w:val="32"/>
              </w:rPr>
            </w:pPr>
            <w:r w:rsidRPr="00E47D08">
              <w:rPr>
                <w:rFonts w:ascii="仿宋" w:eastAsia="仿宋" w:hAnsi="仿宋" w:hint="eastAsia"/>
                <w:sz w:val="32"/>
                <w:szCs w:val="32"/>
              </w:rPr>
              <w:t>年度运行经费</w:t>
            </w:r>
          </w:p>
          <w:p w14:paraId="4EA65EEE" w14:textId="77777777" w:rsidR="0063630B" w:rsidRPr="00E47D08" w:rsidRDefault="00000000" w:rsidP="00E47D08">
            <w:pPr>
              <w:adjustRightInd w:val="0"/>
              <w:snapToGrid w:val="0"/>
              <w:spacing w:line="700" w:lineRule="exact"/>
              <w:ind w:leftChars="-50" w:left="-105" w:rightChars="-50" w:right="-105"/>
              <w:jc w:val="center"/>
              <w:rPr>
                <w:rFonts w:ascii="仿宋" w:eastAsia="仿宋" w:hAnsi="仿宋"/>
                <w:sz w:val="32"/>
                <w:szCs w:val="32"/>
              </w:rPr>
            </w:pPr>
            <w:r w:rsidRPr="00E47D08">
              <w:rPr>
                <w:rFonts w:ascii="仿宋" w:eastAsia="仿宋" w:hAnsi="仿宋" w:hint="eastAsia"/>
                <w:sz w:val="32"/>
                <w:szCs w:val="32"/>
              </w:rPr>
              <w:t>（万元）</w:t>
            </w:r>
          </w:p>
        </w:tc>
        <w:tc>
          <w:tcPr>
            <w:tcW w:w="3091" w:type="dxa"/>
            <w:gridSpan w:val="5"/>
            <w:vAlign w:val="center"/>
          </w:tcPr>
          <w:p w14:paraId="5F94B17E"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40</w:t>
            </w:r>
          </w:p>
        </w:tc>
        <w:tc>
          <w:tcPr>
            <w:tcW w:w="2551" w:type="dxa"/>
            <w:gridSpan w:val="7"/>
            <w:vAlign w:val="center"/>
          </w:tcPr>
          <w:p w14:paraId="666A1CB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近3年教学事故</w:t>
            </w:r>
          </w:p>
          <w:p w14:paraId="0FDB9E0D"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color w:val="000000"/>
                <w:sz w:val="32"/>
                <w:szCs w:val="32"/>
              </w:rPr>
              <w:t>（次）</w:t>
            </w:r>
          </w:p>
        </w:tc>
        <w:tc>
          <w:tcPr>
            <w:tcW w:w="1411" w:type="dxa"/>
            <w:vAlign w:val="center"/>
          </w:tcPr>
          <w:p w14:paraId="774B13D7" w14:textId="77777777" w:rsidR="0063630B" w:rsidRPr="00E47D08" w:rsidRDefault="00000000" w:rsidP="00E47D08">
            <w:pPr>
              <w:adjustRightInd w:val="0"/>
              <w:snapToGrid w:val="0"/>
              <w:spacing w:line="700" w:lineRule="exact"/>
              <w:jc w:val="center"/>
              <w:rPr>
                <w:rFonts w:ascii="仿宋" w:eastAsia="仿宋" w:hAnsi="仿宋"/>
                <w:sz w:val="32"/>
                <w:szCs w:val="32"/>
              </w:rPr>
            </w:pPr>
            <w:r w:rsidRPr="00E47D08">
              <w:rPr>
                <w:rFonts w:ascii="仿宋" w:eastAsia="仿宋" w:hAnsi="仿宋" w:hint="eastAsia"/>
                <w:sz w:val="32"/>
                <w:szCs w:val="32"/>
              </w:rPr>
              <w:t>0</w:t>
            </w:r>
          </w:p>
        </w:tc>
      </w:tr>
      <w:tr w:rsidR="0063630B" w:rsidRPr="00E47D08" w14:paraId="0E9D4548" w14:textId="77777777">
        <w:tblPrEx>
          <w:jc w:val="center"/>
        </w:tblPrEx>
        <w:trPr>
          <w:trHeight w:val="567"/>
          <w:jc w:val="center"/>
        </w:trPr>
        <w:tc>
          <w:tcPr>
            <w:tcW w:w="8890" w:type="dxa"/>
            <w:gridSpan w:val="17"/>
            <w:tcBorders>
              <w:top w:val="single" w:sz="4" w:space="0" w:color="auto"/>
              <w:left w:val="single" w:sz="4" w:space="0" w:color="auto"/>
              <w:bottom w:val="single" w:sz="4" w:space="0" w:color="auto"/>
              <w:right w:val="single" w:sz="4" w:space="0" w:color="auto"/>
            </w:tcBorders>
            <w:vAlign w:val="center"/>
          </w:tcPr>
          <w:p w14:paraId="70DDF8C3" w14:textId="77777777" w:rsidR="0063630B" w:rsidRPr="00E47D08" w:rsidRDefault="00000000" w:rsidP="00E47D08">
            <w:pPr>
              <w:adjustRightInd w:val="0"/>
              <w:snapToGrid w:val="0"/>
              <w:spacing w:line="700" w:lineRule="exact"/>
              <w:jc w:val="left"/>
              <w:rPr>
                <w:rFonts w:ascii="仿宋" w:eastAsia="仿宋" w:hAnsi="仿宋"/>
                <w:b/>
                <w:sz w:val="32"/>
                <w:szCs w:val="32"/>
              </w:rPr>
            </w:pPr>
            <w:r w:rsidRPr="00E47D08">
              <w:rPr>
                <w:rFonts w:ascii="仿宋" w:eastAsia="仿宋" w:hAnsi="仿宋" w:hint="eastAsia"/>
                <w:b/>
                <w:sz w:val="32"/>
                <w:szCs w:val="32"/>
              </w:rPr>
              <w:t>负责人概况</w:t>
            </w:r>
          </w:p>
        </w:tc>
      </w:tr>
      <w:tr w:rsidR="0063630B" w:rsidRPr="00E47D08" w14:paraId="5E6D6D78" w14:textId="77777777">
        <w:tblPrEx>
          <w:jc w:val="center"/>
        </w:tblPrEx>
        <w:trPr>
          <w:trHeight w:val="585"/>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14:paraId="4277991F"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姓  名</w:t>
            </w:r>
          </w:p>
        </w:tc>
        <w:tc>
          <w:tcPr>
            <w:tcW w:w="1105" w:type="dxa"/>
            <w:gridSpan w:val="3"/>
            <w:tcBorders>
              <w:top w:val="single" w:sz="4" w:space="0" w:color="auto"/>
              <w:left w:val="single" w:sz="4" w:space="0" w:color="auto"/>
              <w:bottom w:val="single" w:sz="4" w:space="0" w:color="auto"/>
              <w:right w:val="single" w:sz="4" w:space="0" w:color="auto"/>
            </w:tcBorders>
            <w:vAlign w:val="center"/>
          </w:tcPr>
          <w:p w14:paraId="013A1C6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胡静波</w:t>
            </w:r>
          </w:p>
        </w:tc>
        <w:tc>
          <w:tcPr>
            <w:tcW w:w="1023" w:type="dxa"/>
            <w:tcBorders>
              <w:top w:val="single" w:sz="4" w:space="0" w:color="auto"/>
              <w:left w:val="single" w:sz="4" w:space="0" w:color="auto"/>
              <w:bottom w:val="single" w:sz="4" w:space="0" w:color="auto"/>
              <w:right w:val="single" w:sz="4" w:space="0" w:color="auto"/>
            </w:tcBorders>
            <w:vAlign w:val="center"/>
          </w:tcPr>
          <w:p w14:paraId="2D610CC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出生</w:t>
            </w:r>
          </w:p>
          <w:p w14:paraId="7F337126"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年月</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7388C21D"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1970.02</w:t>
            </w:r>
          </w:p>
        </w:tc>
        <w:tc>
          <w:tcPr>
            <w:tcW w:w="800" w:type="dxa"/>
            <w:gridSpan w:val="3"/>
            <w:tcBorders>
              <w:top w:val="single" w:sz="4" w:space="0" w:color="auto"/>
              <w:left w:val="single" w:sz="4" w:space="0" w:color="auto"/>
              <w:bottom w:val="single" w:sz="4" w:space="0" w:color="auto"/>
              <w:right w:val="single" w:sz="4" w:space="0" w:color="auto"/>
            </w:tcBorders>
            <w:vAlign w:val="center"/>
          </w:tcPr>
          <w:p w14:paraId="608BCC2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性别</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6E2379C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男</w:t>
            </w:r>
          </w:p>
        </w:tc>
        <w:tc>
          <w:tcPr>
            <w:tcW w:w="872" w:type="dxa"/>
            <w:gridSpan w:val="2"/>
            <w:tcBorders>
              <w:top w:val="single" w:sz="4" w:space="0" w:color="auto"/>
              <w:left w:val="single" w:sz="4" w:space="0" w:color="auto"/>
              <w:bottom w:val="single" w:sz="4" w:space="0" w:color="auto"/>
              <w:right w:val="single" w:sz="4" w:space="0" w:color="auto"/>
            </w:tcBorders>
            <w:vAlign w:val="center"/>
          </w:tcPr>
          <w:p w14:paraId="620405C2"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政治面貌</w:t>
            </w:r>
          </w:p>
        </w:tc>
        <w:tc>
          <w:tcPr>
            <w:tcW w:w="1537" w:type="dxa"/>
            <w:gridSpan w:val="2"/>
            <w:tcBorders>
              <w:top w:val="single" w:sz="4" w:space="0" w:color="auto"/>
              <w:left w:val="single" w:sz="4" w:space="0" w:color="auto"/>
              <w:bottom w:val="single" w:sz="4" w:space="0" w:color="auto"/>
              <w:right w:val="single" w:sz="4" w:space="0" w:color="auto"/>
            </w:tcBorders>
            <w:vAlign w:val="center"/>
          </w:tcPr>
          <w:p w14:paraId="4F5DD97D"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color w:val="000000"/>
                <w:sz w:val="32"/>
                <w:szCs w:val="32"/>
              </w:rPr>
              <w:t>中共党员</w:t>
            </w:r>
          </w:p>
        </w:tc>
      </w:tr>
      <w:tr w:rsidR="0063630B" w:rsidRPr="00E47D08" w14:paraId="474C8E5E" w14:textId="77777777">
        <w:tblPrEx>
          <w:jc w:val="center"/>
        </w:tblPrEx>
        <w:trPr>
          <w:trHeight w:val="624"/>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14:paraId="270D855D"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最终学历（学位）</w:t>
            </w:r>
          </w:p>
        </w:tc>
        <w:tc>
          <w:tcPr>
            <w:tcW w:w="1105" w:type="dxa"/>
            <w:gridSpan w:val="3"/>
            <w:tcBorders>
              <w:top w:val="single" w:sz="4" w:space="0" w:color="auto"/>
              <w:left w:val="single" w:sz="4" w:space="0" w:color="auto"/>
              <w:bottom w:val="single" w:sz="4" w:space="0" w:color="auto"/>
              <w:right w:val="single" w:sz="4" w:space="0" w:color="auto"/>
            </w:tcBorders>
            <w:vAlign w:val="center"/>
          </w:tcPr>
          <w:p w14:paraId="4CC2026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研究生</w:t>
            </w:r>
            <w:r w:rsidRPr="00E47D08">
              <w:rPr>
                <w:rFonts w:ascii="仿宋" w:eastAsia="仿宋" w:hAnsi="仿宋"/>
                <w:color w:val="000000"/>
                <w:sz w:val="32"/>
                <w:szCs w:val="32"/>
              </w:rPr>
              <w:t>（</w:t>
            </w:r>
            <w:r w:rsidRPr="00E47D08">
              <w:rPr>
                <w:rFonts w:ascii="仿宋" w:eastAsia="仿宋" w:hAnsi="仿宋" w:hint="eastAsia"/>
                <w:color w:val="000000"/>
                <w:sz w:val="32"/>
                <w:szCs w:val="32"/>
                <w:lang w:eastAsia="zh-Hans"/>
              </w:rPr>
              <w:t>博士</w:t>
            </w:r>
            <w:r w:rsidRPr="00E47D08">
              <w:rPr>
                <w:rFonts w:ascii="仿宋" w:eastAsia="仿宋" w:hAnsi="仿宋"/>
                <w:color w:val="000000"/>
                <w:sz w:val="32"/>
                <w:szCs w:val="32"/>
              </w:rPr>
              <w:t>）</w:t>
            </w:r>
          </w:p>
        </w:tc>
        <w:tc>
          <w:tcPr>
            <w:tcW w:w="1023" w:type="dxa"/>
            <w:tcBorders>
              <w:top w:val="single" w:sz="4" w:space="0" w:color="auto"/>
              <w:left w:val="single" w:sz="4" w:space="0" w:color="auto"/>
              <w:bottom w:val="single" w:sz="4" w:space="0" w:color="auto"/>
              <w:right w:val="single" w:sz="4" w:space="0" w:color="auto"/>
            </w:tcBorders>
            <w:vAlign w:val="center"/>
          </w:tcPr>
          <w:p w14:paraId="49E3C792"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职称</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426BF9D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教授</w:t>
            </w:r>
          </w:p>
        </w:tc>
        <w:tc>
          <w:tcPr>
            <w:tcW w:w="800" w:type="dxa"/>
            <w:gridSpan w:val="3"/>
            <w:tcBorders>
              <w:top w:val="single" w:sz="4" w:space="0" w:color="auto"/>
              <w:left w:val="single" w:sz="4" w:space="0" w:color="auto"/>
              <w:bottom w:val="single" w:sz="4" w:space="0" w:color="auto"/>
              <w:right w:val="single" w:sz="4" w:space="0" w:color="auto"/>
            </w:tcBorders>
            <w:vAlign w:val="center"/>
          </w:tcPr>
          <w:p w14:paraId="435B8F3B"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行政职务</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2A92AF2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副院长</w:t>
            </w:r>
          </w:p>
        </w:tc>
        <w:tc>
          <w:tcPr>
            <w:tcW w:w="872" w:type="dxa"/>
            <w:gridSpan w:val="2"/>
            <w:tcBorders>
              <w:top w:val="single" w:sz="4" w:space="0" w:color="auto"/>
              <w:left w:val="single" w:sz="4" w:space="0" w:color="auto"/>
              <w:bottom w:val="single" w:sz="4" w:space="0" w:color="auto"/>
              <w:right w:val="single" w:sz="4" w:space="0" w:color="auto"/>
            </w:tcBorders>
            <w:vAlign w:val="center"/>
          </w:tcPr>
          <w:p w14:paraId="5855B05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高校教龄</w:t>
            </w:r>
          </w:p>
        </w:tc>
        <w:tc>
          <w:tcPr>
            <w:tcW w:w="1537" w:type="dxa"/>
            <w:gridSpan w:val="2"/>
            <w:tcBorders>
              <w:top w:val="single" w:sz="4" w:space="0" w:color="auto"/>
              <w:left w:val="single" w:sz="4" w:space="0" w:color="auto"/>
              <w:bottom w:val="single" w:sz="4" w:space="0" w:color="auto"/>
              <w:right w:val="single" w:sz="4" w:space="0" w:color="auto"/>
            </w:tcBorders>
            <w:vAlign w:val="center"/>
          </w:tcPr>
          <w:p w14:paraId="6A5B2FFB"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 xml:space="preserve"> </w:t>
            </w:r>
            <w:r w:rsidRPr="00E47D08">
              <w:rPr>
                <w:rFonts w:ascii="仿宋" w:eastAsia="仿宋" w:hAnsi="仿宋"/>
                <w:color w:val="000000"/>
                <w:sz w:val="32"/>
                <w:szCs w:val="32"/>
              </w:rPr>
              <w:t>3</w:t>
            </w:r>
            <w:r w:rsidRPr="00E47D08">
              <w:rPr>
                <w:rFonts w:ascii="仿宋" w:eastAsia="仿宋" w:hAnsi="仿宋" w:hint="eastAsia"/>
                <w:color w:val="000000"/>
                <w:sz w:val="32"/>
                <w:szCs w:val="32"/>
              </w:rPr>
              <w:t>0   年</w:t>
            </w:r>
          </w:p>
        </w:tc>
      </w:tr>
      <w:tr w:rsidR="0063630B" w:rsidRPr="00E47D08" w14:paraId="3242EBCB" w14:textId="77777777">
        <w:tblPrEx>
          <w:jc w:val="center"/>
        </w:tblPrEx>
        <w:trPr>
          <w:trHeight w:val="567"/>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14:paraId="5EFE925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任基层</w:t>
            </w:r>
            <w:r w:rsidRPr="00E47D08">
              <w:rPr>
                <w:rFonts w:ascii="仿宋" w:eastAsia="仿宋" w:hAnsi="仿宋" w:hint="eastAsia"/>
                <w:color w:val="000000"/>
                <w:sz w:val="32"/>
                <w:szCs w:val="32"/>
              </w:rPr>
              <w:lastRenderedPageBreak/>
              <w:t>教学组织负责人时间</w:t>
            </w:r>
          </w:p>
        </w:tc>
        <w:tc>
          <w:tcPr>
            <w:tcW w:w="3312" w:type="dxa"/>
            <w:gridSpan w:val="6"/>
            <w:tcBorders>
              <w:top w:val="single" w:sz="4" w:space="0" w:color="auto"/>
              <w:left w:val="single" w:sz="4" w:space="0" w:color="auto"/>
              <w:bottom w:val="single" w:sz="4" w:space="0" w:color="auto"/>
              <w:right w:val="single" w:sz="4" w:space="0" w:color="auto"/>
            </w:tcBorders>
            <w:vAlign w:val="center"/>
          </w:tcPr>
          <w:p w14:paraId="6741573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lastRenderedPageBreak/>
              <w:t>2005年9月</w:t>
            </w:r>
          </w:p>
        </w:tc>
        <w:tc>
          <w:tcPr>
            <w:tcW w:w="800" w:type="dxa"/>
            <w:gridSpan w:val="3"/>
            <w:tcBorders>
              <w:top w:val="single" w:sz="4" w:space="0" w:color="auto"/>
              <w:left w:val="single" w:sz="4" w:space="0" w:color="auto"/>
              <w:bottom w:val="single" w:sz="4" w:space="0" w:color="auto"/>
              <w:right w:val="single" w:sz="4" w:space="0" w:color="auto"/>
            </w:tcBorders>
            <w:vAlign w:val="center"/>
          </w:tcPr>
          <w:p w14:paraId="50BCC97A"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主</w:t>
            </w:r>
            <w:r w:rsidRPr="00E47D08">
              <w:rPr>
                <w:rFonts w:ascii="仿宋" w:eastAsia="仿宋" w:hAnsi="仿宋" w:hint="eastAsia"/>
                <w:color w:val="000000"/>
                <w:sz w:val="32"/>
                <w:szCs w:val="32"/>
              </w:rPr>
              <w:lastRenderedPageBreak/>
              <w:t>要讲授课程</w:t>
            </w:r>
          </w:p>
        </w:tc>
        <w:tc>
          <w:tcPr>
            <w:tcW w:w="3522" w:type="dxa"/>
            <w:gridSpan w:val="6"/>
            <w:tcBorders>
              <w:top w:val="single" w:sz="4" w:space="0" w:color="auto"/>
              <w:left w:val="single" w:sz="4" w:space="0" w:color="auto"/>
              <w:bottom w:val="single" w:sz="4" w:space="0" w:color="auto"/>
              <w:right w:val="single" w:sz="4" w:space="0" w:color="auto"/>
            </w:tcBorders>
            <w:vAlign w:val="center"/>
          </w:tcPr>
          <w:p w14:paraId="758A32FF" w14:textId="77777777" w:rsidR="0063630B" w:rsidRPr="00E47D08" w:rsidRDefault="00000000" w:rsidP="00E47D08">
            <w:pPr>
              <w:adjustRightInd w:val="0"/>
              <w:snapToGrid w:val="0"/>
              <w:spacing w:line="700" w:lineRule="exact"/>
              <w:jc w:val="left"/>
              <w:rPr>
                <w:rFonts w:ascii="仿宋" w:eastAsia="仿宋" w:hAnsi="仿宋"/>
                <w:color w:val="000000"/>
                <w:sz w:val="32"/>
                <w:szCs w:val="32"/>
              </w:rPr>
            </w:pPr>
            <w:r w:rsidRPr="00E47D08">
              <w:rPr>
                <w:rFonts w:ascii="仿宋" w:eastAsia="仿宋" w:hAnsi="仿宋" w:hint="eastAsia"/>
                <w:b/>
                <w:bCs/>
                <w:color w:val="000000"/>
                <w:sz w:val="32"/>
                <w:szCs w:val="32"/>
              </w:rPr>
              <w:lastRenderedPageBreak/>
              <w:t>本科课程</w:t>
            </w:r>
            <w:r w:rsidRPr="00E47D08">
              <w:rPr>
                <w:rFonts w:ascii="仿宋" w:eastAsia="仿宋" w:hAnsi="仿宋" w:hint="eastAsia"/>
                <w:color w:val="000000"/>
                <w:sz w:val="32"/>
                <w:szCs w:val="32"/>
              </w:rPr>
              <w:t>：基础会计</w:t>
            </w:r>
            <w:r w:rsidRPr="00E47D08">
              <w:rPr>
                <w:rFonts w:ascii="仿宋" w:eastAsia="仿宋" w:hAnsi="仿宋" w:hint="eastAsia"/>
                <w:color w:val="000000"/>
                <w:sz w:val="32"/>
                <w:szCs w:val="32"/>
              </w:rPr>
              <w:lastRenderedPageBreak/>
              <w:t>学、管理会计学、预算会计、会计制度设计、会计理论专题、计算技术；</w:t>
            </w:r>
          </w:p>
          <w:p w14:paraId="51D34D22" w14:textId="77777777" w:rsidR="0063630B" w:rsidRPr="00E47D08" w:rsidRDefault="00000000" w:rsidP="00E47D08">
            <w:pPr>
              <w:adjustRightInd w:val="0"/>
              <w:snapToGrid w:val="0"/>
              <w:spacing w:line="700" w:lineRule="exact"/>
              <w:jc w:val="left"/>
              <w:rPr>
                <w:rFonts w:ascii="仿宋" w:eastAsia="仿宋" w:hAnsi="仿宋"/>
                <w:color w:val="000000"/>
                <w:sz w:val="32"/>
                <w:szCs w:val="32"/>
              </w:rPr>
            </w:pPr>
            <w:r w:rsidRPr="00E47D08">
              <w:rPr>
                <w:rFonts w:ascii="仿宋" w:eastAsia="仿宋" w:hAnsi="仿宋" w:hint="eastAsia"/>
                <w:b/>
                <w:bCs/>
                <w:color w:val="000000"/>
                <w:sz w:val="32"/>
                <w:szCs w:val="32"/>
              </w:rPr>
              <w:t>硕士研究生课程</w:t>
            </w:r>
            <w:r w:rsidRPr="00E47D08">
              <w:rPr>
                <w:rFonts w:ascii="仿宋" w:eastAsia="仿宋" w:hAnsi="仿宋" w:hint="eastAsia"/>
                <w:color w:val="000000"/>
                <w:sz w:val="32"/>
                <w:szCs w:val="32"/>
              </w:rPr>
              <w:t>：成本管理研究（学硕、</w:t>
            </w:r>
            <w:proofErr w:type="spellStart"/>
            <w:r w:rsidRPr="00E47D08">
              <w:rPr>
                <w:rFonts w:ascii="仿宋" w:eastAsia="仿宋" w:hAnsi="仿宋" w:hint="eastAsia"/>
                <w:color w:val="000000"/>
                <w:sz w:val="32"/>
                <w:szCs w:val="32"/>
              </w:rPr>
              <w:t>MPAcc</w:t>
            </w:r>
            <w:proofErr w:type="spellEnd"/>
            <w:r w:rsidRPr="00E47D08">
              <w:rPr>
                <w:rFonts w:ascii="仿宋" w:eastAsia="仿宋" w:hAnsi="仿宋" w:hint="eastAsia"/>
                <w:color w:val="000000"/>
                <w:sz w:val="32"/>
                <w:szCs w:val="32"/>
              </w:rPr>
              <w:t>）、商业伦理与企业社会责任（</w:t>
            </w:r>
            <w:proofErr w:type="spellStart"/>
            <w:r w:rsidRPr="00E47D08">
              <w:rPr>
                <w:rFonts w:ascii="仿宋" w:eastAsia="仿宋" w:hAnsi="仿宋" w:hint="eastAsia"/>
                <w:color w:val="000000"/>
                <w:sz w:val="32"/>
                <w:szCs w:val="32"/>
              </w:rPr>
              <w:t>MPAcc</w:t>
            </w:r>
            <w:proofErr w:type="spellEnd"/>
            <w:r w:rsidRPr="00E47D08">
              <w:rPr>
                <w:rFonts w:ascii="仿宋" w:eastAsia="仿宋" w:hAnsi="仿宋" w:hint="eastAsia"/>
                <w:color w:val="000000"/>
                <w:sz w:val="32"/>
                <w:szCs w:val="32"/>
              </w:rPr>
              <w:t>）、会计学（MBA）。</w:t>
            </w:r>
          </w:p>
        </w:tc>
      </w:tr>
      <w:tr w:rsidR="0063630B" w:rsidRPr="00E47D08" w14:paraId="58FF9D2E" w14:textId="77777777">
        <w:tblPrEx>
          <w:jc w:val="center"/>
        </w:tblPrEx>
        <w:trPr>
          <w:trHeight w:val="567"/>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14:paraId="4C5C877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lastRenderedPageBreak/>
              <w:t>近3年教学工作量</w:t>
            </w:r>
          </w:p>
        </w:tc>
        <w:tc>
          <w:tcPr>
            <w:tcW w:w="7634" w:type="dxa"/>
            <w:gridSpan w:val="15"/>
            <w:tcBorders>
              <w:top w:val="single" w:sz="4" w:space="0" w:color="auto"/>
              <w:left w:val="single" w:sz="4" w:space="0" w:color="auto"/>
              <w:bottom w:val="single" w:sz="4" w:space="0" w:color="auto"/>
              <w:right w:val="single" w:sz="4" w:space="0" w:color="auto"/>
            </w:tcBorders>
            <w:vAlign w:val="center"/>
          </w:tcPr>
          <w:p w14:paraId="14C4B27A"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319学时</w:t>
            </w:r>
          </w:p>
        </w:tc>
      </w:tr>
      <w:tr w:rsidR="0063630B" w:rsidRPr="00E47D08" w14:paraId="7C29A767" w14:textId="77777777">
        <w:tblPrEx>
          <w:jc w:val="center"/>
        </w:tblPrEx>
        <w:trPr>
          <w:trHeight w:val="1344"/>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14:paraId="613DC3A7"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主要教学业绩</w:t>
            </w:r>
          </w:p>
        </w:tc>
        <w:tc>
          <w:tcPr>
            <w:tcW w:w="7634" w:type="dxa"/>
            <w:gridSpan w:val="15"/>
            <w:tcBorders>
              <w:top w:val="single" w:sz="4" w:space="0" w:color="auto"/>
              <w:left w:val="single" w:sz="4" w:space="0" w:color="auto"/>
              <w:bottom w:val="single" w:sz="4" w:space="0" w:color="auto"/>
              <w:right w:val="single" w:sz="4" w:space="0" w:color="auto"/>
            </w:tcBorders>
          </w:tcPr>
          <w:p w14:paraId="1987C49F" w14:textId="77777777" w:rsidR="0063630B" w:rsidRPr="00E47D08" w:rsidRDefault="00000000" w:rsidP="00E47D08">
            <w:pPr>
              <w:adjustRightInd w:val="0"/>
              <w:snapToGrid w:val="0"/>
              <w:spacing w:line="700" w:lineRule="exact"/>
              <w:jc w:val="left"/>
              <w:rPr>
                <w:rFonts w:ascii="仿宋" w:eastAsia="仿宋" w:hAnsi="仿宋"/>
                <w:color w:val="000000"/>
                <w:sz w:val="32"/>
                <w:szCs w:val="32"/>
              </w:rPr>
            </w:pPr>
            <w:r w:rsidRPr="00E47D08">
              <w:rPr>
                <w:rFonts w:ascii="仿宋" w:eastAsia="仿宋" w:hAnsi="仿宋" w:hint="eastAsia"/>
                <w:color w:val="000000"/>
                <w:sz w:val="32"/>
                <w:szCs w:val="32"/>
              </w:rPr>
              <w:t>（主持专业、课程、教材建设项目，教研项目，教学成果奖等）</w:t>
            </w:r>
          </w:p>
          <w:p w14:paraId="088ED145" w14:textId="77777777" w:rsidR="0063630B" w:rsidRPr="00E47D08" w:rsidRDefault="00000000" w:rsidP="00E47D08">
            <w:pPr>
              <w:adjustRightInd w:val="0"/>
              <w:snapToGrid w:val="0"/>
              <w:spacing w:line="700" w:lineRule="exact"/>
              <w:ind w:firstLineChars="200" w:firstLine="640"/>
              <w:jc w:val="left"/>
              <w:rPr>
                <w:rFonts w:ascii="仿宋" w:eastAsia="仿宋" w:hAnsi="仿宋"/>
                <w:color w:val="000000"/>
                <w:sz w:val="32"/>
                <w:szCs w:val="32"/>
              </w:rPr>
            </w:pPr>
            <w:r w:rsidRPr="00E47D08">
              <w:rPr>
                <w:rFonts w:ascii="仿宋" w:eastAsia="仿宋" w:hAnsi="仿宋" w:hint="eastAsia"/>
                <w:color w:val="000000"/>
                <w:sz w:val="32"/>
                <w:szCs w:val="32"/>
              </w:rPr>
              <w:t>吉林省特色高水平专业会计学专业首席负责人、吉林省首批学术类会计领军人才，教育部政府会计改革工作专家团队成员、中国国际管理会计教育联盟理</w:t>
            </w:r>
            <w:r w:rsidRPr="00E47D08">
              <w:rPr>
                <w:rFonts w:ascii="仿宋" w:eastAsia="仿宋" w:hAnsi="仿宋" w:hint="eastAsia"/>
                <w:color w:val="000000"/>
                <w:sz w:val="32"/>
                <w:szCs w:val="32"/>
              </w:rPr>
              <w:lastRenderedPageBreak/>
              <w:t>事，《基础会计学》大类平台课负责人。</w:t>
            </w:r>
          </w:p>
          <w:p w14:paraId="69FEFECF" w14:textId="77777777" w:rsidR="0063630B" w:rsidRPr="00E47D08" w:rsidRDefault="00000000" w:rsidP="00E47D08">
            <w:pPr>
              <w:adjustRightInd w:val="0"/>
              <w:snapToGrid w:val="0"/>
              <w:spacing w:line="700" w:lineRule="exact"/>
              <w:ind w:firstLineChars="200" w:firstLine="640"/>
              <w:jc w:val="left"/>
              <w:rPr>
                <w:rFonts w:ascii="仿宋" w:eastAsia="仿宋" w:hAnsi="仿宋"/>
                <w:color w:val="000000"/>
                <w:sz w:val="32"/>
                <w:szCs w:val="32"/>
              </w:rPr>
            </w:pPr>
            <w:r w:rsidRPr="00E47D08">
              <w:rPr>
                <w:rFonts w:ascii="仿宋" w:eastAsia="仿宋" w:hAnsi="仿宋" w:hint="eastAsia"/>
                <w:color w:val="000000"/>
                <w:sz w:val="32"/>
                <w:szCs w:val="32"/>
              </w:rPr>
              <w:t>以第一作者公开发表学术论文18篇，其中CSSCI检索论文14篇；主编教材9部、专著1部；主持完成吉林省教育厅、科技厅等项目8项，其中重点项目3项；获吉林省政府优秀教学成果奖一等奖1项，吉林省社会科学优秀成果奖二等奖1项，吉林省普通高等学校优秀教材奖二等奖1项。</w:t>
            </w:r>
          </w:p>
          <w:p w14:paraId="7682349F" w14:textId="77777777" w:rsidR="0063630B" w:rsidRPr="00E47D08" w:rsidRDefault="0063630B" w:rsidP="00E47D08">
            <w:pPr>
              <w:adjustRightInd w:val="0"/>
              <w:snapToGrid w:val="0"/>
              <w:spacing w:line="700" w:lineRule="exact"/>
              <w:jc w:val="left"/>
              <w:rPr>
                <w:rFonts w:ascii="仿宋" w:eastAsia="仿宋" w:hAnsi="仿宋"/>
                <w:color w:val="000000"/>
                <w:sz w:val="32"/>
                <w:szCs w:val="32"/>
              </w:rPr>
            </w:pPr>
          </w:p>
        </w:tc>
      </w:tr>
      <w:tr w:rsidR="0063630B" w:rsidRPr="00E47D08" w14:paraId="00ECAECB" w14:textId="77777777">
        <w:tblPrEx>
          <w:jc w:val="center"/>
        </w:tblPrEx>
        <w:trPr>
          <w:trHeight w:val="567"/>
          <w:jc w:val="center"/>
        </w:trPr>
        <w:tc>
          <w:tcPr>
            <w:tcW w:w="8890" w:type="dxa"/>
            <w:gridSpan w:val="17"/>
            <w:tcBorders>
              <w:top w:val="single" w:sz="4" w:space="0" w:color="auto"/>
              <w:left w:val="single" w:sz="4" w:space="0" w:color="auto"/>
              <w:bottom w:val="single" w:sz="4" w:space="0" w:color="auto"/>
              <w:right w:val="single" w:sz="4" w:space="0" w:color="auto"/>
            </w:tcBorders>
            <w:vAlign w:val="center"/>
          </w:tcPr>
          <w:p w14:paraId="65080D22" w14:textId="77777777" w:rsidR="0063630B" w:rsidRPr="00E47D08" w:rsidRDefault="00000000" w:rsidP="00E47D08">
            <w:pPr>
              <w:adjustRightInd w:val="0"/>
              <w:snapToGrid w:val="0"/>
              <w:spacing w:line="700" w:lineRule="exact"/>
              <w:jc w:val="left"/>
              <w:rPr>
                <w:rFonts w:ascii="仿宋" w:eastAsia="仿宋" w:hAnsi="仿宋"/>
                <w:b/>
                <w:sz w:val="32"/>
                <w:szCs w:val="32"/>
              </w:rPr>
            </w:pPr>
            <w:r w:rsidRPr="00E47D08">
              <w:rPr>
                <w:rFonts w:ascii="仿宋" w:eastAsia="仿宋" w:hAnsi="仿宋" w:hint="eastAsia"/>
                <w:b/>
                <w:sz w:val="32"/>
                <w:szCs w:val="32"/>
              </w:rPr>
              <w:lastRenderedPageBreak/>
              <w:t>团队成员概况：</w:t>
            </w:r>
            <w:r w:rsidRPr="00E47D08">
              <w:rPr>
                <w:rFonts w:ascii="仿宋" w:eastAsia="仿宋" w:hAnsi="仿宋" w:hint="eastAsia"/>
                <w:color w:val="000000"/>
                <w:sz w:val="32"/>
                <w:szCs w:val="32"/>
              </w:rPr>
              <w:t>正高</w:t>
            </w:r>
            <w:r w:rsidRPr="00E47D08">
              <w:rPr>
                <w:rFonts w:ascii="仿宋" w:eastAsia="仿宋" w:hAnsi="仿宋" w:hint="eastAsia"/>
                <w:color w:val="000000"/>
                <w:sz w:val="32"/>
                <w:szCs w:val="32"/>
                <w:u w:val="single"/>
              </w:rPr>
              <w:t xml:space="preserve">  3  </w:t>
            </w:r>
            <w:r w:rsidRPr="00E47D08">
              <w:rPr>
                <w:rFonts w:ascii="仿宋" w:eastAsia="仿宋" w:hAnsi="仿宋" w:hint="eastAsia"/>
                <w:color w:val="000000"/>
                <w:sz w:val="32"/>
                <w:szCs w:val="32"/>
              </w:rPr>
              <w:t>人  副高</w:t>
            </w:r>
            <w:r w:rsidRPr="00E47D08">
              <w:rPr>
                <w:rFonts w:ascii="仿宋" w:eastAsia="仿宋" w:hAnsi="仿宋" w:hint="eastAsia"/>
                <w:color w:val="000000"/>
                <w:sz w:val="32"/>
                <w:szCs w:val="32"/>
                <w:u w:val="single"/>
              </w:rPr>
              <w:t xml:space="preserve">  6  </w:t>
            </w:r>
            <w:r w:rsidRPr="00E47D08">
              <w:rPr>
                <w:rFonts w:ascii="仿宋" w:eastAsia="仿宋" w:hAnsi="仿宋" w:hint="eastAsia"/>
                <w:color w:val="000000"/>
                <w:sz w:val="32"/>
                <w:szCs w:val="32"/>
              </w:rPr>
              <w:t>人  中级</w:t>
            </w:r>
            <w:r w:rsidRPr="00E47D08">
              <w:rPr>
                <w:rFonts w:ascii="仿宋" w:eastAsia="仿宋" w:hAnsi="仿宋" w:hint="eastAsia"/>
                <w:color w:val="000000"/>
                <w:sz w:val="32"/>
                <w:szCs w:val="32"/>
                <w:u w:val="single"/>
              </w:rPr>
              <w:t xml:space="preserve">  3  </w:t>
            </w:r>
            <w:r w:rsidRPr="00E47D08">
              <w:rPr>
                <w:rFonts w:ascii="仿宋" w:eastAsia="仿宋" w:hAnsi="仿宋" w:hint="eastAsia"/>
                <w:color w:val="000000"/>
                <w:sz w:val="32"/>
                <w:szCs w:val="32"/>
              </w:rPr>
              <w:t>人   初级</w:t>
            </w:r>
            <w:r w:rsidRPr="00E47D08">
              <w:rPr>
                <w:rFonts w:ascii="仿宋" w:eastAsia="仿宋" w:hAnsi="仿宋" w:hint="eastAsia"/>
                <w:color w:val="000000"/>
                <w:sz w:val="32"/>
                <w:szCs w:val="32"/>
                <w:u w:val="single"/>
              </w:rPr>
              <w:t xml:space="preserve">  1  </w:t>
            </w:r>
            <w:r w:rsidRPr="00E47D08">
              <w:rPr>
                <w:rFonts w:ascii="仿宋" w:eastAsia="仿宋" w:hAnsi="仿宋" w:hint="eastAsia"/>
                <w:color w:val="000000"/>
                <w:sz w:val="32"/>
                <w:szCs w:val="32"/>
              </w:rPr>
              <w:t>人</w:t>
            </w:r>
          </w:p>
        </w:tc>
      </w:tr>
      <w:tr w:rsidR="0063630B" w:rsidRPr="00E47D08" w14:paraId="388C8DB5"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12FA4245"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序号</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25CCFE1A"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姓名</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443CF0CB"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年龄</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70EE668F"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毕业院校</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04E1772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最高</w:t>
            </w:r>
          </w:p>
          <w:p w14:paraId="58A41E8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学位</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2B331BD2"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职称</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62BF22C6"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高校</w:t>
            </w:r>
          </w:p>
          <w:p w14:paraId="59A5FDD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教龄</w:t>
            </w:r>
          </w:p>
        </w:tc>
        <w:tc>
          <w:tcPr>
            <w:tcW w:w="1688" w:type="dxa"/>
            <w:gridSpan w:val="3"/>
            <w:tcBorders>
              <w:top w:val="single" w:sz="4" w:space="0" w:color="auto"/>
              <w:left w:val="single" w:sz="4" w:space="0" w:color="auto"/>
              <w:bottom w:val="single" w:sz="4" w:space="0" w:color="auto"/>
              <w:right w:val="single" w:sz="4" w:space="0" w:color="auto"/>
            </w:tcBorders>
          </w:tcPr>
          <w:p w14:paraId="5007066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近3学年</w:t>
            </w:r>
            <w:proofErr w:type="gramStart"/>
            <w:r w:rsidRPr="00E47D08">
              <w:rPr>
                <w:rFonts w:ascii="仿宋" w:eastAsia="仿宋" w:hAnsi="仿宋" w:hint="eastAsia"/>
                <w:color w:val="000000"/>
                <w:sz w:val="32"/>
                <w:szCs w:val="32"/>
              </w:rPr>
              <w:t>授课总</w:t>
            </w:r>
            <w:proofErr w:type="gramEnd"/>
            <w:r w:rsidRPr="00E47D08">
              <w:rPr>
                <w:rFonts w:ascii="仿宋" w:eastAsia="仿宋" w:hAnsi="仿宋" w:hint="eastAsia"/>
                <w:color w:val="000000"/>
                <w:sz w:val="32"/>
                <w:szCs w:val="32"/>
              </w:rPr>
              <w:t>学时</w:t>
            </w:r>
          </w:p>
        </w:tc>
      </w:tr>
      <w:tr w:rsidR="0063630B" w:rsidRPr="00E47D08" w14:paraId="3306C038"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032523C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42D99C7F"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徐一千</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315597DF"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54</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3BB0076D"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吉林大学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B19AA06"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529CA8A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5F0008D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w:t>
            </w:r>
            <w:r w:rsidRPr="00E47D08">
              <w:rPr>
                <w:rFonts w:ascii="仿宋" w:eastAsia="仿宋" w:hAnsi="仿宋"/>
                <w:color w:val="000000"/>
                <w:sz w:val="32"/>
                <w:szCs w:val="32"/>
              </w:rPr>
              <w:t>0</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1F5FA34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color w:val="000000"/>
                <w:sz w:val="32"/>
                <w:szCs w:val="32"/>
              </w:rPr>
              <w:t>900</w:t>
            </w:r>
          </w:p>
        </w:tc>
      </w:tr>
      <w:tr w:rsidR="0063630B" w:rsidRPr="00E47D08" w14:paraId="4E513D6C"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2508E26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2</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60E1B2B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张兴东</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4D925D57"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59</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0313AF4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color w:val="000000"/>
                <w:sz w:val="32"/>
                <w:szCs w:val="32"/>
              </w:rPr>
              <w:t>吉林大学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25389E2C"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0818D43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3B92A88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33</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04586617"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318</w:t>
            </w:r>
          </w:p>
        </w:tc>
      </w:tr>
      <w:tr w:rsidR="0063630B" w:rsidRPr="00E47D08" w14:paraId="17585889"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1DAE338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lastRenderedPageBreak/>
              <w:t>3</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3EFA721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王玉华</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28F8C0B7"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56</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6A0601D2" w14:textId="77777777" w:rsidR="0063630B" w:rsidRPr="00E47D08" w:rsidRDefault="00000000" w:rsidP="00E47D08">
            <w:pPr>
              <w:widowControl/>
              <w:spacing w:line="700" w:lineRule="exact"/>
              <w:jc w:val="center"/>
              <w:textAlignment w:val="center"/>
              <w:rPr>
                <w:rFonts w:ascii="仿宋" w:eastAsia="仿宋" w:hAnsi="仿宋" w:cs="仿宋"/>
                <w:color w:val="000000"/>
                <w:sz w:val="32"/>
                <w:szCs w:val="32"/>
              </w:rPr>
            </w:pPr>
            <w:r w:rsidRPr="00E47D08">
              <w:rPr>
                <w:rFonts w:ascii="仿宋" w:eastAsia="仿宋" w:hAnsi="仿宋" w:hint="eastAsia"/>
                <w:color w:val="000000"/>
                <w:sz w:val="32"/>
                <w:szCs w:val="32"/>
              </w:rPr>
              <w:t>中共吉林省委党校</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0380D139"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7FE73BD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高级会计师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64EE9F0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10</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3157FB8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1012</w:t>
            </w:r>
          </w:p>
        </w:tc>
      </w:tr>
      <w:tr w:rsidR="0063630B" w:rsidRPr="00E47D08" w14:paraId="4364D8EA"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33493CFD"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4</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1BB578C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李小光</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1BE6122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39</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64522E3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长春理工大学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3FC2DC1A"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3182A42B"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7BE0CD7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12</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7A37A29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1335</w:t>
            </w:r>
          </w:p>
        </w:tc>
      </w:tr>
      <w:tr w:rsidR="0063630B" w:rsidRPr="00E47D08" w14:paraId="3E04A3E1"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0EE2580F"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5</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1C59032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李莹</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1DD9CE0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35</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47C094A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吉林大学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42132BB9"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7481315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1B4FE93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9</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63B1FB5A"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980</w:t>
            </w:r>
          </w:p>
        </w:tc>
      </w:tr>
      <w:tr w:rsidR="0063630B" w:rsidRPr="00E47D08" w14:paraId="44FA5D1D"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530FD61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6</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2194102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杨英男</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483CC165"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49</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5DD42AFD"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长春理工大学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2F8209F2"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2AC4612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AD0FA8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25</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4E26E3B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900</w:t>
            </w:r>
          </w:p>
        </w:tc>
      </w:tr>
      <w:tr w:rsidR="0063630B" w:rsidRPr="00E47D08" w14:paraId="4B2ED1A9"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53D2EA8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7</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5D7BA0A5"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孙丽男</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6ACEB9D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38</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17BCA6DB"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吉林大学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3B59DE20"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01AB3EC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21951BC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17</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7056C0C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1706</w:t>
            </w:r>
          </w:p>
        </w:tc>
      </w:tr>
      <w:tr w:rsidR="0063630B" w:rsidRPr="00E47D08" w14:paraId="1E9D38D7"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5E2E16EF"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8</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2932C72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乔良</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1C0F3EC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47</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0FE8D5DB"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长春工业大学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7260D972"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0882CEA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1D3F5176"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11</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2124DF7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1208</w:t>
            </w:r>
          </w:p>
        </w:tc>
      </w:tr>
      <w:tr w:rsidR="0063630B" w:rsidRPr="00E47D08" w14:paraId="55EC9E40"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109A3F77"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9</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088163EB"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刘晓旭</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66E2DDE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38</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2866BA5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color w:val="000000"/>
                <w:sz w:val="32"/>
                <w:szCs w:val="32"/>
              </w:rPr>
              <w:t>长春税务学院</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0808290D"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3C1B9218"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副教授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08C0694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13</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58948CDB"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738</w:t>
            </w:r>
          </w:p>
        </w:tc>
      </w:tr>
      <w:tr w:rsidR="0063630B" w:rsidRPr="00E47D08" w14:paraId="55EB1ECA"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717FDE48"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10</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517F529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王春丽</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1C911E97"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35</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064F3A4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长春理工大学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287AC0AF"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083EB0BA"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讲师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680E770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8</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0DFA49BA"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w:t>
            </w:r>
            <w:r w:rsidRPr="00E47D08">
              <w:rPr>
                <w:rFonts w:ascii="仿宋" w:eastAsia="仿宋" w:hAnsi="仿宋"/>
                <w:color w:val="000000"/>
                <w:sz w:val="32"/>
                <w:szCs w:val="32"/>
              </w:rPr>
              <w:t>328</w:t>
            </w:r>
          </w:p>
        </w:tc>
      </w:tr>
      <w:tr w:rsidR="0063630B" w:rsidRPr="00E47D08" w14:paraId="10FA1553"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38090A65"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11</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4DE0847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郑怡婷</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39464616"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33</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57FB7BB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color w:val="000000"/>
                <w:sz w:val="32"/>
                <w:szCs w:val="32"/>
              </w:rPr>
              <w:t>吉林财经大学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65C58DB1"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66D9AF5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讲师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4827A578"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10</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3403CDC7"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972</w:t>
            </w:r>
          </w:p>
        </w:tc>
      </w:tr>
      <w:tr w:rsidR="0063630B" w:rsidRPr="00E47D08" w14:paraId="50A808C0"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6510D64F"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w:t>
            </w:r>
            <w:r w:rsidRPr="00E47D08">
              <w:rPr>
                <w:rFonts w:ascii="仿宋" w:eastAsia="仿宋" w:hAnsi="仿宋" w:hint="eastAsia"/>
                <w:color w:val="000000"/>
                <w:sz w:val="32"/>
                <w:szCs w:val="32"/>
              </w:rPr>
              <w:lastRenderedPageBreak/>
              <w:t>2</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51FA87A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color w:val="000000"/>
                <w:sz w:val="32"/>
                <w:szCs w:val="32"/>
              </w:rPr>
              <w:lastRenderedPageBreak/>
              <w:t>赵清</w:t>
            </w:r>
            <w:r w:rsidRPr="00E47D08">
              <w:rPr>
                <w:rFonts w:ascii="仿宋" w:eastAsia="仿宋" w:hAnsi="仿宋"/>
                <w:color w:val="000000"/>
                <w:sz w:val="32"/>
                <w:szCs w:val="32"/>
              </w:rPr>
              <w:lastRenderedPageBreak/>
              <w:t>文</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13326A7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lastRenderedPageBreak/>
              <w:t>33</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102BCA9A"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color w:val="000000"/>
                <w:sz w:val="32"/>
                <w:szCs w:val="32"/>
              </w:rPr>
              <w:t>吉林财经大</w:t>
            </w:r>
            <w:r w:rsidRPr="00E47D08">
              <w:rPr>
                <w:rFonts w:ascii="仿宋" w:eastAsia="仿宋" w:hAnsi="仿宋"/>
                <w:color w:val="000000"/>
                <w:sz w:val="32"/>
                <w:szCs w:val="32"/>
              </w:rPr>
              <w:lastRenderedPageBreak/>
              <w:t>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7B082838"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lastRenderedPageBreak/>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02FBE7FB"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讲师</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14FF309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7</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1CF72736"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1028</w:t>
            </w:r>
          </w:p>
        </w:tc>
      </w:tr>
      <w:tr w:rsidR="0063630B" w:rsidRPr="00E47D08" w14:paraId="1E32583B" w14:textId="77777777">
        <w:tblPrEx>
          <w:jc w:val="center"/>
        </w:tblPrEx>
        <w:trPr>
          <w:trHeight w:val="567"/>
          <w:jc w:val="center"/>
        </w:trPr>
        <w:tc>
          <w:tcPr>
            <w:tcW w:w="496" w:type="dxa"/>
            <w:tcBorders>
              <w:top w:val="single" w:sz="4" w:space="0" w:color="auto"/>
              <w:left w:val="single" w:sz="4" w:space="0" w:color="auto"/>
              <w:bottom w:val="single" w:sz="4" w:space="0" w:color="auto"/>
              <w:right w:val="single" w:sz="4" w:space="0" w:color="auto"/>
            </w:tcBorders>
            <w:vAlign w:val="center"/>
          </w:tcPr>
          <w:p w14:paraId="5964883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13</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00C97C7F"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张天语</w:t>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4CB9CC8F"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26</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0EE95B2D"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吉林财经大学</w:t>
            </w:r>
          </w:p>
        </w:tc>
        <w:tc>
          <w:tcPr>
            <w:tcW w:w="949" w:type="dxa"/>
            <w:gridSpan w:val="3"/>
            <w:tcBorders>
              <w:top w:val="single" w:sz="4" w:space="0" w:color="auto"/>
              <w:left w:val="single" w:sz="4" w:space="0" w:color="auto"/>
              <w:bottom w:val="single" w:sz="4" w:space="0" w:color="auto"/>
              <w:right w:val="single" w:sz="4" w:space="0" w:color="auto"/>
            </w:tcBorders>
            <w:vAlign w:val="center"/>
          </w:tcPr>
          <w:p w14:paraId="295B8865" w14:textId="77777777" w:rsidR="0063630B" w:rsidRPr="00E47D08" w:rsidRDefault="00000000" w:rsidP="00E47D08">
            <w:pPr>
              <w:adjustRightInd w:val="0"/>
              <w:snapToGrid w:val="0"/>
              <w:spacing w:line="700" w:lineRule="exact"/>
              <w:ind w:leftChars="-25" w:left="-53" w:rightChars="-25" w:right="-53"/>
              <w:jc w:val="center"/>
              <w:rPr>
                <w:rFonts w:ascii="仿宋" w:eastAsia="仿宋" w:hAnsi="仿宋"/>
                <w:color w:val="000000"/>
                <w:sz w:val="32"/>
                <w:szCs w:val="32"/>
              </w:rPr>
            </w:pPr>
            <w:r w:rsidRPr="00E47D08">
              <w:rPr>
                <w:rFonts w:ascii="仿宋" w:eastAsia="仿宋" w:hAnsi="仿宋" w:hint="eastAsia"/>
                <w:color w:val="000000"/>
                <w:sz w:val="32"/>
                <w:szCs w:val="32"/>
              </w:rPr>
              <w:t>硕士</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378C434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助教</w:t>
            </w:r>
          </w:p>
        </w:tc>
        <w:tc>
          <w:tcPr>
            <w:tcW w:w="783" w:type="dxa"/>
            <w:gridSpan w:val="2"/>
            <w:tcBorders>
              <w:top w:val="single" w:sz="4" w:space="0" w:color="auto"/>
              <w:left w:val="single" w:sz="4" w:space="0" w:color="auto"/>
              <w:bottom w:val="single" w:sz="4" w:space="0" w:color="auto"/>
              <w:right w:val="single" w:sz="4" w:space="0" w:color="auto"/>
            </w:tcBorders>
            <w:vAlign w:val="center"/>
          </w:tcPr>
          <w:p w14:paraId="1AFD408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1</w:t>
            </w:r>
          </w:p>
        </w:tc>
        <w:tc>
          <w:tcPr>
            <w:tcW w:w="1688" w:type="dxa"/>
            <w:gridSpan w:val="3"/>
            <w:tcBorders>
              <w:top w:val="single" w:sz="4" w:space="0" w:color="auto"/>
              <w:left w:val="single" w:sz="4" w:space="0" w:color="auto"/>
              <w:bottom w:val="single" w:sz="4" w:space="0" w:color="auto"/>
              <w:right w:val="single" w:sz="4" w:space="0" w:color="auto"/>
            </w:tcBorders>
            <w:vAlign w:val="center"/>
          </w:tcPr>
          <w:p w14:paraId="00A03C3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w:t>
            </w:r>
          </w:p>
        </w:tc>
      </w:tr>
    </w:tbl>
    <w:p w14:paraId="0C6F91E6" w14:textId="77777777" w:rsidR="0063630B" w:rsidRPr="00E47D08" w:rsidRDefault="00000000" w:rsidP="00E47D08">
      <w:pPr>
        <w:spacing w:line="700" w:lineRule="exact"/>
        <w:ind w:right="-62" w:firstLine="584"/>
        <w:rPr>
          <w:rFonts w:ascii="黑体" w:eastAsia="黑体" w:hAnsi="黑体"/>
          <w:color w:val="000000"/>
          <w:sz w:val="32"/>
          <w:szCs w:val="32"/>
        </w:rPr>
      </w:pPr>
      <w:r w:rsidRPr="00E47D08">
        <w:rPr>
          <w:rFonts w:ascii="黑体" w:eastAsia="黑体" w:hAnsi="黑体" w:hint="eastAsia"/>
          <w:color w:val="000000"/>
          <w:sz w:val="32"/>
          <w:szCs w:val="32"/>
        </w:rPr>
        <w:t>二、制度与保障</w:t>
      </w:r>
    </w:p>
    <w:tbl>
      <w:tblPr>
        <w:tblStyle w:val="10"/>
        <w:tblW w:w="0" w:type="auto"/>
        <w:tblLayout w:type="fixed"/>
        <w:tblLook w:val="04A0" w:firstRow="1" w:lastRow="0" w:firstColumn="1" w:lastColumn="0" w:noHBand="0" w:noVBand="1"/>
      </w:tblPr>
      <w:tblGrid>
        <w:gridCol w:w="8890"/>
      </w:tblGrid>
      <w:tr w:rsidR="0063630B" w:rsidRPr="00E47D08" w14:paraId="56E3CD2B" w14:textId="77777777">
        <w:tc>
          <w:tcPr>
            <w:tcW w:w="8890" w:type="dxa"/>
          </w:tcPr>
          <w:p w14:paraId="2F3CE7F4" w14:textId="77777777" w:rsidR="0063630B" w:rsidRPr="00E47D08" w:rsidRDefault="00000000" w:rsidP="00E47D08">
            <w:pPr>
              <w:spacing w:line="700" w:lineRule="exact"/>
              <w:ind w:right="-62"/>
              <w:rPr>
                <w:rFonts w:ascii="仿宋" w:eastAsia="仿宋" w:hAnsi="仿宋"/>
                <w:color w:val="000000"/>
                <w:kern w:val="0"/>
                <w:sz w:val="32"/>
                <w:szCs w:val="32"/>
              </w:rPr>
            </w:pPr>
            <w:r w:rsidRPr="00E47D08">
              <w:rPr>
                <w:rFonts w:ascii="仿宋" w:eastAsia="仿宋" w:hAnsi="仿宋" w:hint="eastAsia"/>
                <w:kern w:val="0"/>
                <w:sz w:val="32"/>
                <w:szCs w:val="32"/>
              </w:rPr>
              <w:t>（发展沿革、建设目标、基本制度建设与执行、工作规划与落实、办公条件保障等概述）</w:t>
            </w:r>
          </w:p>
          <w:p w14:paraId="4E9B5119" w14:textId="77777777" w:rsidR="0063630B" w:rsidRPr="00E47D08" w:rsidRDefault="00000000" w:rsidP="00E47D08">
            <w:pPr>
              <w:spacing w:line="700" w:lineRule="exact"/>
              <w:ind w:right="-62"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一、发展沿革</w:t>
            </w:r>
          </w:p>
          <w:p w14:paraId="3782F8EC"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财务管理教研室设置于2003年，财务管理专业2008年获得学士学位授予权，2017年财务管理专业通过吉林省专业评估，2021年被评为吉林省一流本科专业。2019年财务管理教研室评为校级优秀教学团队，2020年财务管理教研室评为校级先进集体。</w:t>
            </w:r>
            <w:r w:rsidRPr="00E47D08">
              <w:rPr>
                <w:rFonts w:ascii="仿宋" w:eastAsia="仿宋" w:hAnsi="仿宋" w:hint="eastAsia"/>
                <w:kern w:val="0"/>
                <w:sz w:val="32"/>
                <w:szCs w:val="32"/>
              </w:rPr>
              <w:t>经吉林省教育厅批准，财务管理专业2022年9月开始招收“专升本”本科生。</w:t>
            </w:r>
            <w:r w:rsidRPr="00E47D08">
              <w:rPr>
                <w:rFonts w:ascii="仿宋" w:eastAsia="仿宋" w:hAnsi="仿宋" w:hint="eastAsia"/>
                <w:sz w:val="32"/>
                <w:szCs w:val="32"/>
              </w:rPr>
              <w:t>现有在校生589人，累计培养毕业生800余人。</w:t>
            </w:r>
          </w:p>
          <w:p w14:paraId="369446CF" w14:textId="77777777" w:rsidR="0063630B" w:rsidRPr="00E47D08" w:rsidRDefault="00000000" w:rsidP="00E47D08">
            <w:pPr>
              <w:spacing w:line="700" w:lineRule="exact"/>
              <w:ind w:right="-62"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二、建设目标</w:t>
            </w:r>
          </w:p>
          <w:p w14:paraId="716D3B34"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财务管理教研室建设目标是提高教师的教育教学水平和科研能力，进而提高教研室所承担课程的教育教学质量，使教研室教师在学校的教育教学活动中起到引领示范作用，培养具有</w:t>
            </w:r>
            <w:r w:rsidRPr="00E47D08">
              <w:rPr>
                <w:rFonts w:ascii="仿宋" w:eastAsia="仿宋" w:hAnsi="仿宋" w:hint="eastAsia"/>
                <w:sz w:val="32"/>
                <w:szCs w:val="32"/>
              </w:rPr>
              <w:lastRenderedPageBreak/>
              <w:t>社会责任感、家国情怀、国际化视野和创新意识的高素质应用型财务管理人才，通过3-5年发展，将财务管理教研室建设成师德师风优良、教学能力强、教学质量高、结构合理、管理规范、省内领先、国内具有较大影响力的优秀基层教学组织。</w:t>
            </w:r>
          </w:p>
          <w:p w14:paraId="06852917" w14:textId="77777777" w:rsidR="0063630B" w:rsidRPr="00E47D08" w:rsidRDefault="00000000" w:rsidP="00E47D08">
            <w:pPr>
              <w:spacing w:line="700" w:lineRule="exact"/>
              <w:ind w:right="-62"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三、基本制度建设与执行</w:t>
            </w:r>
          </w:p>
          <w:p w14:paraId="3D85F9BF" w14:textId="77777777" w:rsidR="0063630B" w:rsidRPr="00E47D08" w:rsidRDefault="00000000" w:rsidP="00E47D08">
            <w:pPr>
              <w:spacing w:line="700" w:lineRule="exact"/>
              <w:ind w:right="-62" w:firstLineChars="200" w:firstLine="640"/>
              <w:rPr>
                <w:rFonts w:ascii="仿宋" w:eastAsia="仿宋" w:hAnsi="仿宋"/>
                <w:sz w:val="32"/>
                <w:szCs w:val="32"/>
              </w:rPr>
            </w:pPr>
            <w:r w:rsidRPr="00E47D08">
              <w:rPr>
                <w:rFonts w:ascii="仿宋" w:eastAsia="仿宋" w:hAnsi="仿宋" w:hint="eastAsia"/>
                <w:sz w:val="32"/>
                <w:szCs w:val="32"/>
              </w:rPr>
              <w:t>教研室确立以教研室主任和学科带头人为领导核心的负责制，</w:t>
            </w:r>
            <w:r w:rsidRPr="00E47D08">
              <w:rPr>
                <w:rFonts w:ascii="仿宋" w:eastAsia="仿宋" w:hAnsi="仿宋" w:hint="eastAsia"/>
                <w:color w:val="000000"/>
                <w:sz w:val="32"/>
                <w:szCs w:val="32"/>
              </w:rPr>
              <w:t>教研室负责人按照</w:t>
            </w:r>
            <w:r w:rsidRPr="00E47D08">
              <w:rPr>
                <w:rFonts w:ascii="仿宋" w:eastAsia="仿宋" w:hAnsi="仿宋" w:hint="eastAsia"/>
                <w:sz w:val="32"/>
                <w:szCs w:val="32"/>
              </w:rPr>
              <w:t>《教研室主任工作职责》、《专业负责人工作职责》对教学质量进行全过程监控。</w:t>
            </w:r>
          </w:p>
          <w:p w14:paraId="57CAFC89" w14:textId="77777777" w:rsidR="0063630B" w:rsidRPr="00E47D08" w:rsidRDefault="00000000" w:rsidP="00E47D08">
            <w:pPr>
              <w:spacing w:line="700" w:lineRule="exact"/>
              <w:ind w:right="-62" w:firstLineChars="200" w:firstLine="643"/>
              <w:rPr>
                <w:rFonts w:ascii="仿宋" w:eastAsia="仿宋" w:hAnsi="仿宋"/>
                <w:b/>
                <w:sz w:val="32"/>
                <w:szCs w:val="32"/>
              </w:rPr>
            </w:pPr>
            <w:r w:rsidRPr="00E47D08">
              <w:rPr>
                <w:rFonts w:ascii="仿宋" w:eastAsia="仿宋" w:hAnsi="仿宋" w:hint="eastAsia"/>
                <w:b/>
                <w:sz w:val="32"/>
                <w:szCs w:val="32"/>
              </w:rPr>
              <w:t>1</w:t>
            </w:r>
            <w:r w:rsidRPr="00E47D08">
              <w:rPr>
                <w:rFonts w:ascii="仿宋" w:eastAsia="仿宋" w:hAnsi="仿宋"/>
                <w:b/>
                <w:sz w:val="32"/>
                <w:szCs w:val="32"/>
              </w:rPr>
              <w:t>.</w:t>
            </w:r>
            <w:r w:rsidRPr="00E47D08">
              <w:rPr>
                <w:rFonts w:ascii="仿宋" w:eastAsia="仿宋" w:hAnsi="仿宋" w:hint="eastAsia"/>
                <w:b/>
                <w:sz w:val="32"/>
                <w:szCs w:val="32"/>
              </w:rPr>
              <w:t>议事决策方面</w:t>
            </w:r>
          </w:p>
          <w:p w14:paraId="2147000B" w14:textId="77777777" w:rsidR="0063630B" w:rsidRPr="00E47D08" w:rsidRDefault="00000000" w:rsidP="00E47D08">
            <w:pPr>
              <w:spacing w:line="700" w:lineRule="exact"/>
              <w:ind w:right="-62" w:firstLineChars="200" w:firstLine="640"/>
              <w:rPr>
                <w:rFonts w:ascii="仿宋" w:eastAsia="仿宋" w:hAnsi="仿宋"/>
                <w:sz w:val="32"/>
                <w:szCs w:val="32"/>
              </w:rPr>
            </w:pPr>
            <w:r w:rsidRPr="00E47D08">
              <w:rPr>
                <w:rFonts w:ascii="仿宋" w:eastAsia="仿宋" w:hAnsi="仿宋"/>
                <w:sz w:val="32"/>
                <w:szCs w:val="32"/>
              </w:rPr>
              <w:t>本</w:t>
            </w:r>
            <w:r w:rsidRPr="00E47D08">
              <w:rPr>
                <w:rFonts w:ascii="仿宋" w:eastAsia="仿宋" w:hAnsi="仿宋" w:hint="eastAsia"/>
                <w:sz w:val="32"/>
                <w:szCs w:val="32"/>
              </w:rPr>
              <w:t>教研室《议事决策制度》逐步完善，组建权威专业建设指导委员会，由专业高级职称教师及实务专家组成，对人才培养方案制定、专业建设等事宜进行决策。</w:t>
            </w:r>
          </w:p>
          <w:p w14:paraId="3BD96B88" w14:textId="77777777" w:rsidR="0063630B" w:rsidRPr="00E47D08" w:rsidRDefault="00000000" w:rsidP="00E47D08">
            <w:pPr>
              <w:spacing w:line="700" w:lineRule="exact"/>
              <w:ind w:right="-62" w:firstLineChars="200" w:firstLine="643"/>
              <w:rPr>
                <w:rFonts w:ascii="仿宋" w:eastAsia="仿宋" w:hAnsi="仿宋"/>
                <w:b/>
                <w:sz w:val="32"/>
                <w:szCs w:val="32"/>
              </w:rPr>
            </w:pPr>
            <w:r w:rsidRPr="00E47D08">
              <w:rPr>
                <w:rFonts w:ascii="仿宋" w:eastAsia="仿宋" w:hAnsi="仿宋" w:hint="eastAsia"/>
                <w:b/>
                <w:sz w:val="32"/>
                <w:szCs w:val="32"/>
              </w:rPr>
              <w:t>2</w:t>
            </w:r>
            <w:r w:rsidRPr="00E47D08">
              <w:rPr>
                <w:rFonts w:ascii="仿宋" w:eastAsia="仿宋" w:hAnsi="仿宋"/>
                <w:b/>
                <w:sz w:val="32"/>
                <w:szCs w:val="32"/>
              </w:rPr>
              <w:t>.</w:t>
            </w:r>
            <w:r w:rsidRPr="00E47D08">
              <w:rPr>
                <w:rFonts w:ascii="仿宋" w:eastAsia="仿宋" w:hAnsi="仿宋" w:hint="eastAsia"/>
                <w:b/>
                <w:sz w:val="32"/>
                <w:szCs w:val="32"/>
              </w:rPr>
              <w:t>教学组织与管理方面</w:t>
            </w:r>
          </w:p>
          <w:p w14:paraId="1EFF0977" w14:textId="77777777" w:rsidR="0063630B" w:rsidRPr="00E47D08" w:rsidRDefault="00000000" w:rsidP="00E47D08">
            <w:pPr>
              <w:spacing w:line="700" w:lineRule="exact"/>
              <w:ind w:right="-62" w:firstLineChars="200" w:firstLine="640"/>
              <w:rPr>
                <w:rFonts w:ascii="仿宋" w:eastAsia="仿宋" w:hAnsi="仿宋"/>
                <w:sz w:val="32"/>
                <w:szCs w:val="32"/>
              </w:rPr>
            </w:pPr>
            <w:r w:rsidRPr="00E47D08">
              <w:rPr>
                <w:rFonts w:ascii="仿宋" w:eastAsia="仿宋" w:hAnsi="仿宋"/>
                <w:sz w:val="32"/>
                <w:szCs w:val="32"/>
              </w:rPr>
              <w:t>本</w:t>
            </w:r>
            <w:r w:rsidRPr="00E47D08">
              <w:rPr>
                <w:rFonts w:ascii="仿宋" w:eastAsia="仿宋" w:hAnsi="仿宋" w:hint="eastAsia"/>
                <w:sz w:val="32"/>
                <w:szCs w:val="32"/>
              </w:rPr>
              <w:t>教研室</w:t>
            </w:r>
            <w:r w:rsidRPr="00E47D08">
              <w:rPr>
                <w:rFonts w:ascii="仿宋" w:eastAsia="仿宋" w:hAnsi="仿宋"/>
                <w:sz w:val="32"/>
                <w:szCs w:val="32"/>
              </w:rPr>
              <w:t>按照</w:t>
            </w:r>
            <w:r w:rsidRPr="00E47D08">
              <w:rPr>
                <w:rFonts w:ascii="仿宋" w:eastAsia="仿宋" w:hAnsi="仿宋" w:hint="eastAsia"/>
                <w:sz w:val="32"/>
                <w:szCs w:val="32"/>
              </w:rPr>
              <w:t>《长春大学旅游学院教学管理制度》要求（包括：《教学大纲编写规范》、《教学日历编写规范》、《实践环节指导书编写规范》、《毕业论文设计工作细则》、《试题库建设细则》、《批卷教师须知》、《教学事故认定细则》、《教材编写、选用制度》等）有序开展教学管理活动，并对优秀教学课</w:t>
            </w:r>
            <w:r w:rsidRPr="00E47D08">
              <w:rPr>
                <w:rFonts w:ascii="仿宋" w:eastAsia="仿宋" w:hAnsi="仿宋" w:hint="eastAsia"/>
                <w:sz w:val="32"/>
                <w:szCs w:val="32"/>
              </w:rPr>
              <w:lastRenderedPageBreak/>
              <w:t>件、教学典型案例等资料的建设，实施专人专管。</w:t>
            </w:r>
          </w:p>
          <w:p w14:paraId="391AD187" w14:textId="77777777" w:rsidR="0063630B" w:rsidRPr="00E47D08" w:rsidRDefault="00000000" w:rsidP="00E47D08">
            <w:pPr>
              <w:spacing w:line="700" w:lineRule="exact"/>
              <w:ind w:right="-62" w:firstLineChars="200" w:firstLine="643"/>
              <w:rPr>
                <w:rFonts w:ascii="仿宋" w:eastAsia="仿宋" w:hAnsi="仿宋"/>
                <w:b/>
                <w:sz w:val="32"/>
                <w:szCs w:val="32"/>
              </w:rPr>
            </w:pPr>
            <w:r w:rsidRPr="00E47D08">
              <w:rPr>
                <w:rFonts w:ascii="仿宋" w:eastAsia="仿宋" w:hAnsi="仿宋" w:hint="eastAsia"/>
                <w:b/>
                <w:sz w:val="32"/>
                <w:szCs w:val="32"/>
              </w:rPr>
              <w:t>3</w:t>
            </w:r>
            <w:r w:rsidRPr="00E47D08">
              <w:rPr>
                <w:rFonts w:ascii="仿宋" w:eastAsia="仿宋" w:hAnsi="仿宋"/>
                <w:b/>
                <w:sz w:val="32"/>
                <w:szCs w:val="32"/>
              </w:rPr>
              <w:t>.</w:t>
            </w:r>
            <w:r w:rsidRPr="00E47D08">
              <w:rPr>
                <w:rFonts w:ascii="仿宋" w:eastAsia="仿宋" w:hAnsi="仿宋" w:hint="eastAsia"/>
                <w:b/>
                <w:sz w:val="32"/>
                <w:szCs w:val="32"/>
              </w:rPr>
              <w:t>教研活动方面</w:t>
            </w:r>
          </w:p>
          <w:p w14:paraId="54E503D4" w14:textId="77777777" w:rsidR="0063630B" w:rsidRPr="00E47D08" w:rsidRDefault="00000000" w:rsidP="00E47D08">
            <w:pPr>
              <w:spacing w:line="700" w:lineRule="exact"/>
              <w:ind w:right="-62" w:firstLineChars="200" w:firstLine="640"/>
              <w:rPr>
                <w:rFonts w:ascii="仿宋" w:eastAsia="仿宋" w:hAnsi="仿宋"/>
                <w:sz w:val="32"/>
                <w:szCs w:val="32"/>
              </w:rPr>
            </w:pPr>
            <w:r w:rsidRPr="00E47D08">
              <w:rPr>
                <w:rFonts w:ascii="仿宋" w:eastAsia="仿宋" w:hAnsi="仿宋" w:hint="eastAsia"/>
                <w:sz w:val="32"/>
                <w:szCs w:val="32"/>
              </w:rPr>
              <w:t>为切实提高教师的教学水平，促进教学改革，本教研室制定《财务管理专业教研活动制度》（包括：教学观摩制度、集体备课制度、课程</w:t>
            </w:r>
            <w:proofErr w:type="gramStart"/>
            <w:r w:rsidRPr="00E47D08">
              <w:rPr>
                <w:rFonts w:ascii="仿宋" w:eastAsia="仿宋" w:hAnsi="仿宋" w:hint="eastAsia"/>
                <w:sz w:val="32"/>
                <w:szCs w:val="32"/>
              </w:rPr>
              <w:t>思政实施</w:t>
            </w:r>
            <w:proofErr w:type="gramEnd"/>
            <w:r w:rsidRPr="00E47D08">
              <w:rPr>
                <w:rFonts w:ascii="仿宋" w:eastAsia="仿宋" w:hAnsi="仿宋" w:hint="eastAsia"/>
                <w:sz w:val="32"/>
                <w:szCs w:val="32"/>
              </w:rPr>
              <w:t>方案等），每学期教研活动按计划开展、每位老师每学期做到“四个一”：上一节优质公开课，设计一份优秀教案，制作一份优质课件，撰写一篇教研论文。</w:t>
            </w:r>
          </w:p>
          <w:p w14:paraId="70D0C969" w14:textId="77777777" w:rsidR="0063630B" w:rsidRPr="00E47D08" w:rsidRDefault="00000000" w:rsidP="00E47D08">
            <w:pPr>
              <w:spacing w:line="700" w:lineRule="exact"/>
              <w:ind w:right="-62" w:firstLineChars="200" w:firstLine="643"/>
              <w:rPr>
                <w:rFonts w:ascii="仿宋" w:eastAsia="仿宋" w:hAnsi="仿宋"/>
                <w:b/>
                <w:sz w:val="32"/>
                <w:szCs w:val="32"/>
              </w:rPr>
            </w:pPr>
            <w:r w:rsidRPr="00E47D08">
              <w:rPr>
                <w:rFonts w:ascii="仿宋" w:eastAsia="仿宋" w:hAnsi="仿宋" w:hint="eastAsia"/>
                <w:b/>
                <w:sz w:val="32"/>
                <w:szCs w:val="32"/>
              </w:rPr>
              <w:t>4</w:t>
            </w:r>
            <w:r w:rsidRPr="00E47D08">
              <w:rPr>
                <w:rFonts w:ascii="仿宋" w:eastAsia="仿宋" w:hAnsi="仿宋"/>
                <w:b/>
                <w:sz w:val="32"/>
                <w:szCs w:val="32"/>
              </w:rPr>
              <w:t>.</w:t>
            </w:r>
            <w:r w:rsidRPr="00E47D08">
              <w:rPr>
                <w:rFonts w:ascii="仿宋" w:eastAsia="仿宋" w:hAnsi="仿宋" w:hint="eastAsia"/>
                <w:b/>
                <w:sz w:val="32"/>
                <w:szCs w:val="32"/>
              </w:rPr>
              <w:t>听课评议方面</w:t>
            </w:r>
          </w:p>
          <w:p w14:paraId="14CBA27B" w14:textId="77777777" w:rsidR="0063630B" w:rsidRPr="00E47D08" w:rsidRDefault="00000000" w:rsidP="00E47D08">
            <w:pPr>
              <w:spacing w:line="700" w:lineRule="exact"/>
              <w:ind w:right="-62" w:firstLineChars="200" w:firstLine="640"/>
              <w:rPr>
                <w:rFonts w:ascii="仿宋" w:eastAsia="仿宋" w:hAnsi="仿宋"/>
                <w:sz w:val="32"/>
                <w:szCs w:val="32"/>
              </w:rPr>
            </w:pPr>
            <w:r w:rsidRPr="00E47D08">
              <w:rPr>
                <w:rFonts w:ascii="仿宋" w:eastAsia="仿宋" w:hAnsi="仿宋"/>
                <w:sz w:val="32"/>
                <w:szCs w:val="32"/>
              </w:rPr>
              <w:t>为使学校教学常规管理工作落到实处</w:t>
            </w:r>
            <w:r w:rsidRPr="00E47D08">
              <w:rPr>
                <w:rFonts w:ascii="仿宋" w:eastAsia="仿宋" w:hAnsi="仿宋" w:hint="eastAsia"/>
                <w:sz w:val="32"/>
                <w:szCs w:val="32"/>
              </w:rPr>
              <w:t>，</w:t>
            </w:r>
            <w:r w:rsidRPr="00E47D08">
              <w:rPr>
                <w:rFonts w:ascii="仿宋" w:eastAsia="仿宋" w:hAnsi="仿宋"/>
                <w:sz w:val="32"/>
                <w:szCs w:val="32"/>
              </w:rPr>
              <w:t>鼓励教师走进课堂</w:t>
            </w:r>
            <w:r w:rsidRPr="00E47D08">
              <w:rPr>
                <w:rFonts w:ascii="仿宋" w:eastAsia="仿宋" w:hAnsi="仿宋" w:hint="eastAsia"/>
                <w:sz w:val="32"/>
                <w:szCs w:val="32"/>
              </w:rPr>
              <w:t>，</w:t>
            </w:r>
            <w:r w:rsidRPr="00E47D08">
              <w:rPr>
                <w:rFonts w:ascii="仿宋" w:eastAsia="仿宋" w:hAnsi="仿宋"/>
                <w:sz w:val="32"/>
                <w:szCs w:val="32"/>
              </w:rPr>
              <w:t>形成互相学习</w:t>
            </w:r>
            <w:r w:rsidRPr="00E47D08">
              <w:rPr>
                <w:rFonts w:ascii="仿宋" w:eastAsia="仿宋" w:hAnsi="仿宋" w:hint="eastAsia"/>
                <w:sz w:val="32"/>
                <w:szCs w:val="32"/>
              </w:rPr>
              <w:t>、</w:t>
            </w:r>
            <w:r w:rsidRPr="00E47D08">
              <w:rPr>
                <w:rFonts w:ascii="仿宋" w:eastAsia="仿宋" w:hAnsi="仿宋"/>
                <w:sz w:val="32"/>
                <w:szCs w:val="32"/>
              </w:rPr>
              <w:t>互相提高的良好氛围</w:t>
            </w:r>
            <w:r w:rsidRPr="00E47D08">
              <w:rPr>
                <w:rFonts w:ascii="仿宋" w:eastAsia="仿宋" w:hAnsi="仿宋" w:hint="eastAsia"/>
                <w:sz w:val="32"/>
                <w:szCs w:val="32"/>
              </w:rPr>
              <w:t>，</w:t>
            </w:r>
            <w:r w:rsidRPr="00E47D08">
              <w:rPr>
                <w:rFonts w:ascii="仿宋" w:eastAsia="仿宋" w:hAnsi="仿宋"/>
                <w:sz w:val="32"/>
                <w:szCs w:val="32"/>
              </w:rPr>
              <w:t>本</w:t>
            </w:r>
            <w:r w:rsidRPr="00E47D08">
              <w:rPr>
                <w:rFonts w:ascii="仿宋" w:eastAsia="仿宋" w:hAnsi="仿宋" w:hint="eastAsia"/>
                <w:sz w:val="32"/>
                <w:szCs w:val="32"/>
              </w:rPr>
              <w:t>教研室</w:t>
            </w:r>
            <w:r w:rsidRPr="00E47D08">
              <w:rPr>
                <w:rFonts w:ascii="仿宋" w:eastAsia="仿宋" w:hAnsi="仿宋"/>
                <w:sz w:val="32"/>
                <w:szCs w:val="32"/>
              </w:rPr>
              <w:t>不断完善</w:t>
            </w:r>
            <w:r w:rsidRPr="00E47D08">
              <w:rPr>
                <w:rFonts w:ascii="仿宋" w:eastAsia="仿宋" w:hAnsi="仿宋" w:hint="eastAsia"/>
                <w:sz w:val="32"/>
                <w:szCs w:val="32"/>
              </w:rPr>
              <w:t>《财务管理专业教师听课、评课制度》，每学期每位教师听课次数不少于5次，</w:t>
            </w:r>
            <w:r w:rsidRPr="00E47D08">
              <w:rPr>
                <w:rFonts w:ascii="仿宋" w:eastAsia="仿宋" w:hAnsi="仿宋"/>
                <w:sz w:val="32"/>
                <w:szCs w:val="32"/>
              </w:rPr>
              <w:t>并形成详细的听课记录</w:t>
            </w:r>
            <w:r w:rsidRPr="00E47D08">
              <w:rPr>
                <w:rFonts w:ascii="仿宋" w:eastAsia="仿宋" w:hAnsi="仿宋" w:hint="eastAsia"/>
                <w:sz w:val="32"/>
                <w:szCs w:val="32"/>
              </w:rPr>
              <w:t>，教研室对于听课情况每学期集中研讨交流2次。</w:t>
            </w:r>
          </w:p>
          <w:p w14:paraId="6324FA5C" w14:textId="77777777" w:rsidR="0063630B" w:rsidRPr="00E47D08" w:rsidRDefault="00000000" w:rsidP="00E47D08">
            <w:pPr>
              <w:spacing w:line="700" w:lineRule="exact"/>
              <w:ind w:right="-62" w:firstLineChars="200" w:firstLine="643"/>
              <w:rPr>
                <w:rFonts w:ascii="仿宋" w:eastAsia="仿宋" w:hAnsi="仿宋"/>
                <w:b/>
                <w:sz w:val="32"/>
                <w:szCs w:val="32"/>
              </w:rPr>
            </w:pPr>
            <w:r w:rsidRPr="00E47D08">
              <w:rPr>
                <w:rFonts w:ascii="仿宋" w:eastAsia="仿宋" w:hAnsi="仿宋" w:hint="eastAsia"/>
                <w:b/>
                <w:sz w:val="32"/>
                <w:szCs w:val="32"/>
              </w:rPr>
              <w:t>5</w:t>
            </w:r>
            <w:r w:rsidRPr="00E47D08">
              <w:rPr>
                <w:rFonts w:ascii="仿宋" w:eastAsia="仿宋" w:hAnsi="仿宋"/>
                <w:b/>
                <w:sz w:val="32"/>
                <w:szCs w:val="32"/>
              </w:rPr>
              <w:t>.青年教师培养方面</w:t>
            </w:r>
          </w:p>
          <w:p w14:paraId="1CA585AC" w14:textId="77777777" w:rsidR="0063630B" w:rsidRPr="00E47D08" w:rsidRDefault="00000000" w:rsidP="00E47D08">
            <w:pPr>
              <w:spacing w:line="700" w:lineRule="exact"/>
              <w:ind w:right="-62" w:firstLineChars="200" w:firstLine="640"/>
              <w:rPr>
                <w:rFonts w:ascii="仿宋" w:eastAsia="仿宋" w:hAnsi="仿宋"/>
                <w:sz w:val="32"/>
                <w:szCs w:val="32"/>
              </w:rPr>
            </w:pPr>
            <w:r w:rsidRPr="00E47D08">
              <w:rPr>
                <w:rFonts w:ascii="仿宋" w:eastAsia="仿宋" w:hAnsi="仿宋" w:hint="eastAsia"/>
                <w:sz w:val="32"/>
                <w:szCs w:val="32"/>
              </w:rPr>
              <w:t>本专业将3</w:t>
            </w:r>
            <w:r w:rsidRPr="00E47D08">
              <w:rPr>
                <w:rFonts w:ascii="仿宋" w:eastAsia="仿宋" w:hAnsi="仿宋"/>
                <w:sz w:val="32"/>
                <w:szCs w:val="32"/>
              </w:rPr>
              <w:t>5周岁以下的</w:t>
            </w:r>
            <w:r w:rsidRPr="00E47D08">
              <w:rPr>
                <w:rFonts w:ascii="仿宋" w:eastAsia="仿宋" w:hAnsi="仿宋" w:hint="eastAsia"/>
                <w:sz w:val="32"/>
                <w:szCs w:val="32"/>
              </w:rPr>
              <w:t>青年教师作为重点培养对象、按照教研室《青年教师培养制度》、《财务管理专业教师下企业锻炼管理办法》要求，指定专人从“学上课”—“会上课”—“上好课”三个阶段进行培养。</w:t>
            </w:r>
          </w:p>
          <w:p w14:paraId="1505E0B1" w14:textId="77777777" w:rsidR="0063630B" w:rsidRPr="00E47D08" w:rsidRDefault="00000000" w:rsidP="00E47D08">
            <w:pPr>
              <w:spacing w:line="700" w:lineRule="exact"/>
              <w:ind w:right="-62" w:firstLineChars="200" w:firstLine="643"/>
              <w:rPr>
                <w:rFonts w:ascii="仿宋" w:eastAsia="仿宋" w:hAnsi="仿宋"/>
                <w:b/>
                <w:sz w:val="32"/>
                <w:szCs w:val="32"/>
              </w:rPr>
            </w:pPr>
            <w:r w:rsidRPr="00E47D08">
              <w:rPr>
                <w:rFonts w:ascii="仿宋" w:eastAsia="仿宋" w:hAnsi="仿宋" w:hint="eastAsia"/>
                <w:b/>
                <w:sz w:val="32"/>
                <w:szCs w:val="32"/>
              </w:rPr>
              <w:lastRenderedPageBreak/>
              <w:t>6</w:t>
            </w:r>
            <w:r w:rsidRPr="00E47D08">
              <w:rPr>
                <w:rFonts w:ascii="仿宋" w:eastAsia="仿宋" w:hAnsi="仿宋"/>
                <w:b/>
                <w:sz w:val="32"/>
                <w:szCs w:val="32"/>
              </w:rPr>
              <w:t>.教学督导方面</w:t>
            </w:r>
          </w:p>
          <w:p w14:paraId="1D89AB89" w14:textId="77777777" w:rsidR="0063630B" w:rsidRPr="00E47D08" w:rsidRDefault="00000000" w:rsidP="00E47D08">
            <w:pPr>
              <w:spacing w:line="700" w:lineRule="exact"/>
              <w:ind w:right="-62" w:firstLineChars="200" w:firstLine="640"/>
              <w:rPr>
                <w:rFonts w:ascii="仿宋" w:eastAsia="仿宋" w:hAnsi="仿宋"/>
                <w:color w:val="000000"/>
                <w:sz w:val="32"/>
                <w:szCs w:val="32"/>
              </w:rPr>
            </w:pPr>
            <w:r w:rsidRPr="00E47D08">
              <w:rPr>
                <w:rFonts w:ascii="仿宋" w:eastAsia="仿宋" w:hAnsi="仿宋" w:hint="eastAsia"/>
                <w:sz w:val="32"/>
                <w:szCs w:val="32"/>
              </w:rPr>
              <w:t>教研室负责人作为学校的二级教学督导、按照学校制定的《教学督导听课评课制度》，每学期听课次数不少于</w:t>
            </w:r>
            <w:r w:rsidRPr="00E47D08">
              <w:rPr>
                <w:rFonts w:ascii="仿宋" w:eastAsia="仿宋" w:hAnsi="仿宋"/>
                <w:sz w:val="32"/>
                <w:szCs w:val="32"/>
              </w:rPr>
              <w:t>9</w:t>
            </w:r>
            <w:r w:rsidRPr="00E47D08">
              <w:rPr>
                <w:rFonts w:ascii="仿宋" w:eastAsia="仿宋" w:hAnsi="仿宋" w:hint="eastAsia"/>
                <w:sz w:val="32"/>
                <w:szCs w:val="32"/>
              </w:rPr>
              <w:t>次（2学时/次），</w:t>
            </w:r>
            <w:r w:rsidRPr="00E47D08">
              <w:rPr>
                <w:rFonts w:ascii="仿宋" w:eastAsia="仿宋" w:hAnsi="仿宋"/>
                <w:sz w:val="32"/>
                <w:szCs w:val="32"/>
              </w:rPr>
              <w:t>重点进入新聘教师</w:t>
            </w:r>
            <w:r w:rsidRPr="00E47D08">
              <w:rPr>
                <w:rFonts w:ascii="仿宋" w:eastAsia="仿宋" w:hAnsi="仿宋" w:hint="eastAsia"/>
                <w:sz w:val="32"/>
                <w:szCs w:val="32"/>
              </w:rPr>
              <w:t>、</w:t>
            </w:r>
            <w:r w:rsidRPr="00E47D08">
              <w:rPr>
                <w:rFonts w:ascii="仿宋" w:eastAsia="仿宋" w:hAnsi="仿宋"/>
                <w:sz w:val="32"/>
                <w:szCs w:val="32"/>
              </w:rPr>
              <w:t>新入职</w:t>
            </w:r>
            <w:r w:rsidRPr="00E47D08">
              <w:rPr>
                <w:rFonts w:ascii="仿宋" w:eastAsia="仿宋" w:hAnsi="仿宋" w:hint="eastAsia"/>
                <w:sz w:val="32"/>
                <w:szCs w:val="32"/>
              </w:rPr>
              <w:t>教师</w:t>
            </w:r>
            <w:r w:rsidRPr="00E47D08">
              <w:rPr>
                <w:rFonts w:ascii="仿宋" w:eastAsia="仿宋" w:hAnsi="仿宋"/>
                <w:color w:val="000000"/>
                <w:sz w:val="32"/>
                <w:szCs w:val="32"/>
              </w:rPr>
              <w:t>的课堂</w:t>
            </w:r>
            <w:r w:rsidRPr="00E47D08">
              <w:rPr>
                <w:rFonts w:ascii="仿宋" w:eastAsia="仿宋" w:hAnsi="仿宋" w:hint="eastAsia"/>
                <w:color w:val="000000"/>
                <w:sz w:val="32"/>
                <w:szCs w:val="32"/>
              </w:rPr>
              <w:t>，从“检查教学大纲—听课—学生调查—与教师交流—发现问题—反馈—整改—跟踪—持续改进”，</w:t>
            </w:r>
            <w:r w:rsidRPr="00E47D08">
              <w:rPr>
                <w:rFonts w:ascii="仿宋" w:eastAsia="仿宋" w:hAnsi="仿宋"/>
                <w:color w:val="000000"/>
                <w:sz w:val="32"/>
                <w:szCs w:val="32"/>
              </w:rPr>
              <w:t>不断完善二级督导工作机制</w:t>
            </w:r>
            <w:r w:rsidRPr="00E47D08">
              <w:rPr>
                <w:rFonts w:ascii="仿宋" w:eastAsia="仿宋" w:hAnsi="仿宋" w:hint="eastAsia"/>
                <w:color w:val="000000"/>
                <w:sz w:val="32"/>
                <w:szCs w:val="32"/>
              </w:rPr>
              <w:t>。</w:t>
            </w:r>
          </w:p>
          <w:p w14:paraId="45867A51" w14:textId="77777777" w:rsidR="0063630B" w:rsidRPr="00E47D08" w:rsidRDefault="00000000" w:rsidP="00E47D08">
            <w:pPr>
              <w:spacing w:line="700" w:lineRule="exact"/>
              <w:ind w:right="-62" w:firstLineChars="200" w:firstLine="643"/>
              <w:rPr>
                <w:rFonts w:ascii="仿宋" w:eastAsia="仿宋" w:hAnsi="仿宋"/>
                <w:b/>
                <w:color w:val="000000"/>
                <w:sz w:val="32"/>
                <w:szCs w:val="32"/>
              </w:rPr>
            </w:pPr>
            <w:r w:rsidRPr="00E47D08">
              <w:rPr>
                <w:rFonts w:ascii="仿宋" w:eastAsia="仿宋" w:hAnsi="仿宋" w:hint="eastAsia"/>
                <w:b/>
                <w:color w:val="000000"/>
                <w:sz w:val="32"/>
                <w:szCs w:val="32"/>
              </w:rPr>
              <w:t>7</w:t>
            </w:r>
            <w:r w:rsidRPr="00E47D08">
              <w:rPr>
                <w:rFonts w:ascii="仿宋" w:eastAsia="仿宋" w:hAnsi="仿宋"/>
                <w:b/>
                <w:color w:val="000000"/>
                <w:sz w:val="32"/>
                <w:szCs w:val="32"/>
              </w:rPr>
              <w:t>.教学质量评价方面</w:t>
            </w:r>
          </w:p>
          <w:p w14:paraId="530F3D35"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sz w:val="32"/>
                <w:szCs w:val="32"/>
              </w:rPr>
              <w:t>每学期按照学校</w:t>
            </w:r>
            <w:r w:rsidRPr="00E47D08">
              <w:rPr>
                <w:rFonts w:ascii="仿宋" w:eastAsia="仿宋" w:hAnsi="仿宋" w:hint="eastAsia"/>
                <w:sz w:val="32"/>
                <w:szCs w:val="32"/>
              </w:rPr>
              <w:t>、</w:t>
            </w:r>
            <w:r w:rsidRPr="00E47D08">
              <w:rPr>
                <w:rFonts w:ascii="仿宋" w:eastAsia="仿宋" w:hAnsi="仿宋"/>
                <w:sz w:val="32"/>
                <w:szCs w:val="32"/>
              </w:rPr>
              <w:t>学院的</w:t>
            </w:r>
            <w:r w:rsidRPr="00E47D08">
              <w:rPr>
                <w:rFonts w:ascii="仿宋" w:eastAsia="仿宋" w:hAnsi="仿宋" w:hint="eastAsia"/>
                <w:sz w:val="32"/>
                <w:szCs w:val="32"/>
              </w:rPr>
              <w:t>《期中教学检查工作安排》</w:t>
            </w:r>
            <w:r w:rsidRPr="00E47D08">
              <w:rPr>
                <w:rFonts w:ascii="仿宋" w:eastAsia="仿宋" w:hAnsi="仿宋"/>
                <w:sz w:val="32"/>
                <w:szCs w:val="32"/>
              </w:rPr>
              <w:t>统一要求</w:t>
            </w:r>
            <w:r w:rsidRPr="00E47D08">
              <w:rPr>
                <w:rFonts w:ascii="仿宋" w:eastAsia="仿宋" w:hAnsi="仿宋" w:hint="eastAsia"/>
                <w:sz w:val="32"/>
                <w:szCs w:val="32"/>
              </w:rPr>
              <w:t>，</w:t>
            </w:r>
            <w:r w:rsidRPr="00E47D08">
              <w:rPr>
                <w:rFonts w:ascii="仿宋" w:eastAsia="仿宋" w:hAnsi="仿宋"/>
                <w:sz w:val="32"/>
                <w:szCs w:val="32"/>
              </w:rPr>
              <w:t>开展</w:t>
            </w:r>
            <w:r w:rsidRPr="00E47D08">
              <w:rPr>
                <w:rFonts w:ascii="仿宋" w:eastAsia="仿宋" w:hAnsi="仿宋" w:hint="eastAsia"/>
                <w:sz w:val="32"/>
                <w:szCs w:val="32"/>
              </w:rPr>
              <w:t>期中</w:t>
            </w:r>
            <w:r w:rsidRPr="00E47D08">
              <w:rPr>
                <w:rFonts w:ascii="仿宋" w:eastAsia="仿宋" w:hAnsi="仿宋"/>
                <w:sz w:val="32"/>
                <w:szCs w:val="32"/>
              </w:rPr>
              <w:t>教学检查</w:t>
            </w:r>
            <w:r w:rsidRPr="00E47D08">
              <w:rPr>
                <w:rFonts w:ascii="仿宋" w:eastAsia="仿宋" w:hAnsi="仿宋" w:hint="eastAsia"/>
                <w:sz w:val="32"/>
                <w:szCs w:val="32"/>
              </w:rPr>
              <w:t>、师生座谈会，集中检查作业批改、教学资料准备、学生评教反馈、实践环节指导等情况，按照比重赋分，并汇总形成《教学质量评价打分表》。期中教学检查工作结束后，需提交《期中教学检查自查报告》。</w:t>
            </w:r>
          </w:p>
          <w:p w14:paraId="0AABF48C" w14:textId="77777777" w:rsidR="0063630B" w:rsidRPr="00E47D08" w:rsidRDefault="00000000" w:rsidP="00E47D08">
            <w:pPr>
              <w:spacing w:line="700" w:lineRule="exact"/>
              <w:ind w:right="-62"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四、工作规划与落实</w:t>
            </w:r>
          </w:p>
          <w:p w14:paraId="01D14D9E" w14:textId="77777777" w:rsidR="0063630B" w:rsidRPr="00E47D08" w:rsidRDefault="00000000" w:rsidP="00E47D08">
            <w:pPr>
              <w:spacing w:line="700" w:lineRule="exact"/>
              <w:ind w:right="-62" w:firstLineChars="200" w:firstLine="643"/>
              <w:rPr>
                <w:rFonts w:ascii="仿宋" w:eastAsia="仿宋" w:hAnsi="仿宋"/>
                <w:kern w:val="0"/>
                <w:sz w:val="32"/>
                <w:szCs w:val="32"/>
              </w:rPr>
            </w:pPr>
            <w:r w:rsidRPr="00E47D08">
              <w:rPr>
                <w:rFonts w:ascii="仿宋" w:eastAsia="仿宋" w:hAnsi="仿宋" w:hint="eastAsia"/>
                <w:b/>
                <w:bCs/>
                <w:sz w:val="32"/>
                <w:szCs w:val="32"/>
              </w:rPr>
              <w:t>（一）教学常规管理工作方面</w:t>
            </w:r>
          </w:p>
          <w:p w14:paraId="559B6710"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对本教研室教师教学工作进行常规检查，包括教学日历、教案、听课情况等资料，对存在问题及时督促整改。加强与外聘教师的联系与沟通，召开外聘教师座谈会，确保教学质量和正常的教学秩序。组织每学期的考</w:t>
            </w:r>
            <w:proofErr w:type="gramStart"/>
            <w:r w:rsidRPr="00E47D08">
              <w:rPr>
                <w:rFonts w:ascii="仿宋" w:eastAsia="仿宋" w:hAnsi="仿宋" w:hint="eastAsia"/>
                <w:kern w:val="0"/>
                <w:sz w:val="32"/>
                <w:szCs w:val="32"/>
              </w:rPr>
              <w:t>务</w:t>
            </w:r>
            <w:proofErr w:type="gramEnd"/>
            <w:r w:rsidRPr="00E47D08">
              <w:rPr>
                <w:rFonts w:ascii="仿宋" w:eastAsia="仿宋" w:hAnsi="仿宋" w:hint="eastAsia"/>
                <w:kern w:val="0"/>
                <w:sz w:val="32"/>
                <w:szCs w:val="32"/>
              </w:rPr>
              <w:t>、阅卷工作，落实下学期的教学任</w:t>
            </w:r>
            <w:r w:rsidRPr="00E47D08">
              <w:rPr>
                <w:rFonts w:ascii="仿宋" w:eastAsia="仿宋" w:hAnsi="仿宋" w:hint="eastAsia"/>
                <w:kern w:val="0"/>
                <w:sz w:val="32"/>
                <w:szCs w:val="32"/>
              </w:rPr>
              <w:lastRenderedPageBreak/>
              <w:t>务以及教材的征订工作，组织好毕业生毕业论文的相关工作。</w:t>
            </w:r>
          </w:p>
          <w:p w14:paraId="45CDA14A"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（二）专业与课程建设方面</w:t>
            </w:r>
          </w:p>
          <w:p w14:paraId="7CB16181"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完善了本专业人才培养和课程培养标准，使人才培养方案更适应市场变化的需要，探讨符合财务管理专业学生实际的课程教学模式和方法，做好与财务、会计相关的技能大赛的准备工作。</w:t>
            </w:r>
          </w:p>
          <w:p w14:paraId="3BF698F6"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（三）发展目标方面</w:t>
            </w:r>
          </w:p>
          <w:p w14:paraId="7E56DC05"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本教研室每学期都有明确的发展目标，包括制定教学计划、改革教学方法，提高教师教学水平，引进校外资源组织专题讲座、对外交流、参加学术会议等活动，提高专业教师的教科研水平。</w:t>
            </w:r>
          </w:p>
          <w:p w14:paraId="6543B708"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（四）工作计划及工作总结方面</w:t>
            </w:r>
          </w:p>
          <w:p w14:paraId="71D19AA0" w14:textId="77777777" w:rsidR="0063630B" w:rsidRPr="00E47D08" w:rsidRDefault="00000000" w:rsidP="00E47D08">
            <w:pPr>
              <w:pStyle w:val="3"/>
              <w:spacing w:line="700" w:lineRule="exact"/>
              <w:ind w:firstLineChars="200" w:firstLine="640"/>
              <w:outlineLvl w:val="2"/>
              <w:rPr>
                <w:rFonts w:ascii="仿宋" w:eastAsia="仿宋" w:hAnsi="仿宋" w:cs="Times New Roman"/>
                <w:b w:val="0"/>
                <w:bCs w:val="0"/>
                <w:sz w:val="32"/>
                <w:szCs w:val="32"/>
              </w:rPr>
            </w:pPr>
            <w:r w:rsidRPr="00E47D08">
              <w:rPr>
                <w:rFonts w:ascii="仿宋" w:eastAsia="仿宋" w:hAnsi="仿宋" w:cs="Times New Roman" w:hint="eastAsia"/>
                <w:b w:val="0"/>
                <w:bCs w:val="0"/>
                <w:sz w:val="32"/>
                <w:szCs w:val="32"/>
              </w:rPr>
              <w:t>本教研室每年都有明确的工作计划，包括教学理论培训、教学方法培训及软件技术培训等。每学期期末都要进行工作总结，包括完成的课时量、教科研成果等等。</w:t>
            </w:r>
          </w:p>
          <w:p w14:paraId="1125DB79" w14:textId="77777777" w:rsidR="0063630B" w:rsidRPr="00E47D08" w:rsidRDefault="00000000" w:rsidP="00E47D08">
            <w:pPr>
              <w:spacing w:line="700" w:lineRule="exact"/>
              <w:ind w:right="-62"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五、办公条件保障</w:t>
            </w:r>
          </w:p>
          <w:p w14:paraId="7461616F" w14:textId="77777777" w:rsidR="0063630B" w:rsidRPr="00E47D08" w:rsidRDefault="00000000" w:rsidP="00E47D08">
            <w:pPr>
              <w:spacing w:line="700" w:lineRule="exact"/>
              <w:ind w:right="-62" w:firstLineChars="200" w:firstLine="640"/>
              <w:rPr>
                <w:rFonts w:ascii="仿宋" w:eastAsia="仿宋" w:hAnsi="仿宋"/>
                <w:color w:val="000000"/>
                <w:kern w:val="0"/>
                <w:sz w:val="32"/>
                <w:szCs w:val="32"/>
              </w:rPr>
            </w:pPr>
            <w:r w:rsidRPr="00E47D08">
              <w:rPr>
                <w:rFonts w:ascii="仿宋" w:eastAsia="仿宋" w:hAnsi="仿宋" w:hint="eastAsia"/>
                <w:color w:val="000000"/>
                <w:sz w:val="32"/>
                <w:szCs w:val="32"/>
              </w:rPr>
              <w:t>近三年，学校大力支持省一流本科专业建设，不断优化办公环境和条件，保障服务逐步提升。目前，本教研室拥有办公场所</w:t>
            </w:r>
            <w:r w:rsidRPr="00E47D08">
              <w:rPr>
                <w:rFonts w:ascii="仿宋" w:eastAsia="仿宋" w:hAnsi="仿宋" w:hint="eastAsia"/>
                <w:color w:val="000000"/>
                <w:sz w:val="32"/>
                <w:szCs w:val="32"/>
              </w:rPr>
              <w:lastRenderedPageBreak/>
              <w:t>1个，教研活动场地1个，教学资料</w:t>
            </w:r>
            <w:proofErr w:type="gramStart"/>
            <w:r w:rsidRPr="00E47D08">
              <w:rPr>
                <w:rFonts w:ascii="仿宋" w:eastAsia="仿宋" w:hAnsi="仿宋" w:hint="eastAsia"/>
                <w:color w:val="000000"/>
                <w:sz w:val="32"/>
                <w:szCs w:val="32"/>
              </w:rPr>
              <w:t>存储室</w:t>
            </w:r>
            <w:proofErr w:type="gramEnd"/>
            <w:r w:rsidRPr="00E47D08">
              <w:rPr>
                <w:rFonts w:ascii="仿宋" w:eastAsia="仿宋" w:hAnsi="仿宋" w:hint="eastAsia"/>
                <w:color w:val="000000"/>
                <w:sz w:val="32"/>
                <w:szCs w:val="32"/>
              </w:rPr>
              <w:t>1个，人均办公面积达13.36</w:t>
            </w:r>
            <w:r w:rsidRPr="00E47D08">
              <w:rPr>
                <w:rFonts w:ascii="仿宋" w:eastAsia="仿宋" w:hAnsi="仿宋"/>
                <w:color w:val="000000"/>
                <w:sz w:val="32"/>
                <w:szCs w:val="32"/>
              </w:rPr>
              <w:t>平方米/人</w:t>
            </w:r>
            <w:r w:rsidRPr="00E47D08">
              <w:rPr>
                <w:rFonts w:ascii="仿宋" w:eastAsia="仿宋" w:hAnsi="仿宋" w:hint="eastAsia"/>
                <w:color w:val="000000"/>
                <w:sz w:val="32"/>
                <w:szCs w:val="32"/>
              </w:rPr>
              <w:t>；</w:t>
            </w:r>
            <w:r w:rsidRPr="00E47D08">
              <w:rPr>
                <w:rFonts w:ascii="仿宋" w:eastAsia="仿宋" w:hAnsi="仿宋"/>
                <w:color w:val="000000"/>
                <w:sz w:val="32"/>
                <w:szCs w:val="32"/>
              </w:rPr>
              <w:t>每个办公室配备</w:t>
            </w:r>
            <w:r w:rsidRPr="00E47D08">
              <w:rPr>
                <w:rFonts w:ascii="仿宋" w:eastAsia="仿宋" w:hAnsi="仿宋" w:hint="eastAsia"/>
                <w:color w:val="000000"/>
                <w:sz w:val="32"/>
                <w:szCs w:val="32"/>
              </w:rPr>
              <w:t>1台激光打印机；每位教师均有独立的办公设备（含电脑、办公桌、办公椅、资料柜、U盘、硬盘等），工装标准达2</w:t>
            </w:r>
            <w:r w:rsidRPr="00E47D08">
              <w:rPr>
                <w:rFonts w:ascii="仿宋" w:eastAsia="仿宋" w:hAnsi="仿宋"/>
                <w:color w:val="000000"/>
                <w:sz w:val="32"/>
                <w:szCs w:val="32"/>
              </w:rPr>
              <w:t>000元</w:t>
            </w:r>
            <w:r w:rsidRPr="00E47D08">
              <w:rPr>
                <w:rFonts w:ascii="仿宋" w:eastAsia="仿宋" w:hAnsi="仿宋" w:hint="eastAsia"/>
                <w:color w:val="000000"/>
                <w:sz w:val="32"/>
                <w:szCs w:val="32"/>
              </w:rPr>
              <w:t>/套，办公用品每学期定期发放，人均办公费达4</w:t>
            </w:r>
            <w:r w:rsidRPr="00E47D08">
              <w:rPr>
                <w:rFonts w:ascii="仿宋" w:eastAsia="仿宋" w:hAnsi="仿宋"/>
                <w:color w:val="000000"/>
                <w:sz w:val="32"/>
                <w:szCs w:val="32"/>
              </w:rPr>
              <w:t>50元</w:t>
            </w:r>
            <w:r w:rsidRPr="00E47D08">
              <w:rPr>
                <w:rFonts w:ascii="仿宋" w:eastAsia="仿宋" w:hAnsi="仿宋" w:hint="eastAsia"/>
                <w:color w:val="000000"/>
                <w:sz w:val="32"/>
                <w:szCs w:val="32"/>
              </w:rPr>
              <w:t>/人/学期。</w:t>
            </w:r>
          </w:p>
        </w:tc>
      </w:tr>
    </w:tbl>
    <w:p w14:paraId="7C42CF8C" w14:textId="77777777" w:rsidR="0063630B" w:rsidRPr="00E47D08" w:rsidRDefault="0063630B" w:rsidP="00E47D08">
      <w:pPr>
        <w:spacing w:line="700" w:lineRule="exact"/>
        <w:ind w:right="-62" w:firstLine="584"/>
        <w:rPr>
          <w:rFonts w:ascii="黑体" w:eastAsia="黑体" w:hAnsi="黑体"/>
          <w:color w:val="000000"/>
          <w:sz w:val="32"/>
          <w:szCs w:val="32"/>
        </w:rPr>
      </w:pPr>
    </w:p>
    <w:p w14:paraId="2A212167" w14:textId="77777777" w:rsidR="0063630B" w:rsidRPr="00E47D08" w:rsidRDefault="0063630B" w:rsidP="00E47D08">
      <w:pPr>
        <w:spacing w:line="700" w:lineRule="exact"/>
        <w:ind w:right="-62" w:firstLine="584"/>
        <w:rPr>
          <w:rFonts w:ascii="黑体" w:eastAsia="黑体" w:hAnsi="黑体"/>
          <w:color w:val="000000"/>
          <w:sz w:val="32"/>
          <w:szCs w:val="32"/>
        </w:rPr>
      </w:pPr>
    </w:p>
    <w:p w14:paraId="540B237D" w14:textId="77777777" w:rsidR="0063630B" w:rsidRPr="00E47D08" w:rsidRDefault="00000000" w:rsidP="00E47D08">
      <w:pPr>
        <w:spacing w:line="700" w:lineRule="exact"/>
        <w:ind w:right="-62" w:firstLine="584"/>
        <w:rPr>
          <w:rFonts w:ascii="黑体" w:eastAsia="黑体" w:hAnsi="黑体"/>
          <w:color w:val="000000"/>
          <w:sz w:val="32"/>
          <w:szCs w:val="32"/>
        </w:rPr>
      </w:pPr>
      <w:r w:rsidRPr="00E47D08">
        <w:rPr>
          <w:rFonts w:ascii="黑体" w:eastAsia="黑体" w:hAnsi="黑体" w:hint="eastAsia"/>
          <w:color w:val="000000"/>
          <w:sz w:val="32"/>
          <w:szCs w:val="32"/>
        </w:rPr>
        <w:t>三、师资队伍建设</w:t>
      </w:r>
    </w:p>
    <w:tbl>
      <w:tblPr>
        <w:tblStyle w:val="10"/>
        <w:tblW w:w="8893" w:type="dxa"/>
        <w:tblLayout w:type="fixed"/>
        <w:tblLook w:val="04A0" w:firstRow="1" w:lastRow="0" w:firstColumn="1" w:lastColumn="0" w:noHBand="0" w:noVBand="1"/>
      </w:tblPr>
      <w:tblGrid>
        <w:gridCol w:w="8893"/>
      </w:tblGrid>
      <w:tr w:rsidR="0063630B" w:rsidRPr="00E47D08" w14:paraId="2B06EC6D" w14:textId="77777777">
        <w:tc>
          <w:tcPr>
            <w:tcW w:w="8893" w:type="dxa"/>
          </w:tcPr>
          <w:p w14:paraId="4A5D5FA8" w14:textId="77777777" w:rsidR="0063630B" w:rsidRPr="00E47D08" w:rsidRDefault="00000000" w:rsidP="00E47D08">
            <w:pPr>
              <w:spacing w:line="700" w:lineRule="exact"/>
              <w:ind w:right="-62"/>
              <w:rPr>
                <w:rFonts w:ascii="仿宋" w:eastAsia="仿宋" w:hAnsi="仿宋"/>
                <w:kern w:val="0"/>
                <w:sz w:val="32"/>
                <w:szCs w:val="32"/>
              </w:rPr>
            </w:pPr>
            <w:r w:rsidRPr="00E47D08">
              <w:rPr>
                <w:rFonts w:ascii="仿宋" w:eastAsia="仿宋" w:hAnsi="仿宋" w:hint="eastAsia"/>
                <w:kern w:val="0"/>
                <w:sz w:val="32"/>
                <w:szCs w:val="32"/>
              </w:rPr>
              <w:t>（师德师风建设、发展规划与执行、青年教师培养、传帮带机制等概述）</w:t>
            </w:r>
          </w:p>
          <w:p w14:paraId="7B2B836C" w14:textId="77777777" w:rsidR="0063630B" w:rsidRPr="00E47D08" w:rsidRDefault="00000000" w:rsidP="00E47D08">
            <w:pPr>
              <w:pStyle w:val="ab"/>
              <w:shd w:val="clear" w:color="auto" w:fill="FFFFFF"/>
              <w:spacing w:beforeAutospacing="0" w:afterAutospacing="0" w:line="700" w:lineRule="exact"/>
              <w:ind w:firstLineChars="200" w:firstLine="643"/>
              <w:rPr>
                <w:rFonts w:ascii="仿宋" w:eastAsia="仿宋" w:hAnsi="仿宋"/>
                <w:b/>
                <w:sz w:val="32"/>
                <w:szCs w:val="32"/>
              </w:rPr>
            </w:pPr>
            <w:r w:rsidRPr="00E47D08">
              <w:rPr>
                <w:rFonts w:ascii="仿宋" w:eastAsia="仿宋" w:hAnsi="仿宋"/>
                <w:b/>
                <w:sz w:val="32"/>
                <w:szCs w:val="32"/>
              </w:rPr>
              <w:t>一</w:t>
            </w:r>
            <w:r w:rsidRPr="00E47D08">
              <w:rPr>
                <w:rFonts w:ascii="仿宋" w:eastAsia="仿宋" w:hAnsi="仿宋" w:hint="eastAsia"/>
                <w:b/>
                <w:sz w:val="32"/>
                <w:szCs w:val="32"/>
              </w:rPr>
              <w:t>、</w:t>
            </w:r>
            <w:r w:rsidRPr="00E47D08">
              <w:rPr>
                <w:rFonts w:ascii="仿宋" w:eastAsia="仿宋" w:hAnsi="仿宋"/>
                <w:b/>
                <w:sz w:val="32"/>
                <w:szCs w:val="32"/>
              </w:rPr>
              <w:t>教学团队基本情况</w:t>
            </w:r>
          </w:p>
          <w:p w14:paraId="4F5DCCCE" w14:textId="77777777" w:rsidR="0063630B" w:rsidRPr="00E47D08" w:rsidRDefault="00000000" w:rsidP="00E47D08">
            <w:pPr>
              <w:pStyle w:val="ab"/>
              <w:shd w:val="clear" w:color="auto" w:fill="FFFFFF"/>
              <w:spacing w:beforeAutospacing="0" w:afterAutospacing="0" w:line="700" w:lineRule="exact"/>
              <w:ind w:firstLineChars="200" w:firstLine="640"/>
              <w:rPr>
                <w:rFonts w:ascii="仿宋" w:eastAsia="仿宋" w:hAnsi="仿宋"/>
                <w:color w:val="000000"/>
                <w:sz w:val="32"/>
                <w:szCs w:val="32"/>
              </w:rPr>
            </w:pPr>
            <w:r w:rsidRPr="00E47D08">
              <w:rPr>
                <w:rFonts w:ascii="仿宋" w:eastAsia="仿宋" w:hAnsi="仿宋"/>
                <w:sz w:val="32"/>
                <w:szCs w:val="32"/>
              </w:rPr>
              <w:t>目前，财务管理</w:t>
            </w:r>
            <w:r w:rsidRPr="00E47D08">
              <w:rPr>
                <w:rFonts w:ascii="仿宋" w:eastAsia="仿宋" w:hAnsi="仿宋" w:hint="eastAsia"/>
                <w:sz w:val="32"/>
                <w:szCs w:val="32"/>
              </w:rPr>
              <w:t>教研室</w:t>
            </w:r>
            <w:r w:rsidRPr="00E47D08">
              <w:rPr>
                <w:rFonts w:ascii="仿宋" w:eastAsia="仿宋" w:hAnsi="仿宋"/>
                <w:sz w:val="32"/>
                <w:szCs w:val="32"/>
              </w:rPr>
              <w:t>师资团队年龄结构、职称结构、学历结构及学</w:t>
            </w:r>
            <w:proofErr w:type="gramStart"/>
            <w:r w:rsidRPr="00E47D08">
              <w:rPr>
                <w:rFonts w:ascii="仿宋" w:eastAsia="仿宋" w:hAnsi="仿宋"/>
                <w:sz w:val="32"/>
                <w:szCs w:val="32"/>
              </w:rPr>
              <w:t>缘结构</w:t>
            </w:r>
            <w:proofErr w:type="gramEnd"/>
            <w:r w:rsidRPr="00E47D08">
              <w:rPr>
                <w:rFonts w:ascii="仿宋" w:eastAsia="仿宋" w:hAnsi="仿宋"/>
                <w:sz w:val="32"/>
                <w:szCs w:val="32"/>
              </w:rPr>
              <w:t>基本合理，教师队伍稳定，规模适度，</w:t>
            </w:r>
            <w:r w:rsidRPr="00E47D08">
              <w:rPr>
                <w:rFonts w:ascii="仿宋" w:eastAsia="仿宋" w:hAnsi="仿宋" w:hint="eastAsia"/>
                <w:sz w:val="32"/>
                <w:szCs w:val="32"/>
              </w:rPr>
              <w:t>团队负责人为教授、博士生导师、吉林省学术类会计领军人才，从事会计、财务管理专业教学30</w:t>
            </w:r>
            <w:r w:rsidRPr="00E47D08">
              <w:rPr>
                <w:rFonts w:ascii="仿宋" w:eastAsia="仿宋" w:hAnsi="仿宋"/>
                <w:sz w:val="32"/>
                <w:szCs w:val="32"/>
              </w:rPr>
              <w:t>年，教学经验丰富，在专业、课程建设方面发挥了</w:t>
            </w:r>
            <w:r w:rsidRPr="00E47D08">
              <w:rPr>
                <w:rFonts w:ascii="仿宋" w:eastAsia="仿宋" w:hAnsi="仿宋" w:hint="eastAsia"/>
                <w:sz w:val="32"/>
                <w:szCs w:val="32"/>
              </w:rPr>
              <w:t>一定示范带头作用。</w:t>
            </w:r>
            <w:r w:rsidRPr="00E47D08">
              <w:rPr>
                <w:rFonts w:ascii="仿宋" w:eastAsia="仿宋" w:hAnsi="仿宋"/>
                <w:sz w:val="32"/>
                <w:szCs w:val="32"/>
              </w:rPr>
              <w:t>团队成员岗位分工明确，各司其职。团队未来发展目标体现了专业、有关课程与教研方向的需求。</w:t>
            </w:r>
          </w:p>
          <w:p w14:paraId="5C86DD5D" w14:textId="77777777" w:rsidR="0063630B" w:rsidRPr="00E47D08" w:rsidRDefault="00000000" w:rsidP="00E47D08">
            <w:pPr>
              <w:widowControl/>
              <w:spacing w:line="700" w:lineRule="exact"/>
              <w:ind w:firstLineChars="200" w:firstLine="643"/>
              <w:jc w:val="left"/>
              <w:rPr>
                <w:rFonts w:ascii="仿宋" w:eastAsia="仿宋" w:hAnsi="仿宋" w:cs="仿宋"/>
                <w:b/>
                <w:bCs/>
                <w:color w:val="231F20"/>
                <w:kern w:val="0"/>
                <w:sz w:val="32"/>
                <w:szCs w:val="32"/>
                <w:lang w:bidi="ar"/>
              </w:rPr>
            </w:pPr>
            <w:r w:rsidRPr="00E47D08">
              <w:rPr>
                <w:rFonts w:ascii="仿宋" w:eastAsia="仿宋" w:hAnsi="仿宋" w:cs="仿宋" w:hint="eastAsia"/>
                <w:b/>
                <w:bCs/>
                <w:color w:val="231F20"/>
                <w:kern w:val="0"/>
                <w:sz w:val="32"/>
                <w:szCs w:val="32"/>
                <w:lang w:bidi="ar"/>
              </w:rPr>
              <w:lastRenderedPageBreak/>
              <w:t>二、师德师风建设情况</w:t>
            </w:r>
          </w:p>
          <w:p w14:paraId="3CE73385" w14:textId="77777777" w:rsidR="0063630B" w:rsidRPr="00E47D08" w:rsidRDefault="00000000" w:rsidP="00E47D08">
            <w:pPr>
              <w:autoSpaceDE w:val="0"/>
              <w:autoSpaceDN w:val="0"/>
              <w:adjustRightInd w:val="0"/>
              <w:spacing w:line="700" w:lineRule="exact"/>
              <w:ind w:firstLineChars="200" w:firstLine="643"/>
              <w:jc w:val="left"/>
              <w:rPr>
                <w:rFonts w:ascii="仿宋" w:eastAsia="仿宋" w:hAnsi="仿宋" w:cs="宋体"/>
                <w:b/>
                <w:kern w:val="0"/>
                <w:sz w:val="32"/>
                <w:szCs w:val="32"/>
              </w:rPr>
            </w:pPr>
            <w:r w:rsidRPr="00E47D08">
              <w:rPr>
                <w:rFonts w:ascii="仿宋" w:eastAsia="仿宋" w:hAnsi="仿宋" w:cs="宋体" w:hint="eastAsia"/>
                <w:b/>
                <w:kern w:val="0"/>
                <w:sz w:val="32"/>
                <w:szCs w:val="32"/>
              </w:rPr>
              <w:t>1</w:t>
            </w:r>
            <w:r w:rsidRPr="00E47D08">
              <w:rPr>
                <w:rFonts w:ascii="仿宋" w:eastAsia="仿宋" w:hAnsi="仿宋" w:cs="宋体"/>
                <w:b/>
                <w:kern w:val="0"/>
                <w:sz w:val="32"/>
                <w:szCs w:val="32"/>
              </w:rPr>
              <w:t>.</w:t>
            </w:r>
            <w:r w:rsidRPr="00E47D08">
              <w:rPr>
                <w:rFonts w:ascii="仿宋" w:eastAsia="仿宋" w:hAnsi="仿宋" w:cs="宋体" w:hint="eastAsia"/>
                <w:b/>
                <w:kern w:val="0"/>
                <w:sz w:val="32"/>
                <w:szCs w:val="32"/>
              </w:rPr>
              <w:t>坚持立德树人，将</w:t>
            </w:r>
            <w:proofErr w:type="gramStart"/>
            <w:r w:rsidRPr="00E47D08">
              <w:rPr>
                <w:rFonts w:ascii="仿宋" w:eastAsia="仿宋" w:hAnsi="仿宋" w:cs="宋体" w:hint="eastAsia"/>
                <w:b/>
                <w:kern w:val="0"/>
                <w:sz w:val="32"/>
                <w:szCs w:val="32"/>
              </w:rPr>
              <w:t>思政教育</w:t>
            </w:r>
            <w:proofErr w:type="gramEnd"/>
            <w:r w:rsidRPr="00E47D08">
              <w:rPr>
                <w:rFonts w:ascii="仿宋" w:eastAsia="仿宋" w:hAnsi="仿宋" w:cs="宋体" w:hint="eastAsia"/>
                <w:b/>
                <w:kern w:val="0"/>
                <w:sz w:val="32"/>
                <w:szCs w:val="32"/>
              </w:rPr>
              <w:t>融入人才培养全过程</w:t>
            </w:r>
          </w:p>
          <w:p w14:paraId="0CB03D07" w14:textId="77777777" w:rsidR="0063630B" w:rsidRPr="00E47D08" w:rsidRDefault="00000000" w:rsidP="00E47D08">
            <w:pPr>
              <w:autoSpaceDE w:val="0"/>
              <w:autoSpaceDN w:val="0"/>
              <w:adjustRightInd w:val="0"/>
              <w:spacing w:line="700" w:lineRule="exact"/>
              <w:ind w:firstLineChars="200" w:firstLine="640"/>
              <w:jc w:val="left"/>
              <w:rPr>
                <w:rFonts w:ascii="仿宋" w:eastAsia="仿宋" w:hAnsi="仿宋"/>
                <w:sz w:val="32"/>
                <w:szCs w:val="32"/>
              </w:rPr>
            </w:pPr>
            <w:r w:rsidRPr="00E47D08">
              <w:rPr>
                <w:rFonts w:ascii="仿宋" w:eastAsia="仿宋" w:hAnsi="仿宋" w:hint="eastAsia"/>
                <w:sz w:val="32"/>
                <w:szCs w:val="32"/>
              </w:rPr>
              <w:t>目前，教育的发展对教师的师德师风提出了更高的要求，为此，本教研室采取各种途径，加强师德师风教育，团队成员自觉遵守《高等学校教师职业道德规范》，未发生有损教师职业声誉的行为。坚持立德树人，能将</w:t>
            </w:r>
            <w:proofErr w:type="gramStart"/>
            <w:r w:rsidRPr="00E47D08">
              <w:rPr>
                <w:rFonts w:ascii="仿宋" w:eastAsia="仿宋" w:hAnsi="仿宋" w:hint="eastAsia"/>
                <w:sz w:val="32"/>
                <w:szCs w:val="32"/>
              </w:rPr>
              <w:t>课程思政有效</w:t>
            </w:r>
            <w:proofErr w:type="gramEnd"/>
            <w:r w:rsidRPr="00E47D08">
              <w:rPr>
                <w:rFonts w:ascii="仿宋" w:eastAsia="仿宋" w:hAnsi="仿宋" w:hint="eastAsia"/>
                <w:sz w:val="32"/>
                <w:szCs w:val="32"/>
              </w:rPr>
              <w:t>融入专业教学。</w:t>
            </w:r>
          </w:p>
          <w:p w14:paraId="6021E280" w14:textId="77777777" w:rsidR="0063630B" w:rsidRPr="00E47D08" w:rsidRDefault="00000000" w:rsidP="00E47D08">
            <w:pPr>
              <w:autoSpaceDE w:val="0"/>
              <w:autoSpaceDN w:val="0"/>
              <w:adjustRightInd w:val="0"/>
              <w:spacing w:line="700" w:lineRule="exact"/>
              <w:jc w:val="left"/>
              <w:rPr>
                <w:rFonts w:ascii="仿宋" w:eastAsia="仿宋" w:hAnsi="仿宋" w:cs="仿宋"/>
                <w:kern w:val="0"/>
                <w:sz w:val="32"/>
                <w:szCs w:val="32"/>
              </w:rPr>
            </w:pPr>
            <w:r w:rsidRPr="00E47D08">
              <w:rPr>
                <w:rFonts w:ascii="仿宋" w:eastAsia="仿宋" w:hAnsi="仿宋" w:hint="eastAsia"/>
                <w:sz w:val="32"/>
                <w:szCs w:val="32"/>
              </w:rPr>
              <w:t>每学期召开2次师德师风研讨会、师德师风先进事迹报告会，进一步明确了教师职业道德规范，</w:t>
            </w:r>
            <w:r w:rsidRPr="00E47D08">
              <w:rPr>
                <w:rFonts w:ascii="仿宋" w:eastAsia="仿宋" w:hAnsi="仿宋"/>
                <w:sz w:val="32"/>
                <w:szCs w:val="32"/>
              </w:rPr>
              <w:t>几年来</w:t>
            </w:r>
            <w:r w:rsidRPr="00E47D08">
              <w:rPr>
                <w:rFonts w:ascii="仿宋" w:eastAsia="仿宋" w:hAnsi="仿宋" w:hint="eastAsia"/>
                <w:sz w:val="32"/>
                <w:szCs w:val="32"/>
              </w:rPr>
              <w:t>教研室教师不断修订教学大纲，组织“课程思政”优秀教案评比和“课程思政”教学比赛。</w:t>
            </w:r>
            <w:proofErr w:type="gramStart"/>
            <w:r w:rsidRPr="00E47D08">
              <w:rPr>
                <w:rFonts w:ascii="仿宋" w:eastAsia="仿宋" w:hAnsi="仿宋" w:hint="eastAsia"/>
                <w:sz w:val="32"/>
                <w:szCs w:val="32"/>
              </w:rPr>
              <w:t>教学中润物</w:t>
            </w:r>
            <w:proofErr w:type="gramEnd"/>
            <w:r w:rsidRPr="00E47D08">
              <w:rPr>
                <w:rFonts w:ascii="仿宋" w:eastAsia="仿宋" w:hAnsi="仿宋" w:hint="eastAsia"/>
                <w:sz w:val="32"/>
                <w:szCs w:val="32"/>
              </w:rPr>
              <w:t>无声</w:t>
            </w:r>
            <w:proofErr w:type="gramStart"/>
            <w:r w:rsidRPr="00E47D08">
              <w:rPr>
                <w:rFonts w:ascii="仿宋" w:eastAsia="仿宋" w:hAnsi="仿宋" w:hint="eastAsia"/>
                <w:sz w:val="32"/>
                <w:szCs w:val="32"/>
              </w:rPr>
              <w:t>融入思政元素</w:t>
            </w:r>
            <w:proofErr w:type="gramEnd"/>
            <w:r w:rsidRPr="00E47D08">
              <w:rPr>
                <w:rFonts w:ascii="仿宋" w:eastAsia="仿宋" w:hAnsi="仿宋" w:hint="eastAsia"/>
                <w:sz w:val="32"/>
                <w:szCs w:val="32"/>
              </w:rPr>
              <w:t>，教师</w:t>
            </w:r>
            <w:r w:rsidRPr="00E47D08">
              <w:rPr>
                <w:rFonts w:ascii="仿宋" w:eastAsia="仿宋" w:hAnsi="仿宋" w:hint="eastAsia"/>
                <w:bCs/>
                <w:sz w:val="32"/>
                <w:szCs w:val="32"/>
              </w:rPr>
              <w:t>不仅关心学生的学习，更关心他们的成长、进步，</w:t>
            </w:r>
            <w:r w:rsidRPr="00E47D08">
              <w:rPr>
                <w:rFonts w:ascii="仿宋" w:eastAsia="仿宋" w:hAnsi="仿宋"/>
                <w:sz w:val="32"/>
                <w:szCs w:val="32"/>
              </w:rPr>
              <w:t>将专业知识传授与社会主义核心价值观相结合</w:t>
            </w:r>
            <w:r w:rsidRPr="00E47D08">
              <w:rPr>
                <w:rFonts w:ascii="仿宋" w:eastAsia="仿宋" w:hAnsi="仿宋" w:hint="eastAsia"/>
                <w:sz w:val="32"/>
                <w:szCs w:val="32"/>
              </w:rPr>
              <w:t>，实现了知识传授和价值观教育同频共振。</w:t>
            </w:r>
          </w:p>
          <w:p w14:paraId="0EFB21BE" w14:textId="77777777" w:rsidR="0063630B" w:rsidRPr="00E47D08" w:rsidRDefault="00000000" w:rsidP="00E47D08">
            <w:pPr>
              <w:spacing w:line="700" w:lineRule="exact"/>
              <w:ind w:firstLineChars="200" w:firstLine="640"/>
              <w:rPr>
                <w:rFonts w:ascii="仿宋" w:eastAsia="仿宋" w:hAnsi="仿宋"/>
                <w:b/>
                <w:bCs/>
                <w:sz w:val="32"/>
                <w:szCs w:val="32"/>
              </w:rPr>
            </w:pPr>
            <w:r w:rsidRPr="00E47D08">
              <w:rPr>
                <w:rFonts w:ascii="仿宋" w:eastAsia="仿宋" w:hAnsi="仿宋"/>
                <w:sz w:val="32"/>
                <w:szCs w:val="32"/>
              </w:rPr>
              <w:t xml:space="preserve"> </w:t>
            </w:r>
            <w:r w:rsidRPr="00E47D08">
              <w:rPr>
                <w:rFonts w:ascii="仿宋" w:eastAsia="仿宋" w:hAnsi="仿宋" w:hint="eastAsia"/>
                <w:b/>
                <w:bCs/>
                <w:sz w:val="32"/>
                <w:szCs w:val="32"/>
              </w:rPr>
              <w:t>2</w:t>
            </w:r>
            <w:r w:rsidRPr="00E47D08">
              <w:rPr>
                <w:rFonts w:ascii="仿宋" w:eastAsia="仿宋" w:hAnsi="仿宋"/>
                <w:b/>
                <w:bCs/>
                <w:sz w:val="32"/>
                <w:szCs w:val="32"/>
              </w:rPr>
              <w:t>.</w:t>
            </w:r>
            <w:r w:rsidRPr="00E47D08">
              <w:rPr>
                <w:rFonts w:ascii="仿宋" w:eastAsia="仿宋" w:hAnsi="仿宋" w:hint="eastAsia"/>
                <w:b/>
                <w:bCs/>
                <w:sz w:val="32"/>
                <w:szCs w:val="32"/>
              </w:rPr>
              <w:t>严谨治学，勇于探索</w:t>
            </w:r>
          </w:p>
          <w:p w14:paraId="534A3650" w14:textId="77777777" w:rsidR="0063630B" w:rsidRPr="00E47D08" w:rsidRDefault="00000000" w:rsidP="00E47D08">
            <w:pPr>
              <w:spacing w:line="700" w:lineRule="exact"/>
              <w:ind w:firstLineChars="200" w:firstLine="640"/>
              <w:rPr>
                <w:sz w:val="32"/>
                <w:szCs w:val="32"/>
              </w:rPr>
            </w:pPr>
            <w:r w:rsidRPr="00E47D08">
              <w:rPr>
                <w:rFonts w:ascii="仿宋" w:eastAsia="仿宋" w:hAnsi="仿宋" w:cs="宋体" w:hint="eastAsia"/>
                <w:kern w:val="0"/>
                <w:sz w:val="32"/>
                <w:szCs w:val="32"/>
              </w:rPr>
              <w:t>“</w:t>
            </w:r>
            <w:r w:rsidRPr="00E47D08">
              <w:rPr>
                <w:rFonts w:ascii="仿宋" w:eastAsia="仿宋" w:hAnsi="仿宋" w:hint="eastAsia"/>
                <w:sz w:val="32"/>
                <w:szCs w:val="32"/>
              </w:rPr>
              <w:t>学高为师，身正为</w:t>
            </w:r>
            <w:proofErr w:type="gramStart"/>
            <w:r w:rsidRPr="00E47D08">
              <w:rPr>
                <w:rFonts w:ascii="仿宋" w:eastAsia="仿宋" w:hAnsi="仿宋" w:hint="eastAsia"/>
                <w:sz w:val="32"/>
                <w:szCs w:val="32"/>
              </w:rPr>
              <w:t>范</w:t>
            </w:r>
            <w:proofErr w:type="gramEnd"/>
            <w:r w:rsidRPr="00E47D08">
              <w:rPr>
                <w:rFonts w:ascii="仿宋" w:eastAsia="仿宋" w:hAnsi="仿宋" w:hint="eastAsia"/>
                <w:sz w:val="32"/>
                <w:szCs w:val="32"/>
              </w:rPr>
              <w:t>”是教师职业道德的基本要求。本教研室为了促进教师</w:t>
            </w:r>
            <w:r w:rsidRPr="00E47D08">
              <w:rPr>
                <w:rFonts w:ascii="仿宋" w:eastAsia="仿宋" w:hAnsi="仿宋"/>
                <w:sz w:val="32"/>
                <w:szCs w:val="32"/>
              </w:rPr>
              <w:t>不断提高科学文化水平，</w:t>
            </w:r>
            <w:r w:rsidRPr="00E47D08">
              <w:rPr>
                <w:rFonts w:ascii="仿宋" w:eastAsia="仿宋" w:hAnsi="仿宋" w:hint="eastAsia"/>
                <w:sz w:val="32"/>
                <w:szCs w:val="32"/>
              </w:rPr>
              <w:t>以最有效的方式传授知识、启迪学生思维，几年来制定了相应的规章制度，组织教师集体备课，共同刻苦钻研科学文化知识，</w:t>
            </w:r>
            <w:r w:rsidRPr="00E47D08">
              <w:rPr>
                <w:rFonts w:ascii="仿宋" w:eastAsia="仿宋" w:hAnsi="仿宋" w:cs="宋体"/>
                <w:kern w:val="0"/>
                <w:sz w:val="32"/>
                <w:szCs w:val="32"/>
              </w:rPr>
              <w:t>紧跟学科发展</w:t>
            </w:r>
            <w:r w:rsidRPr="00E47D08">
              <w:rPr>
                <w:rFonts w:ascii="仿宋" w:eastAsia="仿宋" w:hAnsi="仿宋" w:cs="宋体"/>
                <w:kern w:val="0"/>
                <w:sz w:val="32"/>
                <w:szCs w:val="32"/>
              </w:rPr>
              <w:lastRenderedPageBreak/>
              <w:t>步伐，</w:t>
            </w:r>
            <w:r w:rsidRPr="00E47D08">
              <w:rPr>
                <w:rFonts w:ascii="仿宋" w:eastAsia="仿宋" w:hAnsi="仿宋" w:hint="eastAsia"/>
                <w:sz w:val="32"/>
                <w:szCs w:val="32"/>
              </w:rPr>
              <w:t>目前，</w:t>
            </w:r>
            <w:r w:rsidRPr="00E47D08">
              <w:rPr>
                <w:rFonts w:ascii="仿宋" w:eastAsia="仿宋" w:hAnsi="仿宋" w:cs="宋体"/>
                <w:kern w:val="0"/>
                <w:sz w:val="32"/>
                <w:szCs w:val="32"/>
              </w:rPr>
              <w:t>教师</w:t>
            </w:r>
            <w:r w:rsidRPr="00E47D08">
              <w:rPr>
                <w:rFonts w:ascii="仿宋" w:eastAsia="仿宋" w:hAnsi="仿宋" w:hint="eastAsia"/>
                <w:sz w:val="32"/>
                <w:szCs w:val="32"/>
              </w:rPr>
              <w:t>无论上哪一门课，都能认真阅读大量参考书籍，潜心研究每一个问题，能及时将</w:t>
            </w:r>
            <w:proofErr w:type="gramStart"/>
            <w:r w:rsidRPr="00E47D08">
              <w:rPr>
                <w:rFonts w:ascii="仿宋" w:eastAsia="仿宋" w:hAnsi="仿宋" w:hint="eastAsia"/>
                <w:sz w:val="32"/>
                <w:szCs w:val="32"/>
              </w:rPr>
              <w:t>最</w:t>
            </w:r>
            <w:proofErr w:type="gramEnd"/>
            <w:r w:rsidRPr="00E47D08">
              <w:rPr>
                <w:rFonts w:ascii="仿宋" w:eastAsia="仿宋" w:hAnsi="仿宋" w:hint="eastAsia"/>
                <w:sz w:val="32"/>
                <w:szCs w:val="32"/>
              </w:rPr>
              <w:t>新教科研成果融入课堂教学之中，在耕耘中拓展视野，在执教中提炼师艺、升华师技。</w:t>
            </w:r>
          </w:p>
          <w:p w14:paraId="61126F0E" w14:textId="77777777" w:rsidR="0063630B" w:rsidRPr="00E47D08" w:rsidRDefault="00000000" w:rsidP="00E47D08">
            <w:pPr>
              <w:widowControl/>
              <w:spacing w:line="700" w:lineRule="exact"/>
              <w:ind w:firstLineChars="200" w:firstLine="643"/>
              <w:jc w:val="left"/>
              <w:rPr>
                <w:rFonts w:ascii="仿宋" w:eastAsia="仿宋" w:hAnsi="仿宋"/>
                <w:b/>
                <w:bCs/>
                <w:kern w:val="0"/>
                <w:sz w:val="32"/>
                <w:szCs w:val="32"/>
              </w:rPr>
            </w:pPr>
            <w:r w:rsidRPr="00E47D08">
              <w:rPr>
                <w:rFonts w:ascii="仿宋" w:eastAsia="仿宋" w:hAnsi="仿宋" w:hint="eastAsia"/>
                <w:b/>
                <w:bCs/>
                <w:kern w:val="0"/>
                <w:sz w:val="32"/>
                <w:szCs w:val="32"/>
              </w:rPr>
              <w:t>三、发展规划与执行情况</w:t>
            </w:r>
          </w:p>
          <w:p w14:paraId="1B3B5DAE" w14:textId="77777777" w:rsidR="0063630B" w:rsidRPr="00E47D08" w:rsidRDefault="00000000" w:rsidP="00E47D08">
            <w:pPr>
              <w:spacing w:line="700" w:lineRule="exact"/>
              <w:ind w:firstLineChars="200" w:firstLine="643"/>
              <w:rPr>
                <w:rFonts w:ascii="仿宋" w:eastAsia="仿宋" w:hAnsi="仿宋"/>
                <w:b/>
                <w:sz w:val="32"/>
                <w:szCs w:val="32"/>
              </w:rPr>
            </w:pPr>
            <w:r w:rsidRPr="00E47D08">
              <w:rPr>
                <w:rFonts w:ascii="仿宋" w:eastAsia="仿宋" w:hAnsi="仿宋" w:hint="eastAsia"/>
                <w:b/>
                <w:sz w:val="32"/>
                <w:szCs w:val="32"/>
              </w:rPr>
              <w:t>1</w:t>
            </w:r>
            <w:r w:rsidRPr="00E47D08">
              <w:rPr>
                <w:rFonts w:ascii="仿宋" w:eastAsia="仿宋" w:hAnsi="仿宋"/>
                <w:b/>
                <w:sz w:val="32"/>
                <w:szCs w:val="32"/>
              </w:rPr>
              <w:t>.发展规划</w:t>
            </w:r>
          </w:p>
          <w:p w14:paraId="4F859DC6"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未来三年，计划引进或培养青年博士研究生2</w:t>
            </w:r>
            <w:r w:rsidRPr="00E47D08">
              <w:rPr>
                <w:rFonts w:ascii="仿宋" w:eastAsia="仿宋" w:hAnsi="仿宋"/>
                <w:sz w:val="32"/>
                <w:szCs w:val="32"/>
              </w:rPr>
              <w:t>—</w:t>
            </w:r>
            <w:r w:rsidRPr="00E47D08">
              <w:rPr>
                <w:rFonts w:ascii="仿宋" w:eastAsia="仿宋" w:hAnsi="仿宋" w:hint="eastAsia"/>
                <w:sz w:val="32"/>
                <w:szCs w:val="32"/>
              </w:rPr>
              <w:t>3名，使本专业教师学历结构达到硕士</w:t>
            </w:r>
            <w:r w:rsidRPr="00E47D08">
              <w:rPr>
                <w:rFonts w:ascii="仿宋" w:eastAsia="仿宋" w:hAnsi="仿宋"/>
                <w:sz w:val="32"/>
                <w:szCs w:val="32"/>
              </w:rPr>
              <w:t>8</w:t>
            </w:r>
            <w:r w:rsidRPr="00E47D08">
              <w:rPr>
                <w:rFonts w:ascii="仿宋" w:eastAsia="仿宋" w:hAnsi="仿宋" w:hint="eastAsia"/>
                <w:sz w:val="32"/>
                <w:szCs w:val="32"/>
              </w:rPr>
              <w:t>0%，博士20%；从企业引进高级管理人员2—</w:t>
            </w:r>
            <w:r w:rsidRPr="00E47D08">
              <w:rPr>
                <w:rFonts w:ascii="仿宋" w:eastAsia="仿宋" w:hAnsi="仿宋"/>
                <w:sz w:val="32"/>
                <w:szCs w:val="32"/>
              </w:rPr>
              <w:t>4名</w:t>
            </w:r>
            <w:r w:rsidRPr="00E47D08">
              <w:rPr>
                <w:rFonts w:ascii="仿宋" w:eastAsia="仿宋" w:hAnsi="仿宋" w:hint="eastAsia"/>
                <w:sz w:val="32"/>
                <w:szCs w:val="32"/>
              </w:rPr>
              <w:t>，选派4</w:t>
            </w:r>
            <w:r w:rsidRPr="00E47D08">
              <w:rPr>
                <w:rFonts w:ascii="仿宋" w:eastAsia="仿宋" w:hAnsi="仿宋"/>
                <w:sz w:val="32"/>
                <w:szCs w:val="32"/>
              </w:rPr>
              <w:t>0岁以下教师到企业锻炼，</w:t>
            </w:r>
            <w:r w:rsidRPr="00E47D08">
              <w:rPr>
                <w:rFonts w:ascii="仿宋" w:eastAsia="仿宋" w:hAnsi="仿宋" w:hint="eastAsia"/>
                <w:sz w:val="32"/>
                <w:szCs w:val="32"/>
              </w:rPr>
              <w:t>使“双师型”教师比例达到7</w:t>
            </w:r>
            <w:r w:rsidRPr="00E47D08">
              <w:rPr>
                <w:rFonts w:ascii="仿宋" w:eastAsia="仿宋" w:hAnsi="仿宋"/>
                <w:sz w:val="32"/>
                <w:szCs w:val="32"/>
              </w:rPr>
              <w:t>5%，</w:t>
            </w:r>
            <w:r w:rsidRPr="00E47D08">
              <w:rPr>
                <w:rFonts w:ascii="仿宋" w:eastAsia="仿宋" w:hAnsi="仿宋" w:hint="eastAsia"/>
                <w:sz w:val="32"/>
                <w:szCs w:val="32"/>
              </w:rPr>
              <w:t>计划完成教科研课题10项</w:t>
            </w:r>
            <w:r w:rsidRPr="00E47D08">
              <w:rPr>
                <w:rFonts w:ascii="仿宋" w:eastAsia="仿宋" w:hAnsi="仿宋"/>
                <w:sz w:val="32"/>
                <w:szCs w:val="32"/>
              </w:rPr>
              <w:t>。</w:t>
            </w:r>
          </w:p>
          <w:p w14:paraId="54028C4C" w14:textId="77777777" w:rsidR="0063630B" w:rsidRPr="00E47D08" w:rsidRDefault="0063630B" w:rsidP="00E47D08">
            <w:pPr>
              <w:spacing w:line="700" w:lineRule="exact"/>
              <w:ind w:firstLineChars="200" w:firstLine="643"/>
              <w:rPr>
                <w:rFonts w:ascii="仿宋" w:eastAsia="仿宋" w:hAnsi="仿宋"/>
                <w:b/>
                <w:sz w:val="32"/>
                <w:szCs w:val="32"/>
              </w:rPr>
            </w:pPr>
          </w:p>
          <w:p w14:paraId="00CD1183" w14:textId="77777777" w:rsidR="0063630B" w:rsidRPr="00E47D08" w:rsidRDefault="00000000" w:rsidP="00E47D08">
            <w:pPr>
              <w:spacing w:line="700" w:lineRule="exact"/>
              <w:ind w:firstLineChars="200" w:firstLine="643"/>
              <w:rPr>
                <w:rFonts w:ascii="仿宋" w:eastAsia="仿宋" w:hAnsi="仿宋"/>
                <w:b/>
                <w:sz w:val="32"/>
                <w:szCs w:val="32"/>
              </w:rPr>
            </w:pPr>
            <w:r w:rsidRPr="00E47D08">
              <w:rPr>
                <w:rFonts w:ascii="仿宋" w:eastAsia="仿宋" w:hAnsi="仿宋" w:hint="eastAsia"/>
                <w:b/>
                <w:sz w:val="32"/>
                <w:szCs w:val="32"/>
              </w:rPr>
              <w:t>2</w:t>
            </w:r>
            <w:r w:rsidRPr="00E47D08">
              <w:rPr>
                <w:rFonts w:ascii="仿宋" w:eastAsia="仿宋" w:hAnsi="仿宋"/>
                <w:b/>
                <w:sz w:val="32"/>
                <w:szCs w:val="32"/>
              </w:rPr>
              <w:t>.</w:t>
            </w:r>
            <w:r w:rsidRPr="00E47D08">
              <w:rPr>
                <w:rFonts w:ascii="仿宋" w:eastAsia="仿宋" w:hAnsi="仿宋" w:hint="eastAsia"/>
                <w:b/>
                <w:sz w:val="32"/>
                <w:szCs w:val="32"/>
              </w:rPr>
              <w:t>执行情况</w:t>
            </w:r>
          </w:p>
          <w:p w14:paraId="56257028"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sz w:val="32"/>
                <w:szCs w:val="32"/>
              </w:rPr>
              <w:t>（</w:t>
            </w:r>
            <w:r w:rsidRPr="00E47D08">
              <w:rPr>
                <w:rFonts w:ascii="仿宋" w:eastAsia="仿宋" w:hAnsi="仿宋" w:hint="eastAsia"/>
                <w:sz w:val="32"/>
                <w:szCs w:val="32"/>
              </w:rPr>
              <w:t>1）</w:t>
            </w:r>
            <w:r w:rsidRPr="00E47D08">
              <w:rPr>
                <w:rFonts w:ascii="仿宋" w:eastAsia="仿宋" w:hAnsi="仿宋"/>
                <w:sz w:val="32"/>
                <w:szCs w:val="32"/>
              </w:rPr>
              <w:t>积极创造条件，鼓励支持本校青年教师读博，制定相应的政策，从本科高校引进年龄适当、专业对口的博士研究生，目前本专业团队已引进博士</w:t>
            </w:r>
            <w:r w:rsidRPr="00E47D08">
              <w:rPr>
                <w:rFonts w:ascii="仿宋" w:eastAsia="仿宋" w:hAnsi="仿宋" w:hint="eastAsia"/>
                <w:sz w:val="32"/>
                <w:szCs w:val="32"/>
              </w:rPr>
              <w:t>1名。</w:t>
            </w:r>
          </w:p>
          <w:p w14:paraId="754C96C1"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sz w:val="32"/>
                <w:szCs w:val="32"/>
              </w:rPr>
              <w:t>（</w:t>
            </w:r>
            <w:r w:rsidRPr="00E47D08">
              <w:rPr>
                <w:rFonts w:ascii="仿宋" w:eastAsia="仿宋" w:hAnsi="仿宋" w:hint="eastAsia"/>
                <w:sz w:val="32"/>
                <w:szCs w:val="32"/>
              </w:rPr>
              <w:t>2）</w:t>
            </w:r>
            <w:r w:rsidRPr="00E47D08">
              <w:rPr>
                <w:rFonts w:ascii="仿宋" w:eastAsia="仿宋" w:hAnsi="仿宋"/>
                <w:sz w:val="32"/>
                <w:szCs w:val="32"/>
              </w:rPr>
              <w:t>制定相应的政策，</w:t>
            </w:r>
            <w:r w:rsidRPr="00E47D08">
              <w:rPr>
                <w:rFonts w:ascii="仿宋" w:eastAsia="仿宋" w:hAnsi="仿宋" w:hint="eastAsia"/>
                <w:sz w:val="32"/>
                <w:szCs w:val="32"/>
              </w:rPr>
              <w:t>采用“</w:t>
            </w:r>
            <w:r w:rsidRPr="00E47D08">
              <w:rPr>
                <w:rFonts w:ascii="仿宋" w:eastAsia="仿宋" w:hAnsi="仿宋"/>
                <w:sz w:val="32"/>
                <w:szCs w:val="32"/>
              </w:rPr>
              <w:t>柔性</w:t>
            </w:r>
            <w:r w:rsidRPr="00E47D08">
              <w:rPr>
                <w:rFonts w:ascii="仿宋" w:eastAsia="仿宋" w:hAnsi="仿宋" w:hint="eastAsia"/>
                <w:sz w:val="32"/>
                <w:szCs w:val="32"/>
              </w:rPr>
              <w:t>”</w:t>
            </w:r>
            <w:r w:rsidRPr="00E47D08">
              <w:rPr>
                <w:rFonts w:ascii="仿宋" w:eastAsia="仿宋" w:hAnsi="仿宋"/>
                <w:sz w:val="32"/>
                <w:szCs w:val="32"/>
              </w:rPr>
              <w:t>和</w:t>
            </w:r>
            <w:r w:rsidRPr="00E47D08">
              <w:rPr>
                <w:rFonts w:ascii="仿宋" w:eastAsia="仿宋" w:hAnsi="仿宋" w:hint="eastAsia"/>
                <w:sz w:val="32"/>
                <w:szCs w:val="32"/>
              </w:rPr>
              <w:t>“</w:t>
            </w:r>
            <w:r w:rsidRPr="00E47D08">
              <w:rPr>
                <w:rFonts w:ascii="仿宋" w:eastAsia="仿宋" w:hAnsi="仿宋"/>
                <w:sz w:val="32"/>
                <w:szCs w:val="32"/>
              </w:rPr>
              <w:t>刚性</w:t>
            </w:r>
            <w:r w:rsidRPr="00E47D08">
              <w:rPr>
                <w:rFonts w:ascii="仿宋" w:eastAsia="仿宋" w:hAnsi="仿宋" w:hint="eastAsia"/>
                <w:sz w:val="32"/>
                <w:szCs w:val="32"/>
              </w:rPr>
              <w:t>”结合方式</w:t>
            </w:r>
            <w:r w:rsidRPr="00E47D08">
              <w:rPr>
                <w:rFonts w:ascii="仿宋" w:eastAsia="仿宋" w:hAnsi="仿宋"/>
                <w:sz w:val="32"/>
                <w:szCs w:val="32"/>
              </w:rPr>
              <w:t>引进</w:t>
            </w:r>
            <w:r w:rsidRPr="00E47D08">
              <w:rPr>
                <w:rFonts w:ascii="仿宋" w:eastAsia="仿宋" w:hAnsi="仿宋" w:hint="eastAsia"/>
                <w:sz w:val="32"/>
                <w:szCs w:val="32"/>
              </w:rPr>
              <w:t>行业专家、高校知名教授为兼职教师和客座教授；引进财经、大数据、人工智能等师资。目前已经从企业引进高级会计师1名，已有4名教师下企业锻炼，通过了相应职业资格考试。</w:t>
            </w:r>
            <w:r w:rsidRPr="00E47D08">
              <w:rPr>
                <w:rFonts w:ascii="仿宋" w:eastAsia="仿宋" w:hAnsi="仿宋" w:hint="eastAsia"/>
                <w:sz w:val="32"/>
                <w:szCs w:val="32"/>
              </w:rPr>
              <w:lastRenderedPageBreak/>
              <w:t>通过教师引进，使师资队伍年龄结构和学历结构更趋合理，使专业教师学</w:t>
            </w:r>
            <w:proofErr w:type="gramStart"/>
            <w:r w:rsidRPr="00E47D08">
              <w:rPr>
                <w:rFonts w:ascii="仿宋" w:eastAsia="仿宋" w:hAnsi="仿宋" w:hint="eastAsia"/>
                <w:sz w:val="32"/>
                <w:szCs w:val="32"/>
              </w:rPr>
              <w:t>缘结构</w:t>
            </w:r>
            <w:proofErr w:type="gramEnd"/>
            <w:r w:rsidRPr="00E47D08">
              <w:rPr>
                <w:rFonts w:ascii="仿宋" w:eastAsia="仿宋" w:hAnsi="仿宋" w:hint="eastAsia"/>
                <w:sz w:val="32"/>
                <w:szCs w:val="32"/>
              </w:rPr>
              <w:t>有明显变化，为提高团队成员综合实力奠定了基础。</w:t>
            </w:r>
          </w:p>
          <w:p w14:paraId="164068D2" w14:textId="77777777" w:rsidR="0063630B" w:rsidRPr="00E47D08" w:rsidRDefault="00000000" w:rsidP="00E47D08">
            <w:pPr>
              <w:spacing w:line="700" w:lineRule="exact"/>
              <w:ind w:firstLineChars="200" w:firstLine="640"/>
              <w:rPr>
                <w:rFonts w:ascii="仿宋" w:eastAsia="仿宋" w:hAnsi="仿宋"/>
                <w:color w:val="FF0000"/>
                <w:sz w:val="32"/>
                <w:szCs w:val="32"/>
              </w:rPr>
            </w:pPr>
            <w:r w:rsidRPr="00E47D08">
              <w:rPr>
                <w:rFonts w:ascii="仿宋" w:eastAsia="仿宋" w:hAnsi="仿宋" w:hint="eastAsia"/>
                <w:sz w:val="32"/>
                <w:szCs w:val="32"/>
              </w:rPr>
              <w:t>（3）积极鼓励支持教师参加国内外各种学术会议、进修学习，进行学术交流，使教师更新知识，开阔视野，提高教科研水平。</w:t>
            </w:r>
          </w:p>
          <w:p w14:paraId="4001F9C2" w14:textId="77777777" w:rsidR="0063630B" w:rsidRPr="00E47D08" w:rsidRDefault="00000000" w:rsidP="00E47D08">
            <w:pPr>
              <w:widowControl/>
              <w:spacing w:line="700" w:lineRule="exact"/>
              <w:ind w:firstLineChars="200" w:firstLine="643"/>
              <w:jc w:val="left"/>
              <w:rPr>
                <w:rFonts w:ascii="仿宋" w:eastAsia="仿宋" w:hAnsi="仿宋"/>
                <w:b/>
                <w:bCs/>
                <w:kern w:val="0"/>
                <w:sz w:val="32"/>
                <w:szCs w:val="32"/>
              </w:rPr>
            </w:pPr>
            <w:r w:rsidRPr="00E47D08">
              <w:rPr>
                <w:rFonts w:ascii="仿宋" w:eastAsia="仿宋" w:hAnsi="仿宋" w:hint="eastAsia"/>
                <w:b/>
                <w:bCs/>
                <w:kern w:val="0"/>
                <w:sz w:val="32"/>
                <w:szCs w:val="32"/>
              </w:rPr>
              <w:t>四、青年教师培养措施</w:t>
            </w:r>
          </w:p>
          <w:p w14:paraId="26D76D88" w14:textId="77777777" w:rsidR="0063630B" w:rsidRPr="00E47D08" w:rsidRDefault="00000000" w:rsidP="00E47D08">
            <w:pPr>
              <w:spacing w:line="700" w:lineRule="exact"/>
              <w:ind w:firstLineChars="200" w:firstLine="643"/>
              <w:rPr>
                <w:rFonts w:ascii="仿宋" w:eastAsia="仿宋" w:hAnsi="仿宋"/>
                <w:b/>
                <w:sz w:val="32"/>
                <w:szCs w:val="32"/>
              </w:rPr>
            </w:pPr>
            <w:r w:rsidRPr="00E47D08">
              <w:rPr>
                <w:rFonts w:ascii="仿宋" w:eastAsia="仿宋" w:hAnsi="仿宋" w:hint="eastAsia"/>
                <w:b/>
                <w:sz w:val="32"/>
                <w:szCs w:val="32"/>
              </w:rPr>
              <w:t>1</w:t>
            </w:r>
            <w:r w:rsidRPr="00E47D08">
              <w:rPr>
                <w:rFonts w:ascii="仿宋" w:eastAsia="仿宋" w:hAnsi="仿宋"/>
                <w:b/>
                <w:sz w:val="32"/>
                <w:szCs w:val="32"/>
              </w:rPr>
              <w:t>.鼓励青年教师</w:t>
            </w:r>
            <w:r w:rsidRPr="00E47D08">
              <w:rPr>
                <w:rFonts w:ascii="仿宋" w:eastAsia="仿宋" w:hAnsi="仿宋" w:hint="eastAsia"/>
                <w:b/>
                <w:sz w:val="32"/>
                <w:szCs w:val="32"/>
              </w:rPr>
              <w:t>攻读博士</w:t>
            </w:r>
          </w:p>
          <w:p w14:paraId="3191BD05"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sz w:val="32"/>
                <w:szCs w:val="32"/>
              </w:rPr>
              <w:t>为了提高青年教师的教学、科研水平，学校及教研室制定了相应的政策，积极鼓励青年教师读博，提高学历水平。</w:t>
            </w:r>
            <w:r w:rsidRPr="00E47D08">
              <w:rPr>
                <w:rFonts w:ascii="仿宋" w:eastAsia="仿宋" w:hAnsi="仿宋" w:hint="eastAsia"/>
                <w:sz w:val="32"/>
                <w:szCs w:val="32"/>
              </w:rPr>
              <w:t>三年内，青年教师参加博士培养项目2人。</w:t>
            </w:r>
          </w:p>
          <w:p w14:paraId="3F0D2EA6" w14:textId="77777777" w:rsidR="0063630B" w:rsidRPr="00E47D08" w:rsidRDefault="00000000" w:rsidP="00E47D08">
            <w:pPr>
              <w:spacing w:line="700" w:lineRule="exact"/>
              <w:ind w:firstLineChars="200" w:firstLine="643"/>
              <w:rPr>
                <w:rFonts w:ascii="仿宋" w:eastAsia="仿宋" w:hAnsi="仿宋"/>
                <w:b/>
                <w:sz w:val="32"/>
                <w:szCs w:val="32"/>
              </w:rPr>
            </w:pPr>
            <w:r w:rsidRPr="00E47D08">
              <w:rPr>
                <w:rFonts w:ascii="仿宋" w:eastAsia="仿宋" w:hAnsi="仿宋" w:hint="eastAsia"/>
                <w:b/>
                <w:sz w:val="32"/>
                <w:szCs w:val="32"/>
              </w:rPr>
              <w:t>2</w:t>
            </w:r>
            <w:r w:rsidRPr="00E47D08">
              <w:rPr>
                <w:rFonts w:ascii="仿宋" w:eastAsia="仿宋" w:hAnsi="仿宋"/>
                <w:b/>
                <w:sz w:val="32"/>
                <w:szCs w:val="32"/>
              </w:rPr>
              <w:t>.</w:t>
            </w:r>
            <w:r w:rsidRPr="00E47D08">
              <w:rPr>
                <w:rFonts w:ascii="仿宋" w:eastAsia="仿宋" w:hAnsi="仿宋" w:hint="eastAsia"/>
                <w:b/>
                <w:sz w:val="32"/>
                <w:szCs w:val="32"/>
              </w:rPr>
              <w:t>支持青年教师</w:t>
            </w:r>
            <w:r w:rsidRPr="00E47D08">
              <w:rPr>
                <w:rFonts w:ascii="仿宋" w:eastAsia="仿宋" w:hAnsi="仿宋"/>
                <w:b/>
                <w:sz w:val="32"/>
                <w:szCs w:val="32"/>
              </w:rPr>
              <w:t>参加各种学术交流会</w:t>
            </w:r>
          </w:p>
          <w:p w14:paraId="77C37B3B" w14:textId="77777777" w:rsidR="0063630B" w:rsidRPr="00E47D08" w:rsidRDefault="00000000" w:rsidP="00E47D08">
            <w:pPr>
              <w:spacing w:line="700" w:lineRule="exact"/>
              <w:ind w:firstLineChars="200" w:firstLine="640"/>
              <w:rPr>
                <w:rFonts w:eastAsia="仿宋"/>
                <w:sz w:val="32"/>
                <w:szCs w:val="32"/>
              </w:rPr>
            </w:pPr>
            <w:r w:rsidRPr="00E47D08">
              <w:rPr>
                <w:rFonts w:ascii="仿宋" w:eastAsia="仿宋" w:hAnsi="仿宋"/>
                <w:sz w:val="32"/>
                <w:szCs w:val="32"/>
              </w:rPr>
              <w:t>支持青年教师参加各种培训、进修学习及各种学术交流会，使他们紧跟学科前沿发展步伐。</w:t>
            </w:r>
            <w:r w:rsidRPr="00E47D08">
              <w:rPr>
                <w:rFonts w:ascii="仿宋" w:eastAsia="仿宋" w:hAnsi="仿宋" w:hint="eastAsia"/>
                <w:sz w:val="32"/>
                <w:szCs w:val="32"/>
              </w:rPr>
              <w:t>三年内，教师参加国内外研究交流和访学进修4人。</w:t>
            </w:r>
          </w:p>
          <w:p w14:paraId="215B79FA" w14:textId="77777777" w:rsidR="0063630B" w:rsidRPr="00E47D08" w:rsidRDefault="00000000" w:rsidP="00E47D08">
            <w:pPr>
              <w:spacing w:line="700" w:lineRule="exact"/>
              <w:ind w:firstLineChars="200" w:firstLine="643"/>
              <w:rPr>
                <w:rFonts w:ascii="仿宋" w:eastAsia="仿宋" w:hAnsi="仿宋"/>
                <w:b/>
                <w:sz w:val="32"/>
                <w:szCs w:val="32"/>
              </w:rPr>
            </w:pPr>
            <w:r w:rsidRPr="00E47D08">
              <w:rPr>
                <w:rFonts w:ascii="仿宋" w:eastAsia="仿宋" w:hAnsi="仿宋" w:hint="eastAsia"/>
                <w:b/>
                <w:sz w:val="32"/>
                <w:szCs w:val="32"/>
              </w:rPr>
              <w:t>3</w:t>
            </w:r>
            <w:r w:rsidRPr="00E47D08">
              <w:rPr>
                <w:rFonts w:ascii="仿宋" w:eastAsia="仿宋" w:hAnsi="仿宋"/>
                <w:b/>
                <w:sz w:val="32"/>
                <w:szCs w:val="32"/>
              </w:rPr>
              <w:t>.支持青年</w:t>
            </w:r>
            <w:proofErr w:type="gramStart"/>
            <w:r w:rsidRPr="00E47D08">
              <w:rPr>
                <w:rFonts w:ascii="仿宋" w:eastAsia="仿宋" w:hAnsi="仿宋"/>
                <w:b/>
                <w:sz w:val="32"/>
                <w:szCs w:val="32"/>
              </w:rPr>
              <w:t>教师</w:t>
            </w:r>
            <w:r w:rsidRPr="00E47D08">
              <w:rPr>
                <w:rFonts w:ascii="仿宋" w:eastAsia="仿宋" w:hAnsi="仿宋" w:hint="eastAsia"/>
                <w:b/>
                <w:sz w:val="32"/>
                <w:szCs w:val="32"/>
              </w:rPr>
              <w:t>入企</w:t>
            </w:r>
            <w:r w:rsidRPr="00E47D08">
              <w:rPr>
                <w:rFonts w:ascii="仿宋" w:eastAsia="仿宋" w:hAnsi="仿宋"/>
                <w:b/>
                <w:sz w:val="32"/>
                <w:szCs w:val="32"/>
              </w:rPr>
              <w:t>锻炼</w:t>
            </w:r>
            <w:proofErr w:type="gramEnd"/>
          </w:p>
          <w:p w14:paraId="4D6322E4"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sz w:val="32"/>
                <w:szCs w:val="32"/>
              </w:rPr>
              <w:t>为了提高青年教师的实际动手能力，学校及教研室制定了相应的规章制度，鼓励青年教师下企业进行实践锻炼，使之早</w:t>
            </w:r>
            <w:r w:rsidRPr="00E47D08">
              <w:rPr>
                <w:rFonts w:ascii="仿宋" w:eastAsia="仿宋" w:hAnsi="仿宋"/>
                <w:sz w:val="32"/>
                <w:szCs w:val="32"/>
              </w:rPr>
              <w:lastRenderedPageBreak/>
              <w:t>日成为“双师型”教师</w:t>
            </w:r>
            <w:r w:rsidRPr="00E47D08">
              <w:rPr>
                <w:rFonts w:ascii="仿宋" w:eastAsia="仿宋" w:hAnsi="仿宋" w:hint="eastAsia"/>
                <w:sz w:val="32"/>
                <w:szCs w:val="32"/>
              </w:rPr>
              <w:t>，每年选1名</w:t>
            </w:r>
            <w:proofErr w:type="gramStart"/>
            <w:r w:rsidRPr="00E47D08">
              <w:rPr>
                <w:rFonts w:ascii="仿宋" w:eastAsia="仿宋" w:hAnsi="仿宋" w:hint="eastAsia"/>
                <w:sz w:val="32"/>
                <w:szCs w:val="32"/>
              </w:rPr>
              <w:t>教师入企挂职</w:t>
            </w:r>
            <w:proofErr w:type="gramEnd"/>
            <w:r w:rsidRPr="00E47D08">
              <w:rPr>
                <w:rFonts w:ascii="仿宋" w:eastAsia="仿宋" w:hAnsi="仿宋" w:hint="eastAsia"/>
                <w:sz w:val="32"/>
                <w:szCs w:val="32"/>
              </w:rPr>
              <w:t>锻炼。</w:t>
            </w:r>
          </w:p>
          <w:p w14:paraId="6F3E7212" w14:textId="77777777" w:rsidR="0063630B" w:rsidRPr="00E47D08" w:rsidRDefault="00000000" w:rsidP="00E47D08">
            <w:pPr>
              <w:spacing w:line="700" w:lineRule="exact"/>
              <w:ind w:firstLineChars="200" w:firstLine="643"/>
              <w:rPr>
                <w:rFonts w:ascii="仿宋" w:eastAsia="仿宋" w:hAnsi="仿宋"/>
                <w:b/>
                <w:sz w:val="32"/>
                <w:szCs w:val="32"/>
              </w:rPr>
            </w:pPr>
            <w:r w:rsidRPr="00E47D08">
              <w:rPr>
                <w:rFonts w:ascii="仿宋" w:eastAsia="仿宋" w:hAnsi="仿宋" w:hint="eastAsia"/>
                <w:b/>
                <w:sz w:val="32"/>
                <w:szCs w:val="32"/>
              </w:rPr>
              <w:t>4</w:t>
            </w:r>
            <w:r w:rsidRPr="00E47D08">
              <w:rPr>
                <w:rFonts w:ascii="仿宋" w:eastAsia="仿宋" w:hAnsi="仿宋"/>
                <w:b/>
                <w:sz w:val="32"/>
                <w:szCs w:val="32"/>
              </w:rPr>
              <w:t>.举办青年教师讲课比赛</w:t>
            </w:r>
          </w:p>
          <w:p w14:paraId="49AB164C" w14:textId="77777777" w:rsidR="0063630B" w:rsidRPr="00E47D08" w:rsidRDefault="00000000" w:rsidP="00E47D08">
            <w:pPr>
              <w:pStyle w:val="3"/>
              <w:spacing w:line="700" w:lineRule="exact"/>
              <w:ind w:firstLineChars="200" w:firstLine="640"/>
              <w:outlineLvl w:val="2"/>
              <w:rPr>
                <w:rFonts w:ascii="仿宋" w:eastAsia="仿宋" w:hAnsi="仿宋" w:cs="Times New Roman"/>
                <w:b w:val="0"/>
                <w:bCs w:val="0"/>
                <w:kern w:val="2"/>
                <w:sz w:val="32"/>
                <w:szCs w:val="32"/>
              </w:rPr>
            </w:pPr>
            <w:r w:rsidRPr="00E47D08">
              <w:rPr>
                <w:rFonts w:ascii="仿宋" w:eastAsia="仿宋" w:hAnsi="仿宋" w:cs="Times New Roman"/>
                <w:b w:val="0"/>
                <w:bCs w:val="0"/>
                <w:kern w:val="2"/>
                <w:sz w:val="32"/>
                <w:szCs w:val="32"/>
              </w:rPr>
              <w:t>为了让青年教师迅速成长，教研室举办了教学名师、教学新秀讲课观摩赛，充分发挥名家名师的示范引领作用。此外，本教研室每学期都举办青年教师讲课比赛、</w:t>
            </w:r>
            <w:proofErr w:type="gramStart"/>
            <w:r w:rsidRPr="00E47D08">
              <w:rPr>
                <w:rFonts w:ascii="仿宋" w:eastAsia="仿宋" w:hAnsi="仿宋" w:cs="Times New Roman"/>
                <w:b w:val="0"/>
                <w:bCs w:val="0"/>
                <w:kern w:val="2"/>
                <w:sz w:val="32"/>
                <w:szCs w:val="32"/>
              </w:rPr>
              <w:t>微课比赛</w:t>
            </w:r>
            <w:proofErr w:type="gramEnd"/>
            <w:r w:rsidRPr="00E47D08">
              <w:rPr>
                <w:rFonts w:ascii="仿宋" w:eastAsia="仿宋" w:hAnsi="仿宋" w:cs="Times New Roman" w:hint="eastAsia"/>
                <w:b w:val="0"/>
                <w:bCs w:val="0"/>
                <w:kern w:val="2"/>
                <w:sz w:val="32"/>
                <w:szCs w:val="32"/>
              </w:rPr>
              <w:t>，</w:t>
            </w:r>
            <w:r w:rsidRPr="00E47D08">
              <w:rPr>
                <w:rFonts w:ascii="仿宋" w:eastAsia="仿宋" w:hAnsi="仿宋" w:cs="Times New Roman"/>
                <w:b w:val="0"/>
                <w:bCs w:val="0"/>
                <w:kern w:val="2"/>
                <w:sz w:val="32"/>
                <w:szCs w:val="32"/>
              </w:rPr>
              <w:t>为青年教师搭建展示自我的平台，促进教师之间相互学习，共同提高。</w:t>
            </w:r>
            <w:r w:rsidRPr="00E47D08">
              <w:rPr>
                <w:rFonts w:ascii="仿宋" w:eastAsia="仿宋" w:hAnsi="仿宋" w:cs="Times New Roman" w:hint="eastAsia"/>
                <w:b w:val="0"/>
                <w:bCs w:val="0"/>
                <w:kern w:val="2"/>
                <w:sz w:val="32"/>
                <w:szCs w:val="32"/>
              </w:rPr>
              <w:t>三年内，参与比赛的教师达16人次。</w:t>
            </w:r>
          </w:p>
          <w:p w14:paraId="438341E4" w14:textId="77777777" w:rsidR="0063630B" w:rsidRPr="00E47D08" w:rsidRDefault="00000000" w:rsidP="00E47D08">
            <w:pPr>
              <w:spacing w:line="700" w:lineRule="exact"/>
              <w:ind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五、发挥老教师传、帮、带作用</w:t>
            </w:r>
          </w:p>
          <w:p w14:paraId="1D83B154" w14:textId="77777777" w:rsidR="0063630B" w:rsidRPr="00E47D08" w:rsidRDefault="00000000" w:rsidP="00E47D08">
            <w:pPr>
              <w:spacing w:line="700" w:lineRule="exact"/>
              <w:ind w:right="-62" w:firstLineChars="200" w:firstLine="643"/>
              <w:rPr>
                <w:rFonts w:ascii="仿宋" w:eastAsia="仿宋" w:hAnsi="仿宋"/>
                <w:b/>
                <w:sz w:val="32"/>
                <w:szCs w:val="32"/>
              </w:rPr>
            </w:pPr>
            <w:r w:rsidRPr="00E47D08">
              <w:rPr>
                <w:rFonts w:ascii="仿宋" w:eastAsia="仿宋" w:hAnsi="仿宋"/>
                <w:b/>
                <w:sz w:val="32"/>
                <w:szCs w:val="32"/>
              </w:rPr>
              <w:t>1.为青年教师确定教学指导教师</w:t>
            </w:r>
          </w:p>
          <w:p w14:paraId="6036B3C3"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sz w:val="32"/>
                <w:szCs w:val="32"/>
              </w:rPr>
              <w:t>目前，学校及教研室为新入职的教师安排了</w:t>
            </w:r>
            <w:r w:rsidRPr="00E47D08">
              <w:rPr>
                <w:rFonts w:ascii="仿宋" w:eastAsia="仿宋" w:hAnsi="仿宋" w:hint="eastAsia"/>
                <w:sz w:val="32"/>
                <w:szCs w:val="32"/>
              </w:rPr>
              <w:t>20</w:t>
            </w:r>
            <w:r w:rsidRPr="00E47D08">
              <w:rPr>
                <w:rFonts w:ascii="仿宋" w:eastAsia="仿宋" w:hAnsi="仿宋"/>
                <w:sz w:val="32"/>
                <w:szCs w:val="32"/>
              </w:rPr>
              <w:t>天以上的系统培训并为其配备了相应的指导教师，进行一对一的长期指导，主要指导教学理念、教学内容及教学方法等，</w:t>
            </w:r>
            <w:r w:rsidRPr="00E47D08">
              <w:rPr>
                <w:rFonts w:ascii="仿宋" w:eastAsia="仿宋" w:hAnsi="仿宋" w:hint="eastAsia"/>
                <w:sz w:val="32"/>
                <w:szCs w:val="32"/>
              </w:rPr>
              <w:t>新入职教师需要跟随指导老师听课两个学期。</w:t>
            </w:r>
          </w:p>
          <w:p w14:paraId="2D9B2E49" w14:textId="77777777" w:rsidR="0063630B" w:rsidRPr="00E47D08" w:rsidRDefault="00000000" w:rsidP="00E47D08">
            <w:pPr>
              <w:spacing w:line="700" w:lineRule="exact"/>
              <w:ind w:right="-62" w:firstLineChars="200" w:firstLine="643"/>
              <w:rPr>
                <w:rFonts w:ascii="仿宋" w:eastAsia="仿宋" w:hAnsi="仿宋"/>
                <w:b/>
                <w:sz w:val="32"/>
                <w:szCs w:val="32"/>
              </w:rPr>
            </w:pPr>
            <w:r w:rsidRPr="00E47D08">
              <w:rPr>
                <w:rFonts w:ascii="仿宋" w:eastAsia="仿宋" w:hAnsi="仿宋" w:hint="eastAsia"/>
                <w:b/>
                <w:sz w:val="32"/>
                <w:szCs w:val="32"/>
              </w:rPr>
              <w:t>2</w:t>
            </w:r>
            <w:r w:rsidRPr="00E47D08">
              <w:rPr>
                <w:rFonts w:ascii="仿宋" w:eastAsia="仿宋" w:hAnsi="仿宋"/>
                <w:b/>
                <w:sz w:val="32"/>
                <w:szCs w:val="32"/>
              </w:rPr>
              <w:t>.</w:t>
            </w:r>
            <w:r w:rsidRPr="00E47D08">
              <w:rPr>
                <w:rFonts w:ascii="仿宋" w:eastAsia="仿宋" w:hAnsi="仿宋" w:hint="eastAsia"/>
                <w:b/>
                <w:sz w:val="32"/>
                <w:szCs w:val="32"/>
              </w:rPr>
              <w:t>吸纳青年教师参加教科研团队</w:t>
            </w:r>
          </w:p>
          <w:p w14:paraId="354B7652" w14:textId="77777777" w:rsidR="0063630B" w:rsidRPr="00E47D08" w:rsidRDefault="00000000" w:rsidP="00E47D08">
            <w:pPr>
              <w:pStyle w:val="ab"/>
              <w:shd w:val="clear" w:color="auto" w:fill="FFFFFF"/>
              <w:spacing w:beforeAutospacing="0" w:afterAutospacing="0" w:line="700" w:lineRule="exact"/>
              <w:ind w:firstLineChars="200" w:firstLine="640"/>
              <w:rPr>
                <w:rFonts w:ascii="仿宋" w:eastAsia="仿宋" w:hAnsi="仿宋"/>
                <w:color w:val="000000"/>
                <w:sz w:val="32"/>
                <w:szCs w:val="32"/>
              </w:rPr>
            </w:pPr>
            <w:r w:rsidRPr="00E47D08">
              <w:rPr>
                <w:rFonts w:ascii="仿宋" w:eastAsia="仿宋" w:hAnsi="仿宋"/>
                <w:sz w:val="32"/>
                <w:szCs w:val="32"/>
              </w:rPr>
              <w:t>为提高教师教科研能力，教研室组建了教科研团队，负责人由教学水平高、科研能力强的老教师担任，为了发挥老教师传、帮、带作业，团队积极吸纳青年教师。在老教师的带领下，引领青年教师申报各级教科研课题，对已经成功立项的课</w:t>
            </w:r>
            <w:r w:rsidRPr="00E47D08">
              <w:rPr>
                <w:rFonts w:ascii="仿宋" w:eastAsia="仿宋" w:hAnsi="仿宋"/>
                <w:sz w:val="32"/>
                <w:szCs w:val="32"/>
              </w:rPr>
              <w:lastRenderedPageBreak/>
              <w:t>题，指导青年教师按照课题计划实施方案，撰写中期检查报告</w:t>
            </w:r>
            <w:proofErr w:type="gramStart"/>
            <w:r w:rsidRPr="00E47D08">
              <w:rPr>
                <w:rFonts w:ascii="仿宋" w:eastAsia="仿宋" w:hAnsi="仿宋"/>
                <w:sz w:val="32"/>
                <w:szCs w:val="32"/>
              </w:rPr>
              <w:t>和结项报告</w:t>
            </w:r>
            <w:proofErr w:type="gramEnd"/>
            <w:r w:rsidRPr="00E47D08">
              <w:rPr>
                <w:rFonts w:ascii="仿宋" w:eastAsia="仿宋" w:hAnsi="仿宋"/>
                <w:sz w:val="32"/>
                <w:szCs w:val="32"/>
              </w:rPr>
              <w:t>。</w:t>
            </w:r>
          </w:p>
        </w:tc>
      </w:tr>
    </w:tbl>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554"/>
        <w:gridCol w:w="1425"/>
        <w:gridCol w:w="2274"/>
        <w:gridCol w:w="1276"/>
        <w:gridCol w:w="996"/>
      </w:tblGrid>
      <w:tr w:rsidR="0063630B" w:rsidRPr="00E47D08" w14:paraId="081999E5" w14:textId="77777777">
        <w:trPr>
          <w:trHeight w:val="567"/>
        </w:trPr>
        <w:tc>
          <w:tcPr>
            <w:tcW w:w="1368" w:type="dxa"/>
            <w:vAlign w:val="center"/>
          </w:tcPr>
          <w:p w14:paraId="43A8D3C2" w14:textId="77777777" w:rsidR="0063630B" w:rsidRPr="00E47D08" w:rsidRDefault="00000000" w:rsidP="00E47D08">
            <w:pPr>
              <w:snapToGrid w:val="0"/>
              <w:spacing w:line="700" w:lineRule="exact"/>
              <w:ind w:right="-62"/>
              <w:jc w:val="center"/>
              <w:rPr>
                <w:rFonts w:ascii="仿宋_GB2312" w:hAnsi="仿宋"/>
                <w:color w:val="000000"/>
                <w:sz w:val="32"/>
                <w:szCs w:val="32"/>
              </w:rPr>
            </w:pPr>
            <w:r w:rsidRPr="00E47D08">
              <w:rPr>
                <w:rFonts w:ascii="仿宋_GB2312" w:hAnsi="仿宋" w:hint="eastAsia"/>
                <w:color w:val="000000"/>
                <w:sz w:val="32"/>
                <w:szCs w:val="32"/>
              </w:rPr>
              <w:lastRenderedPageBreak/>
              <w:t>新入职教师姓名</w:t>
            </w:r>
          </w:p>
        </w:tc>
        <w:tc>
          <w:tcPr>
            <w:tcW w:w="1554" w:type="dxa"/>
            <w:vAlign w:val="center"/>
          </w:tcPr>
          <w:p w14:paraId="3ED0A23A" w14:textId="77777777" w:rsidR="0063630B" w:rsidRPr="00E47D08" w:rsidRDefault="00000000" w:rsidP="00E47D08">
            <w:pPr>
              <w:snapToGrid w:val="0"/>
              <w:spacing w:line="700" w:lineRule="exact"/>
              <w:ind w:right="-62"/>
              <w:jc w:val="center"/>
              <w:rPr>
                <w:rFonts w:ascii="仿宋_GB2312" w:hAnsi="仿宋"/>
                <w:color w:val="000000"/>
                <w:sz w:val="32"/>
                <w:szCs w:val="32"/>
              </w:rPr>
            </w:pPr>
            <w:r w:rsidRPr="00E47D08">
              <w:rPr>
                <w:rFonts w:ascii="仿宋_GB2312" w:hAnsi="仿宋" w:hint="eastAsia"/>
                <w:color w:val="000000"/>
                <w:sz w:val="32"/>
                <w:szCs w:val="32"/>
              </w:rPr>
              <w:t>培训时间</w:t>
            </w:r>
          </w:p>
          <w:p w14:paraId="64EC625C" w14:textId="77777777" w:rsidR="0063630B" w:rsidRPr="00E47D08" w:rsidRDefault="00000000" w:rsidP="00E47D08">
            <w:pPr>
              <w:snapToGrid w:val="0"/>
              <w:spacing w:line="700" w:lineRule="exact"/>
              <w:ind w:right="-62"/>
              <w:jc w:val="center"/>
              <w:rPr>
                <w:rFonts w:ascii="仿宋_GB2312" w:hAnsi="仿宋"/>
                <w:color w:val="000000"/>
                <w:sz w:val="32"/>
                <w:szCs w:val="32"/>
              </w:rPr>
            </w:pPr>
            <w:r w:rsidRPr="00E47D08">
              <w:rPr>
                <w:rFonts w:ascii="仿宋_GB2312" w:hAnsi="仿宋" w:hint="eastAsia"/>
                <w:color w:val="000000"/>
                <w:sz w:val="32"/>
                <w:szCs w:val="32"/>
              </w:rPr>
              <w:t>（学时）</w:t>
            </w:r>
          </w:p>
        </w:tc>
        <w:tc>
          <w:tcPr>
            <w:tcW w:w="1425" w:type="dxa"/>
            <w:vAlign w:val="center"/>
          </w:tcPr>
          <w:p w14:paraId="5B8654B6" w14:textId="77777777" w:rsidR="0063630B" w:rsidRPr="00E47D08" w:rsidRDefault="00000000" w:rsidP="00E47D08">
            <w:pPr>
              <w:snapToGrid w:val="0"/>
              <w:spacing w:line="700" w:lineRule="exact"/>
              <w:ind w:right="-62"/>
              <w:jc w:val="center"/>
              <w:rPr>
                <w:rFonts w:ascii="仿宋_GB2312" w:hAnsi="仿宋"/>
                <w:color w:val="000000"/>
                <w:sz w:val="32"/>
                <w:szCs w:val="32"/>
              </w:rPr>
            </w:pPr>
            <w:r w:rsidRPr="00E47D08">
              <w:rPr>
                <w:rFonts w:ascii="仿宋_GB2312" w:hAnsi="仿宋" w:hint="eastAsia"/>
                <w:color w:val="000000"/>
                <w:sz w:val="32"/>
                <w:szCs w:val="32"/>
              </w:rPr>
              <w:t>培训地点</w:t>
            </w:r>
          </w:p>
        </w:tc>
        <w:tc>
          <w:tcPr>
            <w:tcW w:w="2274" w:type="dxa"/>
            <w:vAlign w:val="center"/>
          </w:tcPr>
          <w:p w14:paraId="4B6CBC88" w14:textId="77777777" w:rsidR="0063630B" w:rsidRPr="00E47D08" w:rsidRDefault="00000000" w:rsidP="00E47D08">
            <w:pPr>
              <w:snapToGrid w:val="0"/>
              <w:spacing w:line="700" w:lineRule="exact"/>
              <w:ind w:right="-62"/>
              <w:jc w:val="center"/>
              <w:rPr>
                <w:rFonts w:ascii="仿宋_GB2312" w:hAnsi="仿宋"/>
                <w:color w:val="000000"/>
                <w:sz w:val="32"/>
                <w:szCs w:val="32"/>
              </w:rPr>
            </w:pPr>
            <w:r w:rsidRPr="00E47D08">
              <w:rPr>
                <w:rFonts w:ascii="仿宋_GB2312" w:hAnsi="仿宋" w:hint="eastAsia"/>
                <w:color w:val="000000"/>
                <w:sz w:val="32"/>
                <w:szCs w:val="32"/>
              </w:rPr>
              <w:t>培训单位</w:t>
            </w:r>
          </w:p>
        </w:tc>
        <w:tc>
          <w:tcPr>
            <w:tcW w:w="1276" w:type="dxa"/>
            <w:vAlign w:val="center"/>
          </w:tcPr>
          <w:p w14:paraId="25899542" w14:textId="77777777" w:rsidR="0063630B" w:rsidRPr="00E47D08" w:rsidRDefault="00000000" w:rsidP="00E47D08">
            <w:pPr>
              <w:snapToGrid w:val="0"/>
              <w:spacing w:line="700" w:lineRule="exact"/>
              <w:ind w:right="-62"/>
              <w:jc w:val="center"/>
              <w:rPr>
                <w:rFonts w:ascii="仿宋_GB2312" w:hAnsi="仿宋"/>
                <w:color w:val="000000"/>
                <w:sz w:val="32"/>
                <w:szCs w:val="32"/>
              </w:rPr>
            </w:pPr>
            <w:r w:rsidRPr="00E47D08">
              <w:rPr>
                <w:rFonts w:ascii="仿宋_GB2312" w:hAnsi="仿宋" w:hint="eastAsia"/>
                <w:color w:val="000000"/>
                <w:sz w:val="32"/>
                <w:szCs w:val="32"/>
              </w:rPr>
              <w:t>指导教师</w:t>
            </w:r>
          </w:p>
        </w:tc>
        <w:tc>
          <w:tcPr>
            <w:tcW w:w="996" w:type="dxa"/>
            <w:vAlign w:val="center"/>
          </w:tcPr>
          <w:p w14:paraId="2A2FD560" w14:textId="77777777" w:rsidR="0063630B" w:rsidRPr="00E47D08" w:rsidRDefault="00000000" w:rsidP="00E47D08">
            <w:pPr>
              <w:snapToGrid w:val="0"/>
              <w:spacing w:line="700" w:lineRule="exact"/>
              <w:ind w:right="-62"/>
              <w:jc w:val="center"/>
              <w:rPr>
                <w:rFonts w:ascii="仿宋_GB2312" w:hAnsi="仿宋"/>
                <w:color w:val="000000"/>
                <w:sz w:val="32"/>
                <w:szCs w:val="32"/>
              </w:rPr>
            </w:pPr>
            <w:r w:rsidRPr="00E47D08">
              <w:rPr>
                <w:rFonts w:ascii="仿宋_GB2312" w:hAnsi="仿宋" w:hint="eastAsia"/>
                <w:color w:val="000000"/>
                <w:sz w:val="32"/>
                <w:szCs w:val="32"/>
              </w:rPr>
              <w:t>职称</w:t>
            </w:r>
          </w:p>
        </w:tc>
      </w:tr>
      <w:tr w:rsidR="0063630B" w:rsidRPr="00E47D08" w14:paraId="22190336" w14:textId="77777777">
        <w:trPr>
          <w:trHeight w:val="567"/>
        </w:trPr>
        <w:tc>
          <w:tcPr>
            <w:tcW w:w="1368" w:type="dxa"/>
            <w:vAlign w:val="center"/>
          </w:tcPr>
          <w:p w14:paraId="5931ADBF" w14:textId="77777777" w:rsidR="0063630B" w:rsidRPr="00E47D08" w:rsidRDefault="00000000" w:rsidP="00E47D08">
            <w:pPr>
              <w:snapToGrid w:val="0"/>
              <w:spacing w:line="700" w:lineRule="exact"/>
              <w:jc w:val="center"/>
              <w:rPr>
                <w:rFonts w:ascii="宋体" w:hAnsi="宋体"/>
                <w:color w:val="000000"/>
                <w:sz w:val="32"/>
                <w:szCs w:val="32"/>
              </w:rPr>
            </w:pPr>
            <w:r w:rsidRPr="00E47D08">
              <w:rPr>
                <w:rFonts w:ascii="宋体" w:hAnsi="宋体" w:hint="eastAsia"/>
                <w:color w:val="000000"/>
                <w:sz w:val="32"/>
                <w:szCs w:val="32"/>
              </w:rPr>
              <w:t>张天语</w:t>
            </w:r>
          </w:p>
        </w:tc>
        <w:tc>
          <w:tcPr>
            <w:tcW w:w="1554" w:type="dxa"/>
            <w:vAlign w:val="center"/>
          </w:tcPr>
          <w:p w14:paraId="61E36422" w14:textId="77777777" w:rsidR="0063630B" w:rsidRPr="00E47D08" w:rsidRDefault="00000000" w:rsidP="00E47D08">
            <w:pPr>
              <w:snapToGrid w:val="0"/>
              <w:spacing w:line="700" w:lineRule="exact"/>
              <w:jc w:val="center"/>
              <w:rPr>
                <w:rFonts w:ascii="宋体" w:hAnsi="宋体"/>
                <w:color w:val="000000"/>
                <w:sz w:val="32"/>
                <w:szCs w:val="32"/>
              </w:rPr>
            </w:pPr>
            <w:r w:rsidRPr="00E47D08">
              <w:rPr>
                <w:rFonts w:ascii="宋体" w:hAnsi="宋体" w:hint="eastAsia"/>
                <w:color w:val="000000"/>
                <w:sz w:val="32"/>
                <w:szCs w:val="32"/>
              </w:rPr>
              <w:t>176学时</w:t>
            </w:r>
          </w:p>
        </w:tc>
        <w:tc>
          <w:tcPr>
            <w:tcW w:w="1425" w:type="dxa"/>
            <w:vAlign w:val="center"/>
          </w:tcPr>
          <w:p w14:paraId="6B854DD5" w14:textId="77777777" w:rsidR="0063630B" w:rsidRPr="00E47D08" w:rsidRDefault="00000000" w:rsidP="00E47D08">
            <w:pPr>
              <w:snapToGrid w:val="0"/>
              <w:spacing w:line="700" w:lineRule="exact"/>
              <w:jc w:val="center"/>
              <w:rPr>
                <w:rFonts w:ascii="宋体" w:hAnsi="宋体"/>
                <w:color w:val="000000"/>
                <w:sz w:val="32"/>
                <w:szCs w:val="32"/>
              </w:rPr>
            </w:pPr>
            <w:r w:rsidRPr="00E47D08">
              <w:rPr>
                <w:rFonts w:ascii="宋体" w:hAnsi="宋体" w:hint="eastAsia"/>
                <w:color w:val="000000"/>
                <w:sz w:val="32"/>
                <w:szCs w:val="32"/>
              </w:rPr>
              <w:t>线上</w:t>
            </w:r>
          </w:p>
        </w:tc>
        <w:tc>
          <w:tcPr>
            <w:tcW w:w="2274" w:type="dxa"/>
            <w:vAlign w:val="center"/>
          </w:tcPr>
          <w:p w14:paraId="7407CA47" w14:textId="77777777" w:rsidR="0063630B" w:rsidRPr="00E47D08" w:rsidRDefault="00000000" w:rsidP="00E47D08">
            <w:pPr>
              <w:snapToGrid w:val="0"/>
              <w:spacing w:line="700" w:lineRule="exact"/>
              <w:jc w:val="center"/>
              <w:rPr>
                <w:rFonts w:ascii="宋体" w:hAnsi="宋体"/>
                <w:color w:val="000000"/>
                <w:sz w:val="32"/>
                <w:szCs w:val="32"/>
              </w:rPr>
            </w:pPr>
            <w:r w:rsidRPr="00E47D08">
              <w:rPr>
                <w:rFonts w:ascii="宋体" w:hAnsi="宋体" w:hint="eastAsia"/>
                <w:color w:val="000000"/>
                <w:sz w:val="32"/>
                <w:szCs w:val="32"/>
              </w:rPr>
              <w:t>长春大学旅游学院</w:t>
            </w:r>
          </w:p>
        </w:tc>
        <w:tc>
          <w:tcPr>
            <w:tcW w:w="1276" w:type="dxa"/>
            <w:vAlign w:val="center"/>
          </w:tcPr>
          <w:p w14:paraId="69E80731" w14:textId="77777777" w:rsidR="0063630B" w:rsidRPr="00E47D08" w:rsidRDefault="00000000" w:rsidP="00E47D08">
            <w:pPr>
              <w:snapToGrid w:val="0"/>
              <w:spacing w:line="700" w:lineRule="exact"/>
              <w:jc w:val="center"/>
              <w:rPr>
                <w:rFonts w:ascii="宋体" w:hAnsi="宋体"/>
                <w:color w:val="000000"/>
                <w:sz w:val="32"/>
                <w:szCs w:val="32"/>
              </w:rPr>
            </w:pPr>
            <w:r w:rsidRPr="00E47D08">
              <w:rPr>
                <w:rFonts w:ascii="宋体" w:hAnsi="宋体" w:hint="eastAsia"/>
                <w:color w:val="000000"/>
                <w:sz w:val="32"/>
                <w:szCs w:val="32"/>
              </w:rPr>
              <w:t>胡静波</w:t>
            </w:r>
          </w:p>
        </w:tc>
        <w:tc>
          <w:tcPr>
            <w:tcW w:w="996" w:type="dxa"/>
            <w:vAlign w:val="center"/>
          </w:tcPr>
          <w:p w14:paraId="0568D751" w14:textId="77777777" w:rsidR="0063630B" w:rsidRPr="00E47D08" w:rsidRDefault="00000000" w:rsidP="00E47D08">
            <w:pPr>
              <w:snapToGrid w:val="0"/>
              <w:spacing w:line="700" w:lineRule="exact"/>
              <w:jc w:val="center"/>
              <w:rPr>
                <w:rFonts w:ascii="宋体" w:hAnsi="宋体"/>
                <w:color w:val="000000"/>
                <w:sz w:val="32"/>
                <w:szCs w:val="32"/>
              </w:rPr>
            </w:pPr>
            <w:r w:rsidRPr="00E47D08">
              <w:rPr>
                <w:rFonts w:ascii="宋体" w:hAnsi="宋体" w:hint="eastAsia"/>
                <w:color w:val="000000"/>
                <w:sz w:val="32"/>
                <w:szCs w:val="32"/>
              </w:rPr>
              <w:t>教授</w:t>
            </w:r>
          </w:p>
        </w:tc>
      </w:tr>
    </w:tbl>
    <w:p w14:paraId="349CFEB7" w14:textId="77777777" w:rsidR="0063630B" w:rsidRPr="00E47D08" w:rsidRDefault="00000000" w:rsidP="00E47D08">
      <w:pPr>
        <w:widowControl/>
        <w:spacing w:line="700" w:lineRule="exact"/>
        <w:ind w:firstLineChars="200" w:firstLine="640"/>
        <w:jc w:val="left"/>
        <w:rPr>
          <w:sz w:val="32"/>
          <w:szCs w:val="32"/>
        </w:rPr>
      </w:pPr>
      <w:r w:rsidRPr="00E47D08">
        <w:rPr>
          <w:rFonts w:ascii="黑体" w:eastAsia="黑体" w:hAnsi="黑体"/>
          <w:color w:val="000000"/>
          <w:sz w:val="32"/>
          <w:szCs w:val="32"/>
        </w:rPr>
        <w:t>四、</w:t>
      </w:r>
      <w:r w:rsidRPr="00E47D08">
        <w:rPr>
          <w:rFonts w:ascii="黑体" w:eastAsia="黑体" w:hAnsi="黑体" w:hint="eastAsia"/>
          <w:color w:val="000000"/>
          <w:sz w:val="32"/>
          <w:szCs w:val="32"/>
        </w:rPr>
        <w:t>教学组织与管理</w:t>
      </w:r>
    </w:p>
    <w:tbl>
      <w:tblPr>
        <w:tblStyle w:val="10"/>
        <w:tblW w:w="8897" w:type="dxa"/>
        <w:tblLayout w:type="fixed"/>
        <w:tblLook w:val="04A0" w:firstRow="1" w:lastRow="0" w:firstColumn="1" w:lastColumn="0" w:noHBand="0" w:noVBand="1"/>
      </w:tblPr>
      <w:tblGrid>
        <w:gridCol w:w="8897"/>
      </w:tblGrid>
      <w:tr w:rsidR="0063630B" w:rsidRPr="00E47D08" w14:paraId="2ECDF111" w14:textId="77777777">
        <w:tc>
          <w:tcPr>
            <w:tcW w:w="8897" w:type="dxa"/>
          </w:tcPr>
          <w:p w14:paraId="05E492FE" w14:textId="77777777" w:rsidR="0063630B" w:rsidRPr="00E47D08" w:rsidRDefault="00000000" w:rsidP="00E47D08">
            <w:pPr>
              <w:spacing w:line="700" w:lineRule="exact"/>
              <w:ind w:right="-62"/>
              <w:rPr>
                <w:rFonts w:ascii="仿宋" w:eastAsia="仿宋" w:hAnsi="仿宋"/>
                <w:kern w:val="0"/>
                <w:sz w:val="32"/>
                <w:szCs w:val="32"/>
              </w:rPr>
            </w:pPr>
            <w:r w:rsidRPr="00E47D08">
              <w:rPr>
                <w:rFonts w:ascii="仿宋" w:eastAsia="仿宋" w:hAnsi="仿宋" w:hint="eastAsia"/>
                <w:kern w:val="0"/>
                <w:sz w:val="32"/>
                <w:szCs w:val="32"/>
              </w:rPr>
              <w:t>（教学计划、教学运行、课堂教学、实践教学、教学评价、落实教授为本科生授课情况等概述）</w:t>
            </w:r>
          </w:p>
          <w:p w14:paraId="2CE7CBF4" w14:textId="77777777" w:rsidR="0063630B" w:rsidRPr="00E47D08" w:rsidRDefault="00000000" w:rsidP="00E47D08">
            <w:pPr>
              <w:widowControl/>
              <w:spacing w:line="700" w:lineRule="exact"/>
              <w:ind w:firstLineChars="200" w:firstLine="643"/>
              <w:jc w:val="left"/>
              <w:rPr>
                <w:rFonts w:ascii="仿宋" w:eastAsia="仿宋" w:hAnsi="仿宋"/>
                <w:b/>
                <w:bCs/>
                <w:kern w:val="0"/>
                <w:sz w:val="32"/>
                <w:szCs w:val="32"/>
              </w:rPr>
            </w:pPr>
            <w:r w:rsidRPr="00E47D08">
              <w:rPr>
                <w:rFonts w:ascii="仿宋" w:eastAsia="仿宋" w:hAnsi="仿宋" w:hint="eastAsia"/>
                <w:b/>
                <w:bCs/>
                <w:kern w:val="0"/>
                <w:sz w:val="32"/>
                <w:szCs w:val="32"/>
              </w:rPr>
              <w:t>一、教学计划</w:t>
            </w:r>
          </w:p>
          <w:p w14:paraId="53881386" w14:textId="77777777" w:rsidR="0063630B" w:rsidRPr="00E47D08" w:rsidRDefault="00000000" w:rsidP="00E47D08">
            <w:pPr>
              <w:widowControl/>
              <w:spacing w:line="700" w:lineRule="exact"/>
              <w:ind w:firstLineChars="200" w:firstLine="643"/>
              <w:jc w:val="left"/>
              <w:rPr>
                <w:rFonts w:ascii="仿宋" w:eastAsia="仿宋" w:hAnsi="仿宋"/>
                <w:b/>
                <w:bCs/>
                <w:kern w:val="0"/>
                <w:sz w:val="32"/>
                <w:szCs w:val="32"/>
              </w:rPr>
            </w:pPr>
            <w:r w:rsidRPr="00E47D08">
              <w:rPr>
                <w:rFonts w:ascii="仿宋" w:eastAsia="仿宋" w:hAnsi="仿宋" w:hint="eastAsia"/>
                <w:b/>
                <w:bCs/>
                <w:kern w:val="0"/>
                <w:sz w:val="32"/>
                <w:szCs w:val="32"/>
              </w:rPr>
              <w:t>1.教学计划编制</w:t>
            </w:r>
          </w:p>
          <w:p w14:paraId="2661EB40" w14:textId="77777777" w:rsidR="0063630B" w:rsidRPr="00E47D08" w:rsidRDefault="00000000" w:rsidP="00E47D08">
            <w:pPr>
              <w:widowControl/>
              <w:spacing w:line="700" w:lineRule="exact"/>
              <w:ind w:firstLineChars="200" w:firstLine="640"/>
              <w:jc w:val="left"/>
              <w:rPr>
                <w:rFonts w:ascii="仿宋" w:eastAsia="仿宋" w:hAnsi="仿宋"/>
                <w:kern w:val="0"/>
                <w:sz w:val="32"/>
                <w:szCs w:val="32"/>
              </w:rPr>
            </w:pPr>
            <w:r w:rsidRPr="00E47D08">
              <w:rPr>
                <w:rFonts w:ascii="仿宋" w:eastAsia="仿宋" w:hAnsi="仿宋" w:hint="eastAsia"/>
                <w:kern w:val="0"/>
                <w:sz w:val="32"/>
                <w:szCs w:val="32"/>
              </w:rPr>
              <w:t>教研室负责人在科学考察、综合分析的基础上制订教学计划，通过教研室活动多次研讨定稿。该计划经学院上报学校教务处审核同意后方可实施。制（修）订的教学计划一经确认，原则上不得修改，如遇特殊情况必须进行调整时，上报学校教务处审核同意后备案。</w:t>
            </w:r>
          </w:p>
          <w:p w14:paraId="158ABB7D" w14:textId="77777777" w:rsidR="0063630B" w:rsidRPr="00E47D08" w:rsidRDefault="00000000" w:rsidP="00E47D08">
            <w:pPr>
              <w:widowControl/>
              <w:spacing w:line="700" w:lineRule="exact"/>
              <w:ind w:firstLineChars="200" w:firstLine="643"/>
              <w:jc w:val="left"/>
              <w:rPr>
                <w:rFonts w:ascii="仿宋" w:eastAsia="仿宋" w:hAnsi="仿宋"/>
                <w:b/>
                <w:bCs/>
                <w:kern w:val="0"/>
                <w:sz w:val="32"/>
                <w:szCs w:val="32"/>
              </w:rPr>
            </w:pPr>
            <w:r w:rsidRPr="00E47D08">
              <w:rPr>
                <w:rFonts w:ascii="仿宋" w:eastAsia="仿宋" w:hAnsi="仿宋" w:hint="eastAsia"/>
                <w:b/>
                <w:bCs/>
                <w:kern w:val="0"/>
                <w:sz w:val="32"/>
                <w:szCs w:val="32"/>
              </w:rPr>
              <w:t>2.教学计划执行</w:t>
            </w:r>
          </w:p>
          <w:p w14:paraId="06475799" w14:textId="77777777" w:rsidR="0063630B" w:rsidRPr="00E47D08" w:rsidRDefault="00000000" w:rsidP="00E47D08">
            <w:pPr>
              <w:widowControl/>
              <w:spacing w:line="700" w:lineRule="exact"/>
              <w:ind w:firstLineChars="200" w:firstLine="640"/>
              <w:jc w:val="left"/>
              <w:rPr>
                <w:rFonts w:ascii="仿宋" w:eastAsia="仿宋" w:hAnsi="仿宋"/>
                <w:kern w:val="0"/>
                <w:sz w:val="32"/>
                <w:szCs w:val="32"/>
              </w:rPr>
            </w:pPr>
            <w:r w:rsidRPr="00E47D08">
              <w:rPr>
                <w:rFonts w:ascii="仿宋" w:eastAsia="仿宋" w:hAnsi="仿宋" w:hint="eastAsia"/>
                <w:kern w:val="0"/>
                <w:sz w:val="32"/>
                <w:szCs w:val="32"/>
              </w:rPr>
              <w:lastRenderedPageBreak/>
              <w:t>（1）严格执行教学计划，以保持教学工作稳定运行，保证教育教学质量。各专业负责人及教研室主任审查计划的实施执行状况。</w:t>
            </w:r>
          </w:p>
          <w:p w14:paraId="79F829FF" w14:textId="77777777" w:rsidR="0063630B" w:rsidRPr="00E47D08" w:rsidRDefault="00000000" w:rsidP="00E47D08">
            <w:pPr>
              <w:widowControl/>
              <w:spacing w:line="700" w:lineRule="exact"/>
              <w:ind w:firstLineChars="200" w:firstLine="640"/>
              <w:jc w:val="left"/>
              <w:rPr>
                <w:rFonts w:ascii="仿宋" w:eastAsia="仿宋" w:hAnsi="仿宋"/>
                <w:kern w:val="0"/>
                <w:sz w:val="32"/>
                <w:szCs w:val="32"/>
              </w:rPr>
            </w:pPr>
            <w:r w:rsidRPr="00E47D08">
              <w:rPr>
                <w:rFonts w:ascii="仿宋" w:eastAsia="仿宋" w:hAnsi="仿宋" w:hint="eastAsia"/>
                <w:kern w:val="0"/>
                <w:sz w:val="32"/>
                <w:szCs w:val="32"/>
              </w:rPr>
              <w:t>（2）教研室主任及时组织落实本专业的教学任务，组织课程主讲教师按照《长春大学旅游学院校历》及《教学任务书》、《教学大纲》的要求，填写《教学日历》，同时向学院教学管理部门提交电子版文档。</w:t>
            </w:r>
          </w:p>
          <w:p w14:paraId="40701C4A" w14:textId="77777777" w:rsidR="0063630B" w:rsidRPr="00E47D08" w:rsidRDefault="00000000" w:rsidP="00E47D08">
            <w:pPr>
              <w:widowControl/>
              <w:spacing w:line="700" w:lineRule="exact"/>
              <w:ind w:firstLineChars="200" w:firstLine="643"/>
              <w:jc w:val="left"/>
              <w:rPr>
                <w:rFonts w:ascii="仿宋" w:eastAsia="仿宋" w:hAnsi="仿宋"/>
                <w:b/>
                <w:bCs/>
                <w:kern w:val="0"/>
                <w:sz w:val="32"/>
                <w:szCs w:val="32"/>
              </w:rPr>
            </w:pPr>
            <w:r w:rsidRPr="00E47D08">
              <w:rPr>
                <w:rFonts w:ascii="仿宋" w:eastAsia="仿宋" w:hAnsi="仿宋" w:hint="eastAsia"/>
                <w:b/>
                <w:bCs/>
                <w:kern w:val="0"/>
                <w:sz w:val="32"/>
                <w:szCs w:val="32"/>
              </w:rPr>
              <w:t>二、教学运行</w:t>
            </w:r>
          </w:p>
          <w:p w14:paraId="27FA1814"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教学运行管理是按人才培养方案实施对教学活动的</w:t>
            </w:r>
            <w:proofErr w:type="gramStart"/>
            <w:r w:rsidRPr="00E47D08">
              <w:rPr>
                <w:rFonts w:ascii="仿宋" w:eastAsia="仿宋" w:hAnsi="仿宋" w:hint="eastAsia"/>
                <w:kern w:val="0"/>
                <w:sz w:val="32"/>
                <w:szCs w:val="32"/>
              </w:rPr>
              <w:t>最</w:t>
            </w:r>
            <w:proofErr w:type="gramEnd"/>
            <w:r w:rsidRPr="00E47D08">
              <w:rPr>
                <w:rFonts w:ascii="仿宋" w:eastAsia="仿宋" w:hAnsi="仿宋" w:hint="eastAsia"/>
                <w:kern w:val="0"/>
                <w:sz w:val="32"/>
                <w:szCs w:val="32"/>
              </w:rPr>
              <w:t>核心、最重要的管理。教学运行管理包括课堂教学的组织管理、实践教学的组织管理、日常教学管理、考核管理、课外学习管理、学籍管理、教学资源管理、教学档案管理等。</w:t>
            </w:r>
          </w:p>
          <w:p w14:paraId="407A7EE6"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1.课表编排与调课</w:t>
            </w:r>
          </w:p>
          <w:p w14:paraId="366309E8" w14:textId="77777777" w:rsidR="0063630B" w:rsidRPr="00E47D08" w:rsidRDefault="00000000" w:rsidP="00E47D08">
            <w:pPr>
              <w:adjustRightInd w:val="0"/>
              <w:snapToGrid w:val="0"/>
              <w:spacing w:line="700" w:lineRule="exact"/>
              <w:ind w:firstLineChars="200" w:firstLine="640"/>
              <w:rPr>
                <w:rFonts w:ascii="仿宋" w:eastAsia="仿宋" w:hAnsi="仿宋"/>
                <w:b/>
                <w:bCs/>
                <w:sz w:val="32"/>
                <w:szCs w:val="32"/>
              </w:rPr>
            </w:pPr>
            <w:r w:rsidRPr="00E47D08">
              <w:rPr>
                <w:rFonts w:ascii="仿宋" w:eastAsia="仿宋" w:hAnsi="仿宋" w:hint="eastAsia"/>
                <w:kern w:val="0"/>
                <w:sz w:val="32"/>
                <w:szCs w:val="32"/>
              </w:rPr>
              <w:t>学校教务处依据各专业人才培养方案安排各院（部）做好制定新学期课表编排的工作，教务处及时将各院（部）编制上报的课程安排</w:t>
            </w:r>
            <w:proofErr w:type="gramStart"/>
            <w:r w:rsidRPr="00E47D08">
              <w:rPr>
                <w:rFonts w:ascii="仿宋" w:eastAsia="仿宋" w:hAnsi="仿宋" w:hint="eastAsia"/>
                <w:kern w:val="0"/>
                <w:sz w:val="32"/>
                <w:szCs w:val="32"/>
              </w:rPr>
              <w:t>表协调</w:t>
            </w:r>
            <w:proofErr w:type="gramEnd"/>
            <w:r w:rsidRPr="00E47D08">
              <w:rPr>
                <w:rFonts w:ascii="仿宋" w:eastAsia="仿宋" w:hAnsi="仿宋" w:hint="eastAsia"/>
                <w:kern w:val="0"/>
                <w:sz w:val="32"/>
                <w:szCs w:val="32"/>
              </w:rPr>
              <w:t>汇总成学院《开课计划表》，同时按照校历编排好学期考试（查）安排表，教研室做好任课教师学期教学进度表的制定和执行工作。《开课计划表》是保证教学秩序</w:t>
            </w:r>
            <w:r w:rsidRPr="00E47D08">
              <w:rPr>
                <w:rFonts w:ascii="仿宋" w:eastAsia="仿宋" w:hAnsi="仿宋" w:hint="eastAsia"/>
                <w:kern w:val="0"/>
                <w:sz w:val="32"/>
                <w:szCs w:val="32"/>
              </w:rPr>
              <w:lastRenderedPageBreak/>
              <w:t>稳定，开展教学秩序检查的依据。在实施过程中，教研室主任要了解本单位教学运行信息，严格控制对教学进度及课程安排变更的审批。同时，要充分发挥二级督导的教学监控和教学调度职能，及时处理教学过程中出现的问题或教学事故。</w:t>
            </w:r>
          </w:p>
          <w:p w14:paraId="107FE6A5"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2.教材</w:t>
            </w:r>
          </w:p>
          <w:p w14:paraId="15C007DC"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教材是体现教学内容和教学方法的知识载体，是进行教学的基本工具，也是深化教学改革、提高教学质量的重要保证。本教研室根据学生认知基础、课程学时、专业特色和培养规格要求，选用符合本专业人才培养定位，质量高、内容新、有权威性、出版发行规范可靠、印刷装订质量好的教材。</w:t>
            </w:r>
          </w:p>
          <w:p w14:paraId="02FA3414"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3.备课及教案</w:t>
            </w:r>
          </w:p>
          <w:p w14:paraId="53AC9CBC"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备课是教师实施教学的重要环节。本教研室教师在备课前应尽量了解学生的学习基础和已有知识结构，研究本课程在人才培养方案中的地位、作用和任务，处理好课程之间的衔接关系。同时备课都按教学大纲的要求，科学安排教学内容，写出教案。</w:t>
            </w:r>
          </w:p>
          <w:p w14:paraId="2005BE5B" w14:textId="77777777" w:rsidR="0063630B" w:rsidRPr="00E47D08" w:rsidRDefault="00000000" w:rsidP="00E47D08">
            <w:pPr>
              <w:widowControl/>
              <w:spacing w:line="700" w:lineRule="exact"/>
              <w:ind w:firstLineChars="200" w:firstLine="643"/>
              <w:jc w:val="left"/>
              <w:rPr>
                <w:rFonts w:ascii="仿宋" w:eastAsia="仿宋" w:hAnsi="仿宋"/>
                <w:b/>
                <w:bCs/>
                <w:kern w:val="0"/>
                <w:sz w:val="32"/>
                <w:szCs w:val="32"/>
              </w:rPr>
            </w:pPr>
            <w:r w:rsidRPr="00E47D08">
              <w:rPr>
                <w:rFonts w:ascii="仿宋" w:eastAsia="仿宋" w:hAnsi="仿宋" w:hint="eastAsia"/>
                <w:b/>
                <w:bCs/>
                <w:kern w:val="0"/>
                <w:sz w:val="32"/>
                <w:szCs w:val="32"/>
              </w:rPr>
              <w:t>三、课堂教学</w:t>
            </w:r>
          </w:p>
          <w:p w14:paraId="17645C50"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课堂教学是教学的基本形式，课堂教学组织管理是教学管</w:t>
            </w:r>
            <w:r w:rsidRPr="00E47D08">
              <w:rPr>
                <w:rFonts w:ascii="仿宋" w:eastAsia="仿宋" w:hAnsi="仿宋" w:hint="eastAsia"/>
                <w:kern w:val="0"/>
                <w:sz w:val="32"/>
                <w:szCs w:val="32"/>
              </w:rPr>
              <w:lastRenderedPageBreak/>
              <w:t>理工作最基本的管理活动。</w:t>
            </w:r>
          </w:p>
          <w:p w14:paraId="003625D5"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1.授课</w:t>
            </w:r>
          </w:p>
          <w:p w14:paraId="38561BC5"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本教研室认真选聘有相应教学水平、有责任心、有教学经验的专兼职教师任课，做好新开课和开新课教师的岗前培训工作。任课教师从民办本科教育的特点出发，注重学生能力的培养。把传授知识、强化技能和培养能力有机地结合起来，突出学生职业能力的培养和职业素质的训导。教师授课遵循民办高校教学的基本规律和原则，依照教学大纲的规定，掌握“理论以够用为度”的原则，努力做到理论阐述简明准确，概念清晰，逻辑性强；突出教学内容的重点和难点，反映本专业和相邻专业发展的新技术、新技能、新进展；淡化学科的系统性教学，特别注意理论和实践的结合，通过训练提高学生的技术应用能力。</w:t>
            </w:r>
          </w:p>
          <w:p w14:paraId="5A7421AB"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2.习题课</w:t>
            </w:r>
          </w:p>
          <w:p w14:paraId="343C81D3"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习题课是课堂教学的一种形式。本教研室教师根据课程要求，精选出数量适宜、难度适中且具有综合性、典型性、启发性的习题供学生解答练习，通过讲练结合的形式，达到举一反三、触类旁通的效果。</w:t>
            </w:r>
          </w:p>
          <w:p w14:paraId="104D5A4A"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lastRenderedPageBreak/>
              <w:t>3.辅导答疑</w:t>
            </w:r>
          </w:p>
          <w:p w14:paraId="028D8C2C" w14:textId="77777777" w:rsidR="0063630B" w:rsidRPr="00E47D08" w:rsidRDefault="00000000" w:rsidP="00E47D08">
            <w:pPr>
              <w:adjustRightInd w:val="0"/>
              <w:snapToGrid w:val="0"/>
              <w:spacing w:line="700" w:lineRule="exact"/>
              <w:ind w:firstLineChars="200" w:firstLine="640"/>
              <w:rPr>
                <w:rFonts w:ascii="仿宋" w:eastAsia="仿宋" w:hAnsi="仿宋"/>
                <w:b/>
                <w:bCs/>
                <w:sz w:val="32"/>
                <w:szCs w:val="32"/>
              </w:rPr>
            </w:pPr>
            <w:r w:rsidRPr="00E47D08">
              <w:rPr>
                <w:rFonts w:ascii="仿宋" w:eastAsia="仿宋" w:hAnsi="仿宋" w:hint="eastAsia"/>
                <w:kern w:val="0"/>
                <w:sz w:val="32"/>
                <w:szCs w:val="32"/>
              </w:rPr>
              <w:t>辅导答疑是课堂讲授的重要补充。本教研室任课教师及时了解和掌握学生的学习情况和学习过程中存在的问题，认真准备，及时做好辅导答疑、质疑、课外学习指导及</w:t>
            </w:r>
            <w:proofErr w:type="gramStart"/>
            <w:r w:rsidRPr="00E47D08">
              <w:rPr>
                <w:rFonts w:ascii="仿宋" w:eastAsia="仿宋" w:hAnsi="仿宋" w:hint="eastAsia"/>
                <w:kern w:val="0"/>
                <w:sz w:val="32"/>
                <w:szCs w:val="32"/>
              </w:rPr>
              <w:t>补缺扶差工作</w:t>
            </w:r>
            <w:proofErr w:type="gramEnd"/>
            <w:r w:rsidRPr="00E47D08">
              <w:rPr>
                <w:rFonts w:ascii="仿宋" w:eastAsia="仿宋" w:hAnsi="仿宋" w:hint="eastAsia"/>
                <w:kern w:val="0"/>
                <w:sz w:val="32"/>
                <w:szCs w:val="32"/>
              </w:rPr>
              <w:t>。</w:t>
            </w:r>
          </w:p>
          <w:p w14:paraId="0B472BCF"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4.课堂讨论</w:t>
            </w:r>
          </w:p>
          <w:p w14:paraId="4468640A"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课堂讨论是在教师主持下，充分发挥学生主体作用的一种教学形式。本教研室教师积极引导鼓励学生发言，让学生在讨论课上充分阐明自己的观点，激发学生的学习兴趣。讨论课上教师应结合课程实际，拟出具有针对性、有讨论价值的论题，论题应当是本门课程的基本理论和重点问题，要难易适度、具有启发性。每次讨论课都要做好准备和组织工作。</w:t>
            </w:r>
          </w:p>
          <w:p w14:paraId="73D2BB2C"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5.作业</w:t>
            </w:r>
          </w:p>
          <w:p w14:paraId="766378F3"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作业是考察学生理解掌握教学内容，加强思维训练，提高分析、解决问题能力的一个重要环节。本教研室教师依据本门课程的教学要求，布置一定数量的课外作业。教师对作业内容、数量、质量做慎重研究，作业内容既要密切联系课堂教学内容，又要有利于加强学生的思维训练，有利于提高学生分析和解决问题的能力。</w:t>
            </w:r>
          </w:p>
          <w:p w14:paraId="6123E6C1"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lastRenderedPageBreak/>
              <w:t>本教研室教师及时、认真地批改作业。学生完成作业的情况，应作为学生所修课程平时成绩的主要依据之一。每次作业都要打分，记入该课程平时成绩。教师对作业中所反映出来的问题要及时进行讲评，确保教学效果。系（部）应在期中、期末抽查作业，以了解教师批改作业的情况，并作为考核教师教学工作的依据之一。系（部）要把每学期检查作业的情况反映在学期总结中。学院督导室要对教师布置批改作业情况要进行专项督导，并将督导结果刊发在学院《督导简报》中。</w:t>
            </w:r>
          </w:p>
          <w:p w14:paraId="39586A48" w14:textId="77777777" w:rsidR="0063630B" w:rsidRPr="00E47D08" w:rsidRDefault="00000000" w:rsidP="00E47D08">
            <w:pPr>
              <w:widowControl/>
              <w:spacing w:line="700" w:lineRule="exact"/>
              <w:ind w:firstLineChars="200" w:firstLine="643"/>
              <w:jc w:val="left"/>
              <w:rPr>
                <w:rFonts w:ascii="仿宋" w:eastAsia="仿宋" w:hAnsi="仿宋"/>
                <w:b/>
                <w:bCs/>
                <w:kern w:val="0"/>
                <w:sz w:val="32"/>
                <w:szCs w:val="32"/>
              </w:rPr>
            </w:pPr>
            <w:r w:rsidRPr="00E47D08">
              <w:rPr>
                <w:rFonts w:ascii="仿宋" w:eastAsia="仿宋" w:hAnsi="仿宋" w:hint="eastAsia"/>
                <w:b/>
                <w:bCs/>
                <w:kern w:val="0"/>
                <w:sz w:val="32"/>
                <w:szCs w:val="32"/>
              </w:rPr>
              <w:t>四、实践教学</w:t>
            </w:r>
          </w:p>
          <w:p w14:paraId="0FF222C7"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为了提高实践教学质量，本教研室根据自身的情况，采取了以下几方面的措施：</w:t>
            </w:r>
          </w:p>
          <w:p w14:paraId="572CDEDE" w14:textId="77777777" w:rsidR="0063630B" w:rsidRPr="00E47D08" w:rsidRDefault="00000000" w:rsidP="00E47D08">
            <w:pPr>
              <w:adjustRightInd w:val="0"/>
              <w:snapToGrid w:val="0"/>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1.规范设置实践教学环节</w:t>
            </w:r>
          </w:p>
          <w:p w14:paraId="6F6EDBCA"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sz w:val="32"/>
                <w:szCs w:val="32"/>
              </w:rPr>
              <w:t>财务管理专业人才培养方案中设置的实践教学环节有通</w:t>
            </w:r>
            <w:proofErr w:type="gramStart"/>
            <w:r w:rsidRPr="00E47D08">
              <w:rPr>
                <w:rFonts w:ascii="仿宋" w:eastAsia="仿宋" w:hAnsi="仿宋" w:hint="eastAsia"/>
                <w:sz w:val="32"/>
                <w:szCs w:val="32"/>
              </w:rPr>
              <w:t>识基础</w:t>
            </w:r>
            <w:proofErr w:type="gramEnd"/>
            <w:r w:rsidRPr="00E47D08">
              <w:rPr>
                <w:rFonts w:ascii="仿宋" w:eastAsia="仿宋" w:hAnsi="仿宋" w:hint="eastAsia"/>
                <w:sz w:val="32"/>
                <w:szCs w:val="32"/>
              </w:rPr>
              <w:t>实践、专业实践和专业综合实践</w:t>
            </w:r>
            <w:r w:rsidRPr="00E47D08">
              <w:rPr>
                <w:rFonts w:ascii="仿宋" w:eastAsia="仿宋" w:hAnsi="仿宋" w:hint="eastAsia"/>
                <w:kern w:val="0"/>
                <w:sz w:val="32"/>
                <w:szCs w:val="32"/>
              </w:rPr>
              <w:t>。</w:t>
            </w:r>
            <w:r w:rsidRPr="00E47D08">
              <w:rPr>
                <w:rFonts w:ascii="仿宋" w:eastAsia="仿宋" w:hAnsi="仿宋" w:cs="仿宋" w:hint="eastAsia"/>
                <w:sz w:val="32"/>
                <w:szCs w:val="32"/>
              </w:rPr>
              <w:t>实践教学核心课程有：基础会计模拟实训、财务管理实训、管理会计实训、财务分析实训、</w:t>
            </w:r>
            <w:r w:rsidRPr="00E47D08">
              <w:rPr>
                <w:rFonts w:ascii="仿宋" w:eastAsia="仿宋" w:hAnsi="仿宋" w:cs="仿宋" w:hint="eastAsia"/>
                <w:bCs/>
                <w:color w:val="000000" w:themeColor="text1"/>
                <w:kern w:val="0"/>
                <w:sz w:val="32"/>
                <w:szCs w:val="32"/>
              </w:rPr>
              <w:t>EVC财务管理综合实训</w:t>
            </w:r>
            <w:r w:rsidRPr="00E47D08">
              <w:rPr>
                <w:rFonts w:ascii="仿宋" w:eastAsia="仿宋" w:hAnsi="仿宋" w:cs="仿宋" w:hint="eastAsia"/>
                <w:sz w:val="32"/>
                <w:szCs w:val="32"/>
              </w:rPr>
              <w:t>、创新创业实训、</w:t>
            </w:r>
            <w:r w:rsidRPr="00E47D08">
              <w:rPr>
                <w:rFonts w:ascii="仿宋" w:eastAsia="仿宋" w:hAnsi="仿宋" w:cs="仿宋" w:hint="eastAsia"/>
                <w:bCs/>
                <w:color w:val="000000" w:themeColor="text1"/>
                <w:kern w:val="0"/>
                <w:sz w:val="32"/>
                <w:szCs w:val="32"/>
              </w:rPr>
              <w:t>审计模拟实训、</w:t>
            </w:r>
            <w:r w:rsidRPr="00E47D08">
              <w:rPr>
                <w:rFonts w:ascii="仿宋" w:eastAsia="仿宋" w:hAnsi="仿宋" w:cs="仿宋" w:hint="eastAsia"/>
                <w:sz w:val="32"/>
                <w:szCs w:val="32"/>
              </w:rPr>
              <w:t>跨专业综合实训、专业综合实习、毕业实习、毕业论文等。通过一系列的实践教学，使学生掌握财务管理工作的各项基本功，可适</w:t>
            </w:r>
            <w:r w:rsidRPr="00E47D08">
              <w:rPr>
                <w:rFonts w:ascii="仿宋" w:eastAsia="仿宋" w:hAnsi="仿宋" w:cs="仿宋" w:hint="eastAsia"/>
                <w:sz w:val="32"/>
                <w:szCs w:val="32"/>
              </w:rPr>
              <w:lastRenderedPageBreak/>
              <w:t>应不同企</w:t>
            </w:r>
            <w:r w:rsidRPr="00E47D08">
              <w:rPr>
                <w:rFonts w:ascii="仿宋" w:eastAsia="仿宋" w:hAnsi="仿宋" w:cs="仿宋"/>
                <w:sz w:val="32"/>
                <w:szCs w:val="32"/>
              </w:rPr>
              <w:t>事</w:t>
            </w:r>
            <w:r w:rsidRPr="00E47D08">
              <w:rPr>
                <w:rFonts w:ascii="仿宋" w:eastAsia="仿宋" w:hAnsi="仿宋" w:cs="仿宋" w:hint="eastAsia"/>
                <w:sz w:val="32"/>
                <w:szCs w:val="32"/>
              </w:rPr>
              <w:t>业、不同财务会计岗位的需求。</w:t>
            </w:r>
          </w:p>
          <w:p w14:paraId="0AF2B8DD" w14:textId="77777777" w:rsidR="0063630B" w:rsidRPr="00E47D08" w:rsidRDefault="00000000" w:rsidP="00E47D08">
            <w:pPr>
              <w:adjustRightInd w:val="0"/>
              <w:snapToGrid w:val="0"/>
              <w:spacing w:line="700" w:lineRule="exact"/>
              <w:ind w:firstLineChars="200" w:firstLine="643"/>
              <w:rPr>
                <w:rFonts w:ascii="仿宋" w:eastAsia="仿宋" w:hAnsi="仿宋"/>
                <w:kern w:val="0"/>
                <w:sz w:val="32"/>
                <w:szCs w:val="32"/>
              </w:rPr>
            </w:pPr>
            <w:r w:rsidRPr="00E47D08">
              <w:rPr>
                <w:rFonts w:ascii="仿宋" w:eastAsia="仿宋" w:hAnsi="仿宋" w:hint="eastAsia"/>
                <w:b/>
                <w:bCs/>
                <w:sz w:val="32"/>
                <w:szCs w:val="32"/>
              </w:rPr>
              <w:t>2.科学制定实践教学方案</w:t>
            </w:r>
          </w:p>
          <w:p w14:paraId="1CAAC018"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hint="eastAsia"/>
                <w:kern w:val="0"/>
                <w:sz w:val="32"/>
                <w:szCs w:val="32"/>
              </w:rPr>
              <w:t>提炼实践项目，开设综合性、创新性实践，提高学生的创新能力。根据培养目标的要求，重新审定所开实践项目内容，开设具有时代气息的综合性、设计性、创新性实践，培养学生的独立思考和创新能力、提高其动手能力。加强对现代化教学技术和手段的学习研究和应用，加快计算机辅助教学软件的研制开发和推广应用，实现教学技术和手段的现代化。</w:t>
            </w:r>
          </w:p>
          <w:p w14:paraId="5D9808F9" w14:textId="77777777" w:rsidR="0063630B" w:rsidRPr="00E47D08" w:rsidRDefault="00000000" w:rsidP="00E47D08">
            <w:pPr>
              <w:adjustRightInd w:val="0"/>
              <w:snapToGrid w:val="0"/>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3.有效开展课内实践教学和校外实习实训</w:t>
            </w:r>
          </w:p>
          <w:p w14:paraId="2C9D1166" w14:textId="77777777" w:rsidR="0063630B" w:rsidRPr="00E47D08" w:rsidRDefault="00000000" w:rsidP="00E47D08">
            <w:pPr>
              <w:widowControl/>
              <w:spacing w:line="700" w:lineRule="exact"/>
              <w:ind w:firstLineChars="200" w:firstLine="640"/>
              <w:jc w:val="left"/>
              <w:rPr>
                <w:sz w:val="32"/>
                <w:szCs w:val="32"/>
              </w:rPr>
            </w:pPr>
            <w:r w:rsidRPr="00E47D08">
              <w:rPr>
                <w:rFonts w:ascii="仿宋" w:eastAsia="仿宋" w:hAnsi="仿宋" w:hint="eastAsia"/>
                <w:kern w:val="0"/>
                <w:sz w:val="32"/>
                <w:szCs w:val="32"/>
              </w:rPr>
              <w:t>加强实习基地的建设。建立专门的实践教学场所，加大与企业的联系，充分利用校企合作资源，为学生提供良好的实践环境。加强实习基地的建设，可为实践教学目的的实现提供良好的基础和条件，确保人才培养目标的实现和教学质量的不断提高。目前有校内实训室4个，校外实习基地11个，实</w:t>
            </w:r>
            <w:proofErr w:type="gramStart"/>
            <w:r w:rsidRPr="00E47D08">
              <w:rPr>
                <w:rFonts w:ascii="仿宋" w:eastAsia="仿宋" w:hAnsi="仿宋" w:hint="eastAsia"/>
                <w:kern w:val="0"/>
                <w:sz w:val="32"/>
                <w:szCs w:val="32"/>
              </w:rPr>
              <w:t>训软件</w:t>
            </w:r>
            <w:proofErr w:type="gramEnd"/>
            <w:r w:rsidRPr="00E47D08">
              <w:rPr>
                <w:rFonts w:ascii="仿宋" w:eastAsia="仿宋" w:hAnsi="仿宋" w:hint="eastAsia"/>
                <w:kern w:val="0"/>
                <w:sz w:val="32"/>
                <w:szCs w:val="32"/>
              </w:rPr>
              <w:t>9个。实训课程开课率及学生覆盖率达到100%。</w:t>
            </w:r>
          </w:p>
          <w:p w14:paraId="20B140D6" w14:textId="77777777" w:rsidR="0063630B" w:rsidRPr="00E47D08" w:rsidRDefault="00000000" w:rsidP="00E47D08">
            <w:pPr>
              <w:adjustRightInd w:val="0"/>
              <w:snapToGrid w:val="0"/>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4.积极指导应届毕业生完成毕业论文</w:t>
            </w:r>
          </w:p>
          <w:p w14:paraId="4B110FDB"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毕业论文是学生毕业前的最后一个环节，从选题到分配指导教师，从毕业论文任务书、开题报告、论文一稿、中期检查、</w:t>
            </w:r>
            <w:r w:rsidRPr="00E47D08">
              <w:rPr>
                <w:rFonts w:ascii="仿宋" w:eastAsia="仿宋" w:hAnsi="仿宋" w:cs="仿宋" w:hint="eastAsia"/>
                <w:sz w:val="32"/>
                <w:szCs w:val="32"/>
              </w:rPr>
              <w:lastRenderedPageBreak/>
              <w:t>二</w:t>
            </w:r>
            <w:proofErr w:type="gramStart"/>
            <w:r w:rsidRPr="00E47D08">
              <w:rPr>
                <w:rFonts w:ascii="仿宋" w:eastAsia="仿宋" w:hAnsi="仿宋" w:cs="仿宋" w:hint="eastAsia"/>
                <w:sz w:val="32"/>
                <w:szCs w:val="32"/>
              </w:rPr>
              <w:t>稿一直</w:t>
            </w:r>
            <w:proofErr w:type="gramEnd"/>
            <w:r w:rsidRPr="00E47D08">
              <w:rPr>
                <w:rFonts w:ascii="仿宋" w:eastAsia="仿宋" w:hAnsi="仿宋" w:cs="仿宋" w:hint="eastAsia"/>
                <w:sz w:val="32"/>
                <w:szCs w:val="32"/>
              </w:rPr>
              <w:t>到</w:t>
            </w:r>
            <w:proofErr w:type="gramStart"/>
            <w:r w:rsidRPr="00E47D08">
              <w:rPr>
                <w:rFonts w:ascii="仿宋" w:eastAsia="仿宋" w:hAnsi="仿宋" w:cs="仿宋" w:hint="eastAsia"/>
                <w:sz w:val="32"/>
                <w:szCs w:val="32"/>
              </w:rPr>
              <w:t>论文查重以及</w:t>
            </w:r>
            <w:proofErr w:type="gramEnd"/>
            <w:r w:rsidRPr="00E47D08">
              <w:rPr>
                <w:rFonts w:ascii="仿宋" w:eastAsia="仿宋" w:hAnsi="仿宋" w:cs="仿宋" w:hint="eastAsia"/>
                <w:sz w:val="32"/>
                <w:szCs w:val="32"/>
              </w:rPr>
              <w:t>最终稿的确定，指导教师多次进行审核，找出存在的问题，耐心细致的和学生沟通，反复修改论文，使论文更具实践应用价值。在论文答辩前，由教研室高级职称的老师对全部论文进行了论文答辩资格审查，审查合格后才能参加毕业论文答辩，答辩后对论文写作所有资料进行收集归档。</w:t>
            </w:r>
          </w:p>
          <w:p w14:paraId="689A34A6" w14:textId="77777777" w:rsidR="0063630B" w:rsidRPr="00E47D08" w:rsidRDefault="00000000" w:rsidP="00E47D08">
            <w:pPr>
              <w:widowControl/>
              <w:spacing w:line="700" w:lineRule="exact"/>
              <w:ind w:firstLineChars="200" w:firstLine="643"/>
              <w:jc w:val="left"/>
              <w:rPr>
                <w:rFonts w:ascii="仿宋" w:eastAsia="仿宋" w:hAnsi="仿宋"/>
                <w:b/>
                <w:bCs/>
                <w:kern w:val="0"/>
                <w:sz w:val="32"/>
                <w:szCs w:val="32"/>
              </w:rPr>
            </w:pPr>
            <w:r w:rsidRPr="00E47D08">
              <w:rPr>
                <w:rFonts w:ascii="仿宋" w:eastAsia="仿宋" w:hAnsi="仿宋" w:hint="eastAsia"/>
                <w:b/>
                <w:bCs/>
                <w:kern w:val="0"/>
                <w:sz w:val="32"/>
                <w:szCs w:val="32"/>
              </w:rPr>
              <w:t>五、教学评价</w:t>
            </w:r>
          </w:p>
          <w:p w14:paraId="7EE2BA50" w14:textId="77777777" w:rsidR="0063630B" w:rsidRPr="00E47D08" w:rsidRDefault="00000000" w:rsidP="00E47D08">
            <w:pPr>
              <w:spacing w:line="700" w:lineRule="exact"/>
              <w:ind w:right="-62" w:firstLineChars="200" w:firstLine="643"/>
              <w:rPr>
                <w:rFonts w:ascii="仿宋" w:eastAsia="仿宋" w:hAnsi="仿宋" w:cs="仿宋"/>
                <w:sz w:val="32"/>
                <w:szCs w:val="32"/>
              </w:rPr>
            </w:pPr>
            <w:r w:rsidRPr="00E47D08">
              <w:rPr>
                <w:rFonts w:ascii="仿宋" w:eastAsia="仿宋" w:hAnsi="仿宋" w:cs="仿宋" w:hint="eastAsia"/>
                <w:b/>
                <w:bCs/>
                <w:sz w:val="32"/>
                <w:szCs w:val="32"/>
              </w:rPr>
              <w:t>1.听评课制度方面</w:t>
            </w:r>
          </w:p>
          <w:p w14:paraId="5B12927C"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青年教师首次上课要组织试讲，并有相关的记录资料。教研室负责人每学期听课9次以上，教师间互相听课6次（2课时/次）。</w:t>
            </w:r>
          </w:p>
          <w:p w14:paraId="728A8FF6" w14:textId="77777777" w:rsidR="0063630B" w:rsidRPr="00E47D08" w:rsidRDefault="00000000" w:rsidP="00E47D08">
            <w:pPr>
              <w:spacing w:line="700" w:lineRule="exact"/>
              <w:ind w:right="-62" w:firstLineChars="200" w:firstLine="643"/>
              <w:rPr>
                <w:rFonts w:ascii="仿宋" w:eastAsia="仿宋" w:hAnsi="仿宋" w:cs="仿宋"/>
                <w:b/>
                <w:bCs/>
                <w:sz w:val="32"/>
                <w:szCs w:val="32"/>
              </w:rPr>
            </w:pPr>
            <w:r w:rsidRPr="00E47D08">
              <w:rPr>
                <w:rFonts w:ascii="仿宋" w:eastAsia="仿宋" w:hAnsi="仿宋" w:cs="仿宋" w:hint="eastAsia"/>
                <w:b/>
                <w:bCs/>
                <w:sz w:val="32"/>
                <w:szCs w:val="32"/>
              </w:rPr>
              <w:t>2.组织观摩课、公开课方面</w:t>
            </w:r>
          </w:p>
          <w:p w14:paraId="48C1C64E"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教研室每学期至少组织观摩课、公开课2次以上，让教师互相学习，共同提高，教学的路上没有终点，只有起点，只有不断学习才能不断进步，坚持知与行的统一，充分发挥课堂教学在育人中的主渠道、主阵地作用，真正实现立德树人。</w:t>
            </w:r>
          </w:p>
          <w:p w14:paraId="4CE17494"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kern w:val="0"/>
                <w:sz w:val="32"/>
                <w:szCs w:val="32"/>
              </w:rPr>
              <w:t>六、</w:t>
            </w:r>
            <w:r w:rsidRPr="00E47D08">
              <w:rPr>
                <w:rFonts w:ascii="仿宋" w:eastAsia="仿宋" w:hAnsi="仿宋" w:hint="eastAsia"/>
                <w:b/>
                <w:bCs/>
                <w:sz w:val="32"/>
                <w:szCs w:val="32"/>
              </w:rPr>
              <w:t>落实教授为本科生授课情况</w:t>
            </w:r>
          </w:p>
          <w:p w14:paraId="00422E3B"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为进一步贯彻教育部有关文件的精神，加强我校本科教学工作，提高本科教学水平，特就教授为本科生上课作如下规定：</w:t>
            </w:r>
          </w:p>
          <w:p w14:paraId="05F44675"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lastRenderedPageBreak/>
              <w:t>1.教授每学年必须为本科学生讲授一门课程。</w:t>
            </w:r>
          </w:p>
          <w:p w14:paraId="073FB2C0"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2.各教学单位要认真学习和贯彻教育部的文件精神，采取措施，保证优秀教师工作在教学第一线。要积极鼓励，周密安排，切实保证每一位具有教授职称的教师每学年都承担本科教学任务，尤其提倡为本科生讲授基础课或专业基础课。</w:t>
            </w:r>
          </w:p>
          <w:p w14:paraId="31B93319"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3.进一步完善青年教师从事助教工作的制度，为教授上好本科生课程当好助手。</w:t>
            </w:r>
          </w:p>
          <w:p w14:paraId="28EA1459" w14:textId="77777777" w:rsidR="0063630B" w:rsidRPr="00E47D08" w:rsidRDefault="00000000" w:rsidP="00E47D08">
            <w:pPr>
              <w:adjustRightInd w:val="0"/>
              <w:snapToGrid w:val="0"/>
              <w:spacing w:line="700" w:lineRule="exact"/>
              <w:ind w:firstLineChars="200" w:firstLine="640"/>
              <w:rPr>
                <w:rFonts w:ascii="仿宋" w:eastAsia="仿宋" w:hAnsi="仿宋"/>
                <w:kern w:val="0"/>
                <w:sz w:val="32"/>
                <w:szCs w:val="32"/>
              </w:rPr>
            </w:pPr>
            <w:r w:rsidRPr="00E47D08">
              <w:rPr>
                <w:rFonts w:ascii="仿宋" w:eastAsia="仿宋" w:hAnsi="仿宋" w:cs="仿宋" w:hint="eastAsia"/>
                <w:sz w:val="32"/>
                <w:szCs w:val="32"/>
              </w:rPr>
              <w:t>4.教研室所有教授均承担毕业论文的指导工作。</w:t>
            </w:r>
          </w:p>
          <w:p w14:paraId="371B5663" w14:textId="77777777" w:rsidR="0063630B" w:rsidRPr="00E47D08" w:rsidRDefault="0063630B" w:rsidP="00E47D08">
            <w:pPr>
              <w:spacing w:line="700" w:lineRule="exact"/>
              <w:ind w:right="-62"/>
              <w:rPr>
                <w:rFonts w:ascii="仿宋" w:eastAsia="仿宋" w:hAnsi="仿宋"/>
                <w:color w:val="000000"/>
                <w:kern w:val="0"/>
                <w:sz w:val="32"/>
                <w:szCs w:val="32"/>
              </w:rPr>
            </w:pPr>
          </w:p>
        </w:tc>
      </w:tr>
    </w:tbl>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2355"/>
        <w:gridCol w:w="2333"/>
        <w:gridCol w:w="1935"/>
      </w:tblGrid>
      <w:tr w:rsidR="0063630B" w:rsidRPr="00E47D08" w14:paraId="2D592ED5" w14:textId="77777777">
        <w:trPr>
          <w:trHeight w:val="544"/>
        </w:trPr>
        <w:tc>
          <w:tcPr>
            <w:tcW w:w="2274" w:type="dxa"/>
            <w:tcBorders>
              <w:top w:val="single" w:sz="4" w:space="0" w:color="auto"/>
              <w:left w:val="single" w:sz="4" w:space="0" w:color="auto"/>
              <w:bottom w:val="single" w:sz="4" w:space="0" w:color="auto"/>
              <w:right w:val="single" w:sz="4" w:space="0" w:color="auto"/>
            </w:tcBorders>
            <w:vAlign w:val="center"/>
          </w:tcPr>
          <w:p w14:paraId="2DA5D3EC"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lastRenderedPageBreak/>
              <w:t>校内实践（实验、实训）单位名称</w:t>
            </w:r>
          </w:p>
        </w:tc>
        <w:tc>
          <w:tcPr>
            <w:tcW w:w="2355" w:type="dxa"/>
            <w:tcBorders>
              <w:top w:val="single" w:sz="4" w:space="0" w:color="auto"/>
              <w:left w:val="single" w:sz="4" w:space="0" w:color="auto"/>
              <w:bottom w:val="single" w:sz="4" w:space="0" w:color="auto"/>
              <w:right w:val="single" w:sz="4" w:space="0" w:color="auto"/>
            </w:tcBorders>
            <w:vAlign w:val="center"/>
          </w:tcPr>
          <w:p w14:paraId="4DBFC7CB" w14:textId="77777777" w:rsidR="0063630B" w:rsidRPr="00E47D08" w:rsidRDefault="00000000" w:rsidP="00E47D08">
            <w:pPr>
              <w:snapToGrid w:val="0"/>
              <w:spacing w:line="700" w:lineRule="exact"/>
              <w:jc w:val="center"/>
              <w:rPr>
                <w:rFonts w:ascii="仿宋_GB2312" w:eastAsia="仿宋_GB2312" w:hAnsi="仿宋"/>
                <w:b/>
                <w:bCs/>
                <w:sz w:val="32"/>
                <w:szCs w:val="32"/>
              </w:rPr>
            </w:pPr>
            <w:r w:rsidRPr="00E47D08">
              <w:rPr>
                <w:rFonts w:ascii="仿宋_GB2312" w:hAnsi="仿宋" w:hint="eastAsia"/>
                <w:b/>
                <w:bCs/>
                <w:sz w:val="32"/>
                <w:szCs w:val="32"/>
              </w:rPr>
              <w:t>实践教学使用场地面积（平方米）</w:t>
            </w:r>
          </w:p>
        </w:tc>
        <w:tc>
          <w:tcPr>
            <w:tcW w:w="2333" w:type="dxa"/>
            <w:tcBorders>
              <w:top w:val="single" w:sz="4" w:space="0" w:color="auto"/>
              <w:left w:val="single" w:sz="4" w:space="0" w:color="auto"/>
              <w:bottom w:val="single" w:sz="4" w:space="0" w:color="auto"/>
              <w:right w:val="single" w:sz="4" w:space="0" w:color="auto"/>
            </w:tcBorders>
            <w:vAlign w:val="center"/>
          </w:tcPr>
          <w:p w14:paraId="5160A663"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承接实践课程</w:t>
            </w:r>
          </w:p>
        </w:tc>
        <w:tc>
          <w:tcPr>
            <w:tcW w:w="1935" w:type="dxa"/>
            <w:tcBorders>
              <w:top w:val="single" w:sz="4" w:space="0" w:color="auto"/>
              <w:left w:val="single" w:sz="4" w:space="0" w:color="auto"/>
              <w:bottom w:val="single" w:sz="4" w:space="0" w:color="auto"/>
              <w:right w:val="single" w:sz="4" w:space="0" w:color="auto"/>
            </w:tcBorders>
            <w:vAlign w:val="center"/>
          </w:tcPr>
          <w:p w14:paraId="03DC1689" w14:textId="77777777" w:rsidR="0063630B" w:rsidRPr="00E47D08" w:rsidRDefault="00000000" w:rsidP="00E47D08">
            <w:pPr>
              <w:snapToGrid w:val="0"/>
              <w:spacing w:line="700" w:lineRule="exact"/>
              <w:jc w:val="center"/>
              <w:rPr>
                <w:rFonts w:ascii="仿宋_GB2312" w:hAnsi="仿宋"/>
                <w:b/>
                <w:bCs/>
                <w:spacing w:val="-10"/>
                <w:sz w:val="32"/>
                <w:szCs w:val="32"/>
              </w:rPr>
            </w:pPr>
            <w:r w:rsidRPr="00E47D08">
              <w:rPr>
                <w:rFonts w:ascii="仿宋_GB2312" w:hAnsi="仿宋" w:hint="eastAsia"/>
                <w:b/>
                <w:bCs/>
                <w:spacing w:val="-10"/>
                <w:sz w:val="32"/>
                <w:szCs w:val="32"/>
              </w:rPr>
              <w:t>实践学生人数</w:t>
            </w:r>
            <w:r w:rsidRPr="00E47D08">
              <w:rPr>
                <w:rFonts w:ascii="仿宋_GB2312" w:hAnsi="仿宋" w:hint="eastAsia"/>
                <w:b/>
                <w:bCs/>
                <w:spacing w:val="-10"/>
                <w:sz w:val="32"/>
                <w:szCs w:val="32"/>
              </w:rPr>
              <w:t>/</w:t>
            </w:r>
            <w:r w:rsidRPr="00E47D08">
              <w:rPr>
                <w:rFonts w:ascii="仿宋_GB2312" w:hAnsi="仿宋" w:hint="eastAsia"/>
                <w:b/>
                <w:bCs/>
                <w:spacing w:val="-10"/>
                <w:sz w:val="32"/>
                <w:szCs w:val="32"/>
              </w:rPr>
              <w:t>学年</w:t>
            </w:r>
          </w:p>
        </w:tc>
      </w:tr>
      <w:tr w:rsidR="0063630B" w:rsidRPr="00E47D08" w14:paraId="08F0E6E4" w14:textId="77777777">
        <w:trPr>
          <w:trHeight w:val="446"/>
        </w:trPr>
        <w:tc>
          <w:tcPr>
            <w:tcW w:w="2274" w:type="dxa"/>
            <w:tcBorders>
              <w:top w:val="single" w:sz="4" w:space="0" w:color="auto"/>
              <w:left w:val="single" w:sz="4" w:space="0" w:color="auto"/>
              <w:bottom w:val="single" w:sz="4" w:space="0" w:color="auto"/>
              <w:right w:val="single" w:sz="4" w:space="0" w:color="auto"/>
            </w:tcBorders>
            <w:vAlign w:val="center"/>
          </w:tcPr>
          <w:p w14:paraId="5166698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商学院综合实训室二</w:t>
            </w:r>
          </w:p>
        </w:tc>
        <w:tc>
          <w:tcPr>
            <w:tcW w:w="2355" w:type="dxa"/>
            <w:tcBorders>
              <w:top w:val="single" w:sz="4" w:space="0" w:color="auto"/>
              <w:left w:val="single" w:sz="4" w:space="0" w:color="auto"/>
              <w:bottom w:val="single" w:sz="4" w:space="0" w:color="auto"/>
              <w:right w:val="single" w:sz="4" w:space="0" w:color="auto"/>
            </w:tcBorders>
            <w:vAlign w:val="center"/>
          </w:tcPr>
          <w:p w14:paraId="60EB838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112平方米</w:t>
            </w:r>
          </w:p>
        </w:tc>
        <w:tc>
          <w:tcPr>
            <w:tcW w:w="2333" w:type="dxa"/>
            <w:tcBorders>
              <w:top w:val="single" w:sz="4" w:space="0" w:color="auto"/>
              <w:left w:val="single" w:sz="4" w:space="0" w:color="auto"/>
              <w:bottom w:val="single" w:sz="4" w:space="0" w:color="auto"/>
              <w:right w:val="single" w:sz="4" w:space="0" w:color="auto"/>
            </w:tcBorders>
            <w:vAlign w:val="center"/>
          </w:tcPr>
          <w:p w14:paraId="462205A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财务分析实训</w:t>
            </w:r>
          </w:p>
          <w:p w14:paraId="223F73D8" w14:textId="77777777" w:rsidR="0063630B" w:rsidRPr="00E47D08" w:rsidRDefault="00000000" w:rsidP="00E47D08">
            <w:pPr>
              <w:pStyle w:val="3"/>
              <w:snapToGrid w:val="0"/>
              <w:spacing w:line="700" w:lineRule="exact"/>
              <w:jc w:val="center"/>
              <w:rPr>
                <w:b w:val="0"/>
                <w:bCs w:val="0"/>
                <w:sz w:val="32"/>
                <w:szCs w:val="32"/>
              </w:rPr>
            </w:pPr>
            <w:r w:rsidRPr="00E47D08">
              <w:rPr>
                <w:rFonts w:hint="eastAsia"/>
                <w:b w:val="0"/>
                <w:bCs w:val="0"/>
                <w:sz w:val="32"/>
                <w:szCs w:val="32"/>
              </w:rPr>
              <w:t>创业设计</w:t>
            </w:r>
          </w:p>
          <w:p w14:paraId="774BE455" w14:textId="77777777" w:rsidR="0063630B" w:rsidRPr="00E47D08" w:rsidRDefault="00000000" w:rsidP="00E47D08">
            <w:pPr>
              <w:pStyle w:val="3"/>
              <w:snapToGrid w:val="0"/>
              <w:spacing w:line="700" w:lineRule="exact"/>
              <w:jc w:val="center"/>
              <w:rPr>
                <w:b w:val="0"/>
                <w:bCs w:val="0"/>
                <w:sz w:val="32"/>
                <w:szCs w:val="32"/>
              </w:rPr>
            </w:pPr>
            <w:r w:rsidRPr="00E47D08">
              <w:rPr>
                <w:rFonts w:hint="eastAsia"/>
                <w:b w:val="0"/>
                <w:bCs w:val="0"/>
                <w:sz w:val="32"/>
                <w:szCs w:val="32"/>
              </w:rPr>
              <w:t>EVC财务管理综合实训</w:t>
            </w:r>
          </w:p>
          <w:p w14:paraId="358379E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财务会计模拟实训</w:t>
            </w:r>
          </w:p>
        </w:tc>
        <w:tc>
          <w:tcPr>
            <w:tcW w:w="1935" w:type="dxa"/>
            <w:tcBorders>
              <w:top w:val="single" w:sz="4" w:space="0" w:color="auto"/>
              <w:left w:val="single" w:sz="4" w:space="0" w:color="auto"/>
              <w:bottom w:val="single" w:sz="4" w:space="0" w:color="auto"/>
              <w:right w:val="single" w:sz="4" w:space="0" w:color="auto"/>
            </w:tcBorders>
            <w:vAlign w:val="center"/>
          </w:tcPr>
          <w:p w14:paraId="0FE96C6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500</w:t>
            </w:r>
          </w:p>
        </w:tc>
      </w:tr>
      <w:tr w:rsidR="0063630B" w:rsidRPr="00E47D08" w14:paraId="1B413612" w14:textId="77777777">
        <w:trPr>
          <w:trHeight w:val="446"/>
        </w:trPr>
        <w:tc>
          <w:tcPr>
            <w:tcW w:w="2274" w:type="dxa"/>
            <w:tcBorders>
              <w:top w:val="single" w:sz="4" w:space="0" w:color="auto"/>
              <w:left w:val="single" w:sz="4" w:space="0" w:color="auto"/>
              <w:bottom w:val="single" w:sz="4" w:space="0" w:color="auto"/>
              <w:right w:val="single" w:sz="4" w:space="0" w:color="auto"/>
            </w:tcBorders>
            <w:vAlign w:val="center"/>
          </w:tcPr>
          <w:p w14:paraId="1CD67E2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商学院仿真模拟银行实训室</w:t>
            </w:r>
          </w:p>
        </w:tc>
        <w:tc>
          <w:tcPr>
            <w:tcW w:w="2355" w:type="dxa"/>
            <w:tcBorders>
              <w:top w:val="single" w:sz="4" w:space="0" w:color="auto"/>
              <w:left w:val="single" w:sz="4" w:space="0" w:color="auto"/>
              <w:bottom w:val="single" w:sz="4" w:space="0" w:color="auto"/>
              <w:right w:val="single" w:sz="4" w:space="0" w:color="auto"/>
            </w:tcBorders>
            <w:vAlign w:val="center"/>
          </w:tcPr>
          <w:p w14:paraId="6BB1DF3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429平方米</w:t>
            </w:r>
          </w:p>
        </w:tc>
        <w:tc>
          <w:tcPr>
            <w:tcW w:w="2333" w:type="dxa"/>
            <w:tcBorders>
              <w:top w:val="single" w:sz="4" w:space="0" w:color="auto"/>
              <w:left w:val="single" w:sz="4" w:space="0" w:color="auto"/>
              <w:bottom w:val="single" w:sz="4" w:space="0" w:color="auto"/>
              <w:right w:val="single" w:sz="4" w:space="0" w:color="auto"/>
            </w:tcBorders>
            <w:vAlign w:val="center"/>
          </w:tcPr>
          <w:p w14:paraId="21CD9E1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ERP沙盘实训</w:t>
            </w:r>
          </w:p>
        </w:tc>
        <w:tc>
          <w:tcPr>
            <w:tcW w:w="1935" w:type="dxa"/>
            <w:tcBorders>
              <w:top w:val="single" w:sz="4" w:space="0" w:color="auto"/>
              <w:left w:val="single" w:sz="4" w:space="0" w:color="auto"/>
              <w:bottom w:val="single" w:sz="4" w:space="0" w:color="auto"/>
              <w:right w:val="single" w:sz="4" w:space="0" w:color="auto"/>
            </w:tcBorders>
            <w:vAlign w:val="center"/>
          </w:tcPr>
          <w:p w14:paraId="6836D97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240</w:t>
            </w:r>
          </w:p>
        </w:tc>
      </w:tr>
      <w:tr w:rsidR="0063630B" w:rsidRPr="00E47D08" w14:paraId="602D9034" w14:textId="77777777">
        <w:trPr>
          <w:trHeight w:val="446"/>
        </w:trPr>
        <w:tc>
          <w:tcPr>
            <w:tcW w:w="2274" w:type="dxa"/>
            <w:tcBorders>
              <w:top w:val="single" w:sz="4" w:space="0" w:color="auto"/>
              <w:left w:val="single" w:sz="4" w:space="0" w:color="auto"/>
              <w:bottom w:val="single" w:sz="4" w:space="0" w:color="auto"/>
              <w:right w:val="single" w:sz="4" w:space="0" w:color="auto"/>
            </w:tcBorders>
            <w:vAlign w:val="center"/>
          </w:tcPr>
          <w:p w14:paraId="2FC41ED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商学院综合实训室三</w:t>
            </w:r>
          </w:p>
        </w:tc>
        <w:tc>
          <w:tcPr>
            <w:tcW w:w="2355" w:type="dxa"/>
            <w:tcBorders>
              <w:top w:val="single" w:sz="4" w:space="0" w:color="auto"/>
              <w:left w:val="single" w:sz="4" w:space="0" w:color="auto"/>
              <w:bottom w:val="single" w:sz="4" w:space="0" w:color="auto"/>
              <w:right w:val="single" w:sz="4" w:space="0" w:color="auto"/>
            </w:tcBorders>
            <w:vAlign w:val="center"/>
          </w:tcPr>
          <w:p w14:paraId="11DFF0D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429平方米</w:t>
            </w:r>
          </w:p>
        </w:tc>
        <w:tc>
          <w:tcPr>
            <w:tcW w:w="2333" w:type="dxa"/>
            <w:tcBorders>
              <w:top w:val="single" w:sz="4" w:space="0" w:color="auto"/>
              <w:left w:val="single" w:sz="4" w:space="0" w:color="auto"/>
              <w:bottom w:val="single" w:sz="4" w:space="0" w:color="auto"/>
              <w:right w:val="single" w:sz="4" w:space="0" w:color="auto"/>
            </w:tcBorders>
            <w:vAlign w:val="center"/>
          </w:tcPr>
          <w:p w14:paraId="5726BCDF" w14:textId="77777777" w:rsidR="0063630B" w:rsidRPr="00E47D08" w:rsidRDefault="00000000" w:rsidP="00E47D08">
            <w:pPr>
              <w:pStyle w:val="3"/>
              <w:snapToGrid w:val="0"/>
              <w:spacing w:line="700" w:lineRule="exact"/>
              <w:jc w:val="center"/>
              <w:rPr>
                <w:b w:val="0"/>
                <w:bCs w:val="0"/>
                <w:sz w:val="32"/>
                <w:szCs w:val="32"/>
              </w:rPr>
            </w:pPr>
            <w:r w:rsidRPr="00E47D08">
              <w:rPr>
                <w:rFonts w:hint="eastAsia"/>
                <w:b w:val="0"/>
                <w:bCs w:val="0"/>
                <w:sz w:val="32"/>
                <w:szCs w:val="32"/>
              </w:rPr>
              <w:t>企业认识实习</w:t>
            </w:r>
          </w:p>
          <w:p w14:paraId="04289846" w14:textId="77777777" w:rsidR="0063630B" w:rsidRPr="00E47D08" w:rsidRDefault="00000000" w:rsidP="00E47D08">
            <w:pPr>
              <w:pStyle w:val="3"/>
              <w:snapToGrid w:val="0"/>
              <w:spacing w:line="700" w:lineRule="exact"/>
              <w:jc w:val="center"/>
              <w:rPr>
                <w:b w:val="0"/>
                <w:bCs w:val="0"/>
                <w:sz w:val="32"/>
                <w:szCs w:val="32"/>
              </w:rPr>
            </w:pPr>
            <w:r w:rsidRPr="00E47D08">
              <w:rPr>
                <w:rFonts w:hint="eastAsia"/>
                <w:b w:val="0"/>
                <w:bCs w:val="0"/>
                <w:sz w:val="32"/>
                <w:szCs w:val="32"/>
              </w:rPr>
              <w:t>管理会计实训</w:t>
            </w:r>
          </w:p>
          <w:p w14:paraId="24666011" w14:textId="77777777" w:rsidR="0063630B" w:rsidRPr="00E47D08" w:rsidRDefault="00000000" w:rsidP="00E47D08">
            <w:pPr>
              <w:pStyle w:val="3"/>
              <w:snapToGrid w:val="0"/>
              <w:spacing w:line="700" w:lineRule="exact"/>
              <w:jc w:val="center"/>
              <w:rPr>
                <w:b w:val="0"/>
                <w:bCs w:val="0"/>
                <w:sz w:val="32"/>
                <w:szCs w:val="32"/>
              </w:rPr>
            </w:pPr>
            <w:r w:rsidRPr="00E47D08">
              <w:rPr>
                <w:rFonts w:hint="eastAsia"/>
                <w:b w:val="0"/>
                <w:bCs w:val="0"/>
                <w:sz w:val="32"/>
                <w:szCs w:val="32"/>
              </w:rPr>
              <w:t>财务管理实训</w:t>
            </w:r>
          </w:p>
          <w:p w14:paraId="06802D38" w14:textId="77777777" w:rsidR="0063630B" w:rsidRPr="00E47D08" w:rsidRDefault="00000000" w:rsidP="00E47D08">
            <w:pPr>
              <w:pStyle w:val="3"/>
              <w:snapToGrid w:val="0"/>
              <w:spacing w:line="700" w:lineRule="exact"/>
              <w:jc w:val="center"/>
              <w:rPr>
                <w:b w:val="0"/>
                <w:bCs w:val="0"/>
                <w:sz w:val="32"/>
                <w:szCs w:val="32"/>
              </w:rPr>
            </w:pPr>
            <w:r w:rsidRPr="00E47D08">
              <w:rPr>
                <w:rFonts w:hint="eastAsia"/>
                <w:b w:val="0"/>
                <w:bCs w:val="0"/>
                <w:sz w:val="32"/>
                <w:szCs w:val="32"/>
              </w:rPr>
              <w:t>创新创业实训</w:t>
            </w:r>
          </w:p>
        </w:tc>
        <w:tc>
          <w:tcPr>
            <w:tcW w:w="1935" w:type="dxa"/>
            <w:tcBorders>
              <w:top w:val="single" w:sz="4" w:space="0" w:color="auto"/>
              <w:left w:val="single" w:sz="4" w:space="0" w:color="auto"/>
              <w:bottom w:val="single" w:sz="4" w:space="0" w:color="auto"/>
              <w:right w:val="single" w:sz="4" w:space="0" w:color="auto"/>
            </w:tcBorders>
            <w:vAlign w:val="center"/>
          </w:tcPr>
          <w:p w14:paraId="7E5363E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750</w:t>
            </w:r>
          </w:p>
        </w:tc>
      </w:tr>
      <w:tr w:rsidR="0063630B" w:rsidRPr="00E47D08" w14:paraId="1E0E40ED" w14:textId="77777777">
        <w:trPr>
          <w:trHeight w:val="446"/>
        </w:trPr>
        <w:tc>
          <w:tcPr>
            <w:tcW w:w="2274" w:type="dxa"/>
            <w:tcBorders>
              <w:top w:val="single" w:sz="4" w:space="0" w:color="auto"/>
              <w:left w:val="single" w:sz="4" w:space="0" w:color="auto"/>
              <w:bottom w:val="single" w:sz="4" w:space="0" w:color="auto"/>
              <w:right w:val="single" w:sz="4" w:space="0" w:color="auto"/>
            </w:tcBorders>
            <w:vAlign w:val="center"/>
          </w:tcPr>
          <w:p w14:paraId="4F0206B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商学院手工实训室</w:t>
            </w:r>
          </w:p>
        </w:tc>
        <w:tc>
          <w:tcPr>
            <w:tcW w:w="2355" w:type="dxa"/>
            <w:tcBorders>
              <w:top w:val="single" w:sz="4" w:space="0" w:color="auto"/>
              <w:left w:val="single" w:sz="4" w:space="0" w:color="auto"/>
              <w:bottom w:val="single" w:sz="4" w:space="0" w:color="auto"/>
              <w:right w:val="single" w:sz="4" w:space="0" w:color="auto"/>
            </w:tcBorders>
            <w:vAlign w:val="center"/>
          </w:tcPr>
          <w:p w14:paraId="1BC85C9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429平方米</w:t>
            </w:r>
          </w:p>
        </w:tc>
        <w:tc>
          <w:tcPr>
            <w:tcW w:w="2333" w:type="dxa"/>
            <w:tcBorders>
              <w:top w:val="single" w:sz="4" w:space="0" w:color="auto"/>
              <w:left w:val="single" w:sz="4" w:space="0" w:color="auto"/>
              <w:bottom w:val="single" w:sz="4" w:space="0" w:color="auto"/>
              <w:right w:val="single" w:sz="4" w:space="0" w:color="auto"/>
            </w:tcBorders>
            <w:vAlign w:val="center"/>
          </w:tcPr>
          <w:p w14:paraId="70940874" w14:textId="77777777" w:rsidR="0063630B" w:rsidRPr="00E47D08" w:rsidRDefault="00000000" w:rsidP="00E47D08">
            <w:pPr>
              <w:pStyle w:val="3"/>
              <w:snapToGrid w:val="0"/>
              <w:spacing w:line="700" w:lineRule="exact"/>
              <w:jc w:val="center"/>
              <w:rPr>
                <w:b w:val="0"/>
                <w:bCs w:val="0"/>
                <w:sz w:val="32"/>
                <w:szCs w:val="32"/>
              </w:rPr>
            </w:pPr>
            <w:r w:rsidRPr="00E47D08">
              <w:rPr>
                <w:rFonts w:hint="eastAsia"/>
                <w:b w:val="0"/>
                <w:bCs w:val="0"/>
                <w:sz w:val="32"/>
                <w:szCs w:val="32"/>
              </w:rPr>
              <w:t>基础会计模拟实训</w:t>
            </w:r>
          </w:p>
        </w:tc>
        <w:tc>
          <w:tcPr>
            <w:tcW w:w="1935" w:type="dxa"/>
            <w:tcBorders>
              <w:top w:val="single" w:sz="4" w:space="0" w:color="auto"/>
              <w:left w:val="single" w:sz="4" w:space="0" w:color="auto"/>
              <w:bottom w:val="single" w:sz="4" w:space="0" w:color="auto"/>
              <w:right w:val="single" w:sz="4" w:space="0" w:color="auto"/>
            </w:tcBorders>
            <w:vAlign w:val="center"/>
          </w:tcPr>
          <w:p w14:paraId="7A154BE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350</w:t>
            </w:r>
          </w:p>
        </w:tc>
      </w:tr>
      <w:tr w:rsidR="0063630B" w:rsidRPr="00E47D08" w14:paraId="435B6574" w14:textId="77777777">
        <w:trPr>
          <w:trHeight w:val="544"/>
        </w:trPr>
        <w:tc>
          <w:tcPr>
            <w:tcW w:w="2274" w:type="dxa"/>
            <w:tcBorders>
              <w:top w:val="single" w:sz="4" w:space="0" w:color="auto"/>
              <w:left w:val="single" w:sz="4" w:space="0" w:color="auto"/>
              <w:bottom w:val="single" w:sz="4" w:space="0" w:color="auto"/>
              <w:right w:val="single" w:sz="4" w:space="0" w:color="auto"/>
            </w:tcBorders>
            <w:vAlign w:val="center"/>
          </w:tcPr>
          <w:p w14:paraId="23DD93C0"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校外实践（实验、实训）单位名称</w:t>
            </w:r>
          </w:p>
        </w:tc>
        <w:tc>
          <w:tcPr>
            <w:tcW w:w="2355" w:type="dxa"/>
            <w:tcBorders>
              <w:top w:val="single" w:sz="4" w:space="0" w:color="auto"/>
              <w:left w:val="single" w:sz="4" w:space="0" w:color="auto"/>
              <w:bottom w:val="single" w:sz="4" w:space="0" w:color="auto"/>
              <w:right w:val="single" w:sz="4" w:space="0" w:color="auto"/>
            </w:tcBorders>
            <w:vAlign w:val="center"/>
          </w:tcPr>
          <w:p w14:paraId="0679E374" w14:textId="77777777" w:rsidR="0063630B" w:rsidRPr="00E47D08" w:rsidRDefault="00000000" w:rsidP="00E47D08">
            <w:pPr>
              <w:snapToGrid w:val="0"/>
              <w:spacing w:line="700" w:lineRule="exact"/>
              <w:jc w:val="center"/>
              <w:rPr>
                <w:rFonts w:ascii="仿宋_GB2312" w:eastAsia="仿宋_GB2312" w:hAnsi="仿宋"/>
                <w:b/>
                <w:bCs/>
                <w:sz w:val="32"/>
                <w:szCs w:val="32"/>
              </w:rPr>
            </w:pPr>
            <w:r w:rsidRPr="00E47D08">
              <w:rPr>
                <w:rFonts w:ascii="仿宋_GB2312" w:hAnsi="仿宋" w:hint="eastAsia"/>
                <w:b/>
                <w:bCs/>
                <w:sz w:val="32"/>
                <w:szCs w:val="32"/>
              </w:rPr>
              <w:t>实践教学使用场地面积（平方米）</w:t>
            </w:r>
          </w:p>
        </w:tc>
        <w:tc>
          <w:tcPr>
            <w:tcW w:w="2333" w:type="dxa"/>
            <w:tcBorders>
              <w:top w:val="single" w:sz="4" w:space="0" w:color="auto"/>
              <w:left w:val="single" w:sz="4" w:space="0" w:color="auto"/>
              <w:bottom w:val="single" w:sz="4" w:space="0" w:color="auto"/>
              <w:right w:val="single" w:sz="4" w:space="0" w:color="auto"/>
            </w:tcBorders>
            <w:vAlign w:val="center"/>
          </w:tcPr>
          <w:p w14:paraId="0D177D2F"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承接实践课程</w:t>
            </w:r>
          </w:p>
        </w:tc>
        <w:tc>
          <w:tcPr>
            <w:tcW w:w="1935" w:type="dxa"/>
            <w:tcBorders>
              <w:top w:val="single" w:sz="4" w:space="0" w:color="auto"/>
              <w:left w:val="single" w:sz="4" w:space="0" w:color="auto"/>
              <w:bottom w:val="single" w:sz="4" w:space="0" w:color="auto"/>
              <w:right w:val="single" w:sz="4" w:space="0" w:color="auto"/>
            </w:tcBorders>
            <w:vAlign w:val="center"/>
          </w:tcPr>
          <w:p w14:paraId="592A35B6" w14:textId="77777777" w:rsidR="0063630B" w:rsidRPr="00E47D08" w:rsidRDefault="00000000" w:rsidP="00E47D08">
            <w:pPr>
              <w:snapToGrid w:val="0"/>
              <w:spacing w:line="700" w:lineRule="exact"/>
              <w:jc w:val="center"/>
              <w:rPr>
                <w:rFonts w:ascii="仿宋_GB2312" w:hAnsi="仿宋"/>
                <w:b/>
                <w:bCs/>
                <w:spacing w:val="-10"/>
                <w:sz w:val="32"/>
                <w:szCs w:val="32"/>
              </w:rPr>
            </w:pPr>
            <w:r w:rsidRPr="00E47D08">
              <w:rPr>
                <w:rFonts w:ascii="仿宋_GB2312" w:hAnsi="仿宋" w:hint="eastAsia"/>
                <w:b/>
                <w:bCs/>
                <w:spacing w:val="-10"/>
                <w:sz w:val="32"/>
                <w:szCs w:val="32"/>
              </w:rPr>
              <w:t>实践学生人数</w:t>
            </w:r>
            <w:r w:rsidRPr="00E47D08">
              <w:rPr>
                <w:rFonts w:ascii="仿宋_GB2312" w:hAnsi="仿宋" w:hint="eastAsia"/>
                <w:b/>
                <w:bCs/>
                <w:spacing w:val="-10"/>
                <w:sz w:val="32"/>
                <w:szCs w:val="32"/>
              </w:rPr>
              <w:t>/</w:t>
            </w:r>
            <w:r w:rsidRPr="00E47D08">
              <w:rPr>
                <w:rFonts w:ascii="仿宋_GB2312" w:hAnsi="仿宋" w:hint="eastAsia"/>
                <w:b/>
                <w:bCs/>
                <w:spacing w:val="-10"/>
                <w:sz w:val="32"/>
                <w:szCs w:val="32"/>
              </w:rPr>
              <w:t>学年</w:t>
            </w:r>
          </w:p>
        </w:tc>
      </w:tr>
      <w:tr w:rsidR="0063630B" w:rsidRPr="00E47D08" w14:paraId="72AC9970" w14:textId="77777777">
        <w:trPr>
          <w:trHeight w:val="425"/>
        </w:trPr>
        <w:tc>
          <w:tcPr>
            <w:tcW w:w="2274" w:type="dxa"/>
            <w:tcBorders>
              <w:top w:val="single" w:sz="4" w:space="0" w:color="auto"/>
              <w:left w:val="single" w:sz="4" w:space="0" w:color="auto"/>
              <w:bottom w:val="single" w:sz="4" w:space="0" w:color="auto"/>
              <w:right w:val="single" w:sz="4" w:space="0" w:color="auto"/>
            </w:tcBorders>
            <w:vAlign w:val="center"/>
          </w:tcPr>
          <w:p w14:paraId="244FE0EB" w14:textId="77777777" w:rsidR="0063630B" w:rsidRPr="00E47D08" w:rsidRDefault="00000000" w:rsidP="00E47D08">
            <w:pPr>
              <w:snapToGrid w:val="0"/>
              <w:spacing w:line="700" w:lineRule="exact"/>
              <w:jc w:val="center"/>
              <w:rPr>
                <w:rFonts w:ascii="仿宋_GB2312" w:hAnsi="仿宋"/>
                <w:sz w:val="32"/>
                <w:szCs w:val="32"/>
              </w:rPr>
            </w:pPr>
            <w:proofErr w:type="gramStart"/>
            <w:r w:rsidRPr="00E47D08">
              <w:rPr>
                <w:rFonts w:ascii="仿宋_GB2312" w:hAnsi="仿宋" w:hint="eastAsia"/>
                <w:sz w:val="32"/>
                <w:szCs w:val="32"/>
              </w:rPr>
              <w:t>益盟股份</w:t>
            </w:r>
            <w:proofErr w:type="gramEnd"/>
          </w:p>
        </w:tc>
        <w:tc>
          <w:tcPr>
            <w:tcW w:w="2355" w:type="dxa"/>
            <w:tcBorders>
              <w:top w:val="single" w:sz="4" w:space="0" w:color="auto"/>
              <w:left w:val="single" w:sz="4" w:space="0" w:color="auto"/>
              <w:bottom w:val="single" w:sz="4" w:space="0" w:color="auto"/>
              <w:right w:val="single" w:sz="4" w:space="0" w:color="auto"/>
            </w:tcBorders>
            <w:vAlign w:val="center"/>
          </w:tcPr>
          <w:p w14:paraId="27745FAE"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600</w:t>
            </w:r>
          </w:p>
        </w:tc>
        <w:tc>
          <w:tcPr>
            <w:tcW w:w="2333" w:type="dxa"/>
            <w:tcBorders>
              <w:top w:val="single" w:sz="4" w:space="0" w:color="auto"/>
              <w:left w:val="single" w:sz="4" w:space="0" w:color="auto"/>
              <w:bottom w:val="single" w:sz="4" w:space="0" w:color="auto"/>
              <w:right w:val="single" w:sz="4" w:space="0" w:color="auto"/>
            </w:tcBorders>
            <w:vAlign w:val="center"/>
          </w:tcPr>
          <w:p w14:paraId="3687548D"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00C383DC"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67A65235"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80</w:t>
            </w:r>
          </w:p>
        </w:tc>
      </w:tr>
      <w:tr w:rsidR="0063630B" w:rsidRPr="00E47D08" w14:paraId="5BBB749A"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62874F5A"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优</w:t>
            </w:r>
            <w:proofErr w:type="gramStart"/>
            <w:r w:rsidRPr="00E47D08">
              <w:rPr>
                <w:rFonts w:ascii="仿宋_GB2312" w:hAnsi="仿宋" w:hint="eastAsia"/>
                <w:sz w:val="32"/>
                <w:szCs w:val="32"/>
              </w:rPr>
              <w:t>思教育</w:t>
            </w:r>
            <w:proofErr w:type="gramEnd"/>
          </w:p>
        </w:tc>
        <w:tc>
          <w:tcPr>
            <w:tcW w:w="2355" w:type="dxa"/>
            <w:tcBorders>
              <w:top w:val="single" w:sz="4" w:space="0" w:color="auto"/>
              <w:left w:val="single" w:sz="4" w:space="0" w:color="auto"/>
              <w:bottom w:val="single" w:sz="4" w:space="0" w:color="auto"/>
              <w:right w:val="single" w:sz="4" w:space="0" w:color="auto"/>
            </w:tcBorders>
            <w:vAlign w:val="center"/>
          </w:tcPr>
          <w:p w14:paraId="7BFC1EA9"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500</w:t>
            </w:r>
          </w:p>
        </w:tc>
        <w:tc>
          <w:tcPr>
            <w:tcW w:w="2333" w:type="dxa"/>
            <w:tcBorders>
              <w:top w:val="single" w:sz="4" w:space="0" w:color="auto"/>
              <w:left w:val="single" w:sz="4" w:space="0" w:color="auto"/>
              <w:bottom w:val="single" w:sz="4" w:space="0" w:color="auto"/>
              <w:right w:val="single" w:sz="4" w:space="0" w:color="auto"/>
            </w:tcBorders>
            <w:vAlign w:val="center"/>
          </w:tcPr>
          <w:p w14:paraId="123139F9"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0589D39C"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1387CC76"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60</w:t>
            </w:r>
          </w:p>
        </w:tc>
      </w:tr>
      <w:tr w:rsidR="0063630B" w:rsidRPr="00E47D08" w14:paraId="3AF84AC3"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41751874"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宁波银行</w:t>
            </w:r>
          </w:p>
        </w:tc>
        <w:tc>
          <w:tcPr>
            <w:tcW w:w="2355" w:type="dxa"/>
            <w:tcBorders>
              <w:top w:val="single" w:sz="4" w:space="0" w:color="auto"/>
              <w:left w:val="single" w:sz="4" w:space="0" w:color="auto"/>
              <w:bottom w:val="single" w:sz="4" w:space="0" w:color="auto"/>
              <w:right w:val="single" w:sz="4" w:space="0" w:color="auto"/>
            </w:tcBorders>
            <w:vAlign w:val="center"/>
          </w:tcPr>
          <w:p w14:paraId="4437F22E"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300</w:t>
            </w:r>
          </w:p>
        </w:tc>
        <w:tc>
          <w:tcPr>
            <w:tcW w:w="2333" w:type="dxa"/>
            <w:tcBorders>
              <w:top w:val="single" w:sz="4" w:space="0" w:color="auto"/>
              <w:left w:val="single" w:sz="4" w:space="0" w:color="auto"/>
              <w:bottom w:val="single" w:sz="4" w:space="0" w:color="auto"/>
              <w:right w:val="single" w:sz="4" w:space="0" w:color="auto"/>
            </w:tcBorders>
            <w:vAlign w:val="center"/>
          </w:tcPr>
          <w:p w14:paraId="3152B8F6"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4D8E7E92"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6E9A92A2"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20</w:t>
            </w:r>
          </w:p>
        </w:tc>
      </w:tr>
      <w:tr w:rsidR="0063630B" w:rsidRPr="00E47D08" w14:paraId="59CB889E"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6258E2B2"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上海公牛集团</w:t>
            </w:r>
            <w:r w:rsidRPr="00E47D08">
              <w:rPr>
                <w:rFonts w:ascii="仿宋_GB2312" w:hAnsi="仿宋" w:hint="eastAsia"/>
                <w:sz w:val="32"/>
                <w:szCs w:val="32"/>
              </w:rPr>
              <w:lastRenderedPageBreak/>
              <w:t>股份有限公司</w:t>
            </w:r>
          </w:p>
        </w:tc>
        <w:tc>
          <w:tcPr>
            <w:tcW w:w="2355" w:type="dxa"/>
            <w:tcBorders>
              <w:top w:val="single" w:sz="4" w:space="0" w:color="auto"/>
              <w:left w:val="single" w:sz="4" w:space="0" w:color="auto"/>
              <w:bottom w:val="single" w:sz="4" w:space="0" w:color="auto"/>
              <w:right w:val="single" w:sz="4" w:space="0" w:color="auto"/>
            </w:tcBorders>
            <w:vAlign w:val="center"/>
          </w:tcPr>
          <w:p w14:paraId="06FDA7ED"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lastRenderedPageBreak/>
              <w:t>200</w:t>
            </w:r>
          </w:p>
        </w:tc>
        <w:tc>
          <w:tcPr>
            <w:tcW w:w="2333" w:type="dxa"/>
            <w:tcBorders>
              <w:top w:val="single" w:sz="4" w:space="0" w:color="auto"/>
              <w:left w:val="single" w:sz="4" w:space="0" w:color="auto"/>
              <w:bottom w:val="single" w:sz="4" w:space="0" w:color="auto"/>
              <w:right w:val="single" w:sz="4" w:space="0" w:color="auto"/>
            </w:tcBorders>
            <w:vAlign w:val="center"/>
          </w:tcPr>
          <w:p w14:paraId="4C1FD9BB"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7CF0C255"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lastRenderedPageBreak/>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3B5C2A32"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lastRenderedPageBreak/>
              <w:t>20</w:t>
            </w:r>
          </w:p>
        </w:tc>
      </w:tr>
      <w:tr w:rsidR="0063630B" w:rsidRPr="00E47D08" w14:paraId="24D90EB7"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70450809" w14:textId="77777777" w:rsidR="0063630B" w:rsidRPr="00E47D08" w:rsidRDefault="00000000" w:rsidP="00E47D08">
            <w:pPr>
              <w:snapToGrid w:val="0"/>
              <w:spacing w:line="700" w:lineRule="exact"/>
              <w:jc w:val="center"/>
              <w:rPr>
                <w:rFonts w:ascii="仿宋_GB2312" w:hAnsi="仿宋"/>
                <w:sz w:val="32"/>
                <w:szCs w:val="32"/>
              </w:rPr>
            </w:pPr>
            <w:proofErr w:type="gramStart"/>
            <w:r w:rsidRPr="00E47D08">
              <w:rPr>
                <w:rFonts w:ascii="仿宋_GB2312" w:hAnsi="仿宋" w:hint="eastAsia"/>
                <w:sz w:val="32"/>
                <w:szCs w:val="32"/>
              </w:rPr>
              <w:t>珍岛信息技术</w:t>
            </w:r>
            <w:proofErr w:type="gramEnd"/>
            <w:r w:rsidRPr="00E47D08">
              <w:rPr>
                <w:rFonts w:ascii="仿宋_GB2312" w:hAnsi="仿宋" w:hint="eastAsia"/>
                <w:sz w:val="32"/>
                <w:szCs w:val="32"/>
              </w:rPr>
              <w:t>(</w:t>
            </w:r>
            <w:r w:rsidRPr="00E47D08">
              <w:rPr>
                <w:rFonts w:ascii="仿宋_GB2312" w:hAnsi="仿宋" w:hint="eastAsia"/>
                <w:sz w:val="32"/>
                <w:szCs w:val="32"/>
              </w:rPr>
              <w:t>上海</w:t>
            </w:r>
            <w:r w:rsidRPr="00E47D08">
              <w:rPr>
                <w:rFonts w:ascii="仿宋_GB2312" w:hAnsi="仿宋" w:hint="eastAsia"/>
                <w:sz w:val="32"/>
                <w:szCs w:val="32"/>
              </w:rPr>
              <w:t>)</w:t>
            </w:r>
            <w:r w:rsidRPr="00E47D08">
              <w:rPr>
                <w:rFonts w:ascii="仿宋_GB2312" w:hAnsi="仿宋" w:hint="eastAsia"/>
                <w:sz w:val="32"/>
                <w:szCs w:val="32"/>
              </w:rPr>
              <w:t>股份有限公司</w:t>
            </w:r>
          </w:p>
        </w:tc>
        <w:tc>
          <w:tcPr>
            <w:tcW w:w="2355" w:type="dxa"/>
            <w:tcBorders>
              <w:top w:val="single" w:sz="4" w:space="0" w:color="auto"/>
              <w:left w:val="single" w:sz="4" w:space="0" w:color="auto"/>
              <w:bottom w:val="single" w:sz="4" w:space="0" w:color="auto"/>
              <w:right w:val="single" w:sz="4" w:space="0" w:color="auto"/>
            </w:tcBorders>
            <w:vAlign w:val="center"/>
          </w:tcPr>
          <w:p w14:paraId="23523E07"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600</w:t>
            </w:r>
          </w:p>
        </w:tc>
        <w:tc>
          <w:tcPr>
            <w:tcW w:w="2333" w:type="dxa"/>
            <w:tcBorders>
              <w:top w:val="single" w:sz="4" w:space="0" w:color="auto"/>
              <w:left w:val="single" w:sz="4" w:space="0" w:color="auto"/>
              <w:bottom w:val="single" w:sz="4" w:space="0" w:color="auto"/>
              <w:right w:val="single" w:sz="4" w:space="0" w:color="auto"/>
            </w:tcBorders>
            <w:vAlign w:val="center"/>
          </w:tcPr>
          <w:p w14:paraId="252256A8"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316322C7"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433A0B87"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40</w:t>
            </w:r>
          </w:p>
        </w:tc>
      </w:tr>
      <w:tr w:rsidR="0063630B" w:rsidRPr="00E47D08" w14:paraId="64FFCEA8"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36163FB3" w14:textId="77777777" w:rsidR="0063630B" w:rsidRPr="00E47D08" w:rsidRDefault="00000000" w:rsidP="00E47D08">
            <w:pPr>
              <w:snapToGrid w:val="0"/>
              <w:spacing w:line="700" w:lineRule="exact"/>
              <w:jc w:val="center"/>
              <w:rPr>
                <w:rFonts w:ascii="仿宋_GB2312" w:hAnsi="仿宋"/>
                <w:sz w:val="32"/>
                <w:szCs w:val="32"/>
              </w:rPr>
            </w:pPr>
            <w:proofErr w:type="gramStart"/>
            <w:r w:rsidRPr="00E47D08">
              <w:rPr>
                <w:rFonts w:ascii="仿宋_GB2312" w:hAnsi="仿宋" w:hint="eastAsia"/>
                <w:sz w:val="32"/>
                <w:szCs w:val="32"/>
              </w:rPr>
              <w:t>北京链家置地</w:t>
            </w:r>
            <w:proofErr w:type="gramEnd"/>
            <w:r w:rsidRPr="00E47D08">
              <w:rPr>
                <w:rFonts w:ascii="仿宋_GB2312" w:hAnsi="仿宋" w:hint="eastAsia"/>
                <w:sz w:val="32"/>
                <w:szCs w:val="32"/>
              </w:rPr>
              <w:t>房地产经纪有限公司</w:t>
            </w:r>
          </w:p>
        </w:tc>
        <w:tc>
          <w:tcPr>
            <w:tcW w:w="2355" w:type="dxa"/>
            <w:tcBorders>
              <w:top w:val="single" w:sz="4" w:space="0" w:color="auto"/>
              <w:left w:val="single" w:sz="4" w:space="0" w:color="auto"/>
              <w:bottom w:val="single" w:sz="4" w:space="0" w:color="auto"/>
              <w:right w:val="single" w:sz="4" w:space="0" w:color="auto"/>
            </w:tcBorders>
            <w:vAlign w:val="center"/>
          </w:tcPr>
          <w:p w14:paraId="0E9678DE"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400</w:t>
            </w:r>
          </w:p>
        </w:tc>
        <w:tc>
          <w:tcPr>
            <w:tcW w:w="2333" w:type="dxa"/>
            <w:tcBorders>
              <w:top w:val="single" w:sz="4" w:space="0" w:color="auto"/>
              <w:left w:val="single" w:sz="4" w:space="0" w:color="auto"/>
              <w:bottom w:val="single" w:sz="4" w:space="0" w:color="auto"/>
              <w:right w:val="single" w:sz="4" w:space="0" w:color="auto"/>
            </w:tcBorders>
            <w:vAlign w:val="center"/>
          </w:tcPr>
          <w:p w14:paraId="3DA79106"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60736BBE"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46F94CB0"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50</w:t>
            </w:r>
          </w:p>
        </w:tc>
      </w:tr>
      <w:tr w:rsidR="0063630B" w:rsidRPr="00E47D08" w14:paraId="4C7993C4"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44A7F140"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上海链家（德祐房地产经纪有限公司）</w:t>
            </w:r>
          </w:p>
        </w:tc>
        <w:tc>
          <w:tcPr>
            <w:tcW w:w="2355" w:type="dxa"/>
            <w:tcBorders>
              <w:top w:val="single" w:sz="4" w:space="0" w:color="auto"/>
              <w:left w:val="single" w:sz="4" w:space="0" w:color="auto"/>
              <w:bottom w:val="single" w:sz="4" w:space="0" w:color="auto"/>
              <w:right w:val="single" w:sz="4" w:space="0" w:color="auto"/>
            </w:tcBorders>
            <w:vAlign w:val="center"/>
          </w:tcPr>
          <w:p w14:paraId="79DF0581"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320</w:t>
            </w:r>
          </w:p>
        </w:tc>
        <w:tc>
          <w:tcPr>
            <w:tcW w:w="2333" w:type="dxa"/>
            <w:tcBorders>
              <w:top w:val="single" w:sz="4" w:space="0" w:color="auto"/>
              <w:left w:val="single" w:sz="4" w:space="0" w:color="auto"/>
              <w:bottom w:val="single" w:sz="4" w:space="0" w:color="auto"/>
              <w:right w:val="single" w:sz="4" w:space="0" w:color="auto"/>
            </w:tcBorders>
            <w:vAlign w:val="center"/>
          </w:tcPr>
          <w:p w14:paraId="7BE31D39"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52E4FB2F"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35850E12"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40</w:t>
            </w:r>
          </w:p>
        </w:tc>
      </w:tr>
      <w:tr w:rsidR="0063630B" w:rsidRPr="00E47D08" w14:paraId="65D1F601"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6F26AE20" w14:textId="77777777" w:rsidR="0063630B" w:rsidRPr="00E47D08" w:rsidRDefault="00000000" w:rsidP="00E47D08">
            <w:pPr>
              <w:widowControl/>
              <w:spacing w:line="700" w:lineRule="exact"/>
              <w:jc w:val="center"/>
              <w:textAlignment w:val="center"/>
              <w:rPr>
                <w:rFonts w:ascii="华文细黑" w:eastAsia="华文细黑" w:hAnsi="华文细黑" w:cs="华文细黑"/>
                <w:color w:val="000000"/>
                <w:sz w:val="32"/>
                <w:szCs w:val="32"/>
              </w:rPr>
            </w:pPr>
            <w:r w:rsidRPr="00E47D08">
              <w:rPr>
                <w:rFonts w:ascii="仿宋_GB2312" w:hAnsi="仿宋" w:hint="eastAsia"/>
                <w:sz w:val="32"/>
                <w:szCs w:val="32"/>
              </w:rPr>
              <w:t>用友集团（</w:t>
            </w:r>
            <w:proofErr w:type="gramStart"/>
            <w:r w:rsidRPr="00E47D08">
              <w:rPr>
                <w:rFonts w:ascii="仿宋_GB2312" w:hAnsi="仿宋" w:hint="eastAsia"/>
                <w:sz w:val="32"/>
                <w:szCs w:val="32"/>
              </w:rPr>
              <w:t>吉林省鼎泰风华</w:t>
            </w:r>
            <w:proofErr w:type="gramEnd"/>
            <w:r w:rsidRPr="00E47D08">
              <w:rPr>
                <w:rFonts w:ascii="仿宋_GB2312" w:hAnsi="仿宋" w:hint="eastAsia"/>
                <w:sz w:val="32"/>
                <w:szCs w:val="32"/>
              </w:rPr>
              <w:t>互联网科技有限公司）</w:t>
            </w:r>
          </w:p>
        </w:tc>
        <w:tc>
          <w:tcPr>
            <w:tcW w:w="2355" w:type="dxa"/>
            <w:tcBorders>
              <w:top w:val="single" w:sz="4" w:space="0" w:color="auto"/>
              <w:left w:val="single" w:sz="4" w:space="0" w:color="auto"/>
              <w:bottom w:val="single" w:sz="4" w:space="0" w:color="auto"/>
              <w:right w:val="single" w:sz="4" w:space="0" w:color="auto"/>
            </w:tcBorders>
            <w:vAlign w:val="center"/>
          </w:tcPr>
          <w:p w14:paraId="39F2FF5B"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420</w:t>
            </w:r>
          </w:p>
        </w:tc>
        <w:tc>
          <w:tcPr>
            <w:tcW w:w="2333" w:type="dxa"/>
            <w:tcBorders>
              <w:top w:val="single" w:sz="4" w:space="0" w:color="auto"/>
              <w:left w:val="single" w:sz="4" w:space="0" w:color="auto"/>
              <w:bottom w:val="single" w:sz="4" w:space="0" w:color="auto"/>
              <w:right w:val="single" w:sz="4" w:space="0" w:color="auto"/>
            </w:tcBorders>
            <w:vAlign w:val="center"/>
          </w:tcPr>
          <w:p w14:paraId="3A3B181B"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081899AE"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32CC61D5"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35</w:t>
            </w:r>
          </w:p>
        </w:tc>
      </w:tr>
      <w:tr w:rsidR="0063630B" w:rsidRPr="00E47D08" w14:paraId="2804668A"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42D76519"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新华人寿保险股份有限公司</w:t>
            </w:r>
          </w:p>
        </w:tc>
        <w:tc>
          <w:tcPr>
            <w:tcW w:w="2355" w:type="dxa"/>
            <w:tcBorders>
              <w:top w:val="single" w:sz="4" w:space="0" w:color="auto"/>
              <w:left w:val="single" w:sz="4" w:space="0" w:color="auto"/>
              <w:bottom w:val="single" w:sz="4" w:space="0" w:color="auto"/>
              <w:right w:val="single" w:sz="4" w:space="0" w:color="auto"/>
            </w:tcBorders>
            <w:vAlign w:val="center"/>
          </w:tcPr>
          <w:p w14:paraId="5C4E36AA"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280</w:t>
            </w:r>
          </w:p>
        </w:tc>
        <w:tc>
          <w:tcPr>
            <w:tcW w:w="2333" w:type="dxa"/>
            <w:tcBorders>
              <w:top w:val="single" w:sz="4" w:space="0" w:color="auto"/>
              <w:left w:val="single" w:sz="4" w:space="0" w:color="auto"/>
              <w:bottom w:val="single" w:sz="4" w:space="0" w:color="auto"/>
              <w:right w:val="single" w:sz="4" w:space="0" w:color="auto"/>
            </w:tcBorders>
            <w:vAlign w:val="center"/>
          </w:tcPr>
          <w:p w14:paraId="3F93F5A5"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2A438546"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7B5C8918"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20</w:t>
            </w:r>
          </w:p>
        </w:tc>
      </w:tr>
      <w:tr w:rsidR="0063630B" w:rsidRPr="00E47D08" w14:paraId="574ACBDE"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4BDE89AF"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北京学而</w:t>
            </w:r>
            <w:proofErr w:type="gramStart"/>
            <w:r w:rsidRPr="00E47D08">
              <w:rPr>
                <w:rFonts w:ascii="仿宋_GB2312" w:hAnsi="仿宋" w:hint="eastAsia"/>
                <w:sz w:val="32"/>
                <w:szCs w:val="32"/>
              </w:rPr>
              <w:t>思教育</w:t>
            </w:r>
            <w:proofErr w:type="gramEnd"/>
            <w:r w:rsidRPr="00E47D08">
              <w:rPr>
                <w:rFonts w:ascii="仿宋_GB2312" w:hAnsi="仿宋" w:hint="eastAsia"/>
                <w:sz w:val="32"/>
                <w:szCs w:val="32"/>
              </w:rPr>
              <w:t>科技有限公</w:t>
            </w:r>
            <w:r w:rsidRPr="00E47D08">
              <w:rPr>
                <w:rFonts w:ascii="仿宋_GB2312" w:hAnsi="仿宋" w:hint="eastAsia"/>
                <w:sz w:val="32"/>
                <w:szCs w:val="32"/>
              </w:rPr>
              <w:lastRenderedPageBreak/>
              <w:t>司</w:t>
            </w:r>
          </w:p>
        </w:tc>
        <w:tc>
          <w:tcPr>
            <w:tcW w:w="2355" w:type="dxa"/>
            <w:tcBorders>
              <w:top w:val="single" w:sz="4" w:space="0" w:color="auto"/>
              <w:left w:val="single" w:sz="4" w:space="0" w:color="auto"/>
              <w:bottom w:val="single" w:sz="4" w:space="0" w:color="auto"/>
              <w:right w:val="single" w:sz="4" w:space="0" w:color="auto"/>
            </w:tcBorders>
            <w:vAlign w:val="center"/>
          </w:tcPr>
          <w:p w14:paraId="3354D857"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lastRenderedPageBreak/>
              <w:t>300</w:t>
            </w:r>
          </w:p>
        </w:tc>
        <w:tc>
          <w:tcPr>
            <w:tcW w:w="2333" w:type="dxa"/>
            <w:tcBorders>
              <w:top w:val="single" w:sz="4" w:space="0" w:color="auto"/>
              <w:left w:val="single" w:sz="4" w:space="0" w:color="auto"/>
              <w:bottom w:val="single" w:sz="4" w:space="0" w:color="auto"/>
              <w:right w:val="single" w:sz="4" w:space="0" w:color="auto"/>
            </w:tcBorders>
            <w:vAlign w:val="center"/>
          </w:tcPr>
          <w:p w14:paraId="58FC4C4F"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62085035"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73F9F577"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20</w:t>
            </w:r>
          </w:p>
        </w:tc>
      </w:tr>
      <w:tr w:rsidR="0063630B" w:rsidRPr="00E47D08" w14:paraId="29043945" w14:textId="77777777">
        <w:trPr>
          <w:trHeight w:val="456"/>
        </w:trPr>
        <w:tc>
          <w:tcPr>
            <w:tcW w:w="2274" w:type="dxa"/>
            <w:tcBorders>
              <w:top w:val="single" w:sz="4" w:space="0" w:color="auto"/>
              <w:left w:val="single" w:sz="4" w:space="0" w:color="auto"/>
              <w:bottom w:val="single" w:sz="4" w:space="0" w:color="auto"/>
              <w:right w:val="single" w:sz="4" w:space="0" w:color="auto"/>
            </w:tcBorders>
            <w:vAlign w:val="center"/>
          </w:tcPr>
          <w:p w14:paraId="6B7BE461"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中国平安上海总部</w:t>
            </w:r>
          </w:p>
        </w:tc>
        <w:tc>
          <w:tcPr>
            <w:tcW w:w="2355" w:type="dxa"/>
            <w:tcBorders>
              <w:top w:val="single" w:sz="4" w:space="0" w:color="auto"/>
              <w:left w:val="single" w:sz="4" w:space="0" w:color="auto"/>
              <w:bottom w:val="single" w:sz="4" w:space="0" w:color="auto"/>
              <w:right w:val="single" w:sz="4" w:space="0" w:color="auto"/>
            </w:tcBorders>
            <w:vAlign w:val="center"/>
          </w:tcPr>
          <w:p w14:paraId="0AF54A30"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400</w:t>
            </w:r>
          </w:p>
        </w:tc>
        <w:tc>
          <w:tcPr>
            <w:tcW w:w="2333" w:type="dxa"/>
            <w:tcBorders>
              <w:top w:val="single" w:sz="4" w:space="0" w:color="auto"/>
              <w:left w:val="single" w:sz="4" w:space="0" w:color="auto"/>
              <w:bottom w:val="single" w:sz="4" w:space="0" w:color="auto"/>
              <w:right w:val="single" w:sz="4" w:space="0" w:color="auto"/>
            </w:tcBorders>
            <w:vAlign w:val="center"/>
          </w:tcPr>
          <w:p w14:paraId="7F2BCB1B"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专业综合实习</w:t>
            </w:r>
          </w:p>
          <w:p w14:paraId="4E1BC970"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毕业实习</w:t>
            </w:r>
          </w:p>
        </w:tc>
        <w:tc>
          <w:tcPr>
            <w:tcW w:w="1935" w:type="dxa"/>
            <w:tcBorders>
              <w:top w:val="single" w:sz="4" w:space="0" w:color="auto"/>
              <w:left w:val="single" w:sz="4" w:space="0" w:color="auto"/>
              <w:bottom w:val="single" w:sz="4" w:space="0" w:color="auto"/>
              <w:right w:val="single" w:sz="4" w:space="0" w:color="auto"/>
            </w:tcBorders>
            <w:vAlign w:val="center"/>
          </w:tcPr>
          <w:p w14:paraId="1B0BA6A1"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20</w:t>
            </w:r>
          </w:p>
        </w:tc>
      </w:tr>
    </w:tbl>
    <w:p w14:paraId="2215CA2F" w14:textId="77777777" w:rsidR="0063630B" w:rsidRPr="00E47D08" w:rsidRDefault="0063630B" w:rsidP="00E47D08">
      <w:pPr>
        <w:widowControl/>
        <w:spacing w:line="700" w:lineRule="exact"/>
        <w:ind w:firstLineChars="200" w:firstLine="640"/>
        <w:jc w:val="left"/>
        <w:rPr>
          <w:sz w:val="32"/>
          <w:szCs w:val="32"/>
        </w:rPr>
      </w:pPr>
    </w:p>
    <w:p w14:paraId="38FA36CE" w14:textId="77777777" w:rsidR="0063630B" w:rsidRPr="00E47D08" w:rsidRDefault="00000000" w:rsidP="00E47D08">
      <w:pPr>
        <w:spacing w:line="700" w:lineRule="exact"/>
        <w:ind w:right="-62" w:firstLine="584"/>
        <w:rPr>
          <w:rFonts w:ascii="黑体" w:eastAsia="黑体" w:hAnsi="黑体"/>
          <w:color w:val="000000"/>
          <w:sz w:val="32"/>
          <w:szCs w:val="32"/>
        </w:rPr>
      </w:pPr>
      <w:r w:rsidRPr="00E47D08">
        <w:rPr>
          <w:rFonts w:ascii="黑体" w:eastAsia="黑体" w:hAnsi="黑体" w:hint="eastAsia"/>
          <w:color w:val="000000"/>
          <w:sz w:val="32"/>
          <w:szCs w:val="32"/>
        </w:rPr>
        <w:t>五、教学质量建设</w:t>
      </w:r>
    </w:p>
    <w:tbl>
      <w:tblPr>
        <w:tblStyle w:val="10"/>
        <w:tblW w:w="8893" w:type="dxa"/>
        <w:tblLayout w:type="fixed"/>
        <w:tblLook w:val="04A0" w:firstRow="1" w:lastRow="0" w:firstColumn="1" w:lastColumn="0" w:noHBand="0" w:noVBand="1"/>
      </w:tblPr>
      <w:tblGrid>
        <w:gridCol w:w="8893"/>
      </w:tblGrid>
      <w:tr w:rsidR="0063630B" w:rsidRPr="00E47D08" w14:paraId="2A00DDB5" w14:textId="77777777">
        <w:tc>
          <w:tcPr>
            <w:tcW w:w="8893" w:type="dxa"/>
          </w:tcPr>
          <w:p w14:paraId="72154C7B" w14:textId="77777777" w:rsidR="0063630B" w:rsidRPr="00E47D08" w:rsidRDefault="00000000" w:rsidP="00E47D08">
            <w:pPr>
              <w:spacing w:line="700" w:lineRule="exact"/>
              <w:ind w:right="-62"/>
              <w:rPr>
                <w:rFonts w:ascii="仿宋" w:eastAsia="仿宋" w:hAnsi="仿宋"/>
                <w:b/>
                <w:bCs/>
                <w:kern w:val="0"/>
                <w:sz w:val="32"/>
                <w:szCs w:val="32"/>
              </w:rPr>
            </w:pPr>
            <w:r w:rsidRPr="00E47D08">
              <w:rPr>
                <w:rFonts w:ascii="仿宋" w:eastAsia="仿宋" w:hAnsi="仿宋" w:hint="eastAsia"/>
                <w:kern w:val="0"/>
                <w:sz w:val="32"/>
                <w:szCs w:val="32"/>
              </w:rPr>
              <w:t>（课程规范性建设情况概述，参与一流（示范）课程、重点教材、高水平学科专业建设情况概述）</w:t>
            </w:r>
          </w:p>
          <w:p w14:paraId="36240E1C" w14:textId="77777777" w:rsidR="0063630B" w:rsidRPr="00E47D08" w:rsidRDefault="00000000" w:rsidP="00E47D08">
            <w:pPr>
              <w:spacing w:line="700" w:lineRule="exact"/>
              <w:ind w:right="-62"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一、课程规范性建设情况</w:t>
            </w:r>
          </w:p>
          <w:p w14:paraId="203E12BA"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为提升课程建设水平，促进课程教学质量不断提高，财务管理教研室在院、校的支持和保障下，课程建设做到了科学化、规范化和制度化管理。</w:t>
            </w:r>
          </w:p>
          <w:p w14:paraId="08613926"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1.课程规范化管理机制建设</w:t>
            </w:r>
          </w:p>
          <w:p w14:paraId="14DA1689"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为保证课程规范化建设取得成效，课程建设实行校院两级管理体制和课程负责人制度。本专业负责人和教研室主任依据学校制定的课程规范化建设总体原则和要求，细化到本专业课程建设的具体要求，教研室任课教师负责课程建设的具体执行和实施等工作。除了学校监督和指导外，还定期聘请其他学校相关专家对课程建设进行交流和指导。</w:t>
            </w:r>
          </w:p>
          <w:p w14:paraId="0D9F544C"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lastRenderedPageBreak/>
              <w:t>2.课程教学大纲建设</w:t>
            </w:r>
          </w:p>
          <w:p w14:paraId="3471A8DF"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课程负责人组织课程教学团队成员按照《长春大学旅游学院课程教学大纲管理办法》完成专业课程教学大纲的撰写，并在此基础上</w:t>
            </w:r>
            <w:proofErr w:type="gramStart"/>
            <w:r w:rsidRPr="00E47D08">
              <w:rPr>
                <w:rFonts w:ascii="仿宋" w:eastAsia="仿宋" w:hAnsi="仿宋" w:hint="eastAsia"/>
                <w:kern w:val="0"/>
                <w:sz w:val="32"/>
                <w:szCs w:val="32"/>
              </w:rPr>
              <w:t>融入思政元素</w:t>
            </w:r>
            <w:proofErr w:type="gramEnd"/>
            <w:r w:rsidRPr="00E47D08">
              <w:rPr>
                <w:rFonts w:ascii="仿宋" w:eastAsia="仿宋" w:hAnsi="仿宋" w:hint="eastAsia"/>
                <w:kern w:val="0"/>
                <w:sz w:val="32"/>
                <w:szCs w:val="32"/>
              </w:rPr>
              <w:t>修改了适应课程</w:t>
            </w:r>
            <w:proofErr w:type="gramStart"/>
            <w:r w:rsidRPr="00E47D08">
              <w:rPr>
                <w:rFonts w:ascii="仿宋" w:eastAsia="仿宋" w:hAnsi="仿宋" w:hint="eastAsia"/>
                <w:kern w:val="0"/>
                <w:sz w:val="32"/>
                <w:szCs w:val="32"/>
              </w:rPr>
              <w:t>思政教育</w:t>
            </w:r>
            <w:proofErr w:type="gramEnd"/>
            <w:r w:rsidRPr="00E47D08">
              <w:rPr>
                <w:rFonts w:ascii="仿宋" w:eastAsia="仿宋" w:hAnsi="仿宋" w:hint="eastAsia"/>
                <w:kern w:val="0"/>
                <w:sz w:val="32"/>
                <w:szCs w:val="32"/>
              </w:rPr>
              <w:t>的教学大纲。</w:t>
            </w:r>
          </w:p>
          <w:p w14:paraId="076854DF"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3.</w:t>
            </w:r>
            <w:r w:rsidRPr="00E47D08">
              <w:rPr>
                <w:rFonts w:ascii="仿宋" w:eastAsia="仿宋" w:hAnsi="仿宋"/>
                <w:b/>
                <w:bCs/>
                <w:sz w:val="32"/>
                <w:szCs w:val="32"/>
              </w:rPr>
              <w:t>课程教学团队建设</w:t>
            </w:r>
          </w:p>
          <w:p w14:paraId="488CAB07"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kern w:val="0"/>
                <w:sz w:val="32"/>
                <w:szCs w:val="32"/>
              </w:rPr>
              <w:t>积极开展教师培训，促进教师专业发展，提升教师教学能力</w:t>
            </w:r>
            <w:r w:rsidRPr="00E47D08">
              <w:rPr>
                <w:rFonts w:ascii="仿宋" w:eastAsia="仿宋" w:hAnsi="仿宋" w:hint="eastAsia"/>
                <w:kern w:val="0"/>
                <w:sz w:val="32"/>
                <w:szCs w:val="32"/>
              </w:rPr>
              <w:t>；</w:t>
            </w:r>
            <w:r w:rsidRPr="00E47D08">
              <w:rPr>
                <w:rFonts w:ascii="仿宋" w:eastAsia="仿宋" w:hAnsi="仿宋"/>
                <w:kern w:val="0"/>
                <w:sz w:val="32"/>
                <w:szCs w:val="32"/>
              </w:rPr>
              <w:t>积极推动专任教师到相关产业领域开展产学研合作，同时聘请相关产业领域的优秀专家、资深人员兼职授课并参与教学团队，形成交流培训</w:t>
            </w:r>
            <w:r w:rsidRPr="00E47D08">
              <w:rPr>
                <w:rFonts w:ascii="仿宋" w:eastAsia="仿宋" w:hAnsi="仿宋" w:hint="eastAsia"/>
                <w:kern w:val="0"/>
                <w:sz w:val="32"/>
                <w:szCs w:val="32"/>
              </w:rPr>
              <w:t>，</w:t>
            </w:r>
            <w:r w:rsidRPr="00E47D08">
              <w:rPr>
                <w:rFonts w:ascii="仿宋" w:eastAsia="仿宋" w:hAnsi="仿宋"/>
                <w:kern w:val="0"/>
                <w:sz w:val="32"/>
                <w:szCs w:val="32"/>
              </w:rPr>
              <w:t>兼职任教等形式多样的教师成长机制</w:t>
            </w:r>
            <w:r w:rsidRPr="00E47D08">
              <w:rPr>
                <w:rFonts w:ascii="仿宋" w:eastAsia="仿宋" w:hAnsi="仿宋" w:hint="eastAsia"/>
                <w:kern w:val="0"/>
                <w:sz w:val="32"/>
                <w:szCs w:val="32"/>
              </w:rPr>
              <w:t>；积极参与教学改革研究，申报校级以上教改项目、教学成果、发表高质量的教研论文。</w:t>
            </w:r>
          </w:p>
          <w:p w14:paraId="578A1856" w14:textId="77777777" w:rsidR="0063630B" w:rsidRPr="00E47D08" w:rsidRDefault="00000000" w:rsidP="00E47D08">
            <w:pPr>
              <w:spacing w:line="700" w:lineRule="exact"/>
              <w:ind w:right="-62" w:firstLineChars="200" w:firstLine="643"/>
              <w:rPr>
                <w:rFonts w:ascii="仿宋" w:eastAsia="仿宋" w:hAnsi="仿宋"/>
                <w:kern w:val="0"/>
                <w:sz w:val="32"/>
                <w:szCs w:val="32"/>
              </w:rPr>
            </w:pPr>
            <w:r w:rsidRPr="00E47D08">
              <w:rPr>
                <w:rFonts w:ascii="仿宋" w:eastAsia="仿宋" w:hAnsi="仿宋" w:hint="eastAsia"/>
                <w:b/>
                <w:bCs/>
                <w:sz w:val="32"/>
                <w:szCs w:val="32"/>
              </w:rPr>
              <w:t>4.课程教学内容改革</w:t>
            </w:r>
          </w:p>
          <w:p w14:paraId="67D4918D"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hint="eastAsia"/>
                <w:kern w:val="0"/>
                <w:sz w:val="32"/>
                <w:szCs w:val="32"/>
              </w:rPr>
              <w:t>准确定位课程在专业课程体系和人才培养过程中的地位和作用，修改人才培养方案的同时，合理设计课程教学内容；将</w:t>
            </w:r>
            <w:proofErr w:type="gramStart"/>
            <w:r w:rsidRPr="00E47D08">
              <w:rPr>
                <w:rFonts w:ascii="仿宋" w:eastAsia="仿宋" w:hAnsi="仿宋" w:hint="eastAsia"/>
                <w:kern w:val="0"/>
                <w:sz w:val="32"/>
                <w:szCs w:val="32"/>
              </w:rPr>
              <w:t>思政教育</w:t>
            </w:r>
            <w:proofErr w:type="gramEnd"/>
            <w:r w:rsidRPr="00E47D08">
              <w:rPr>
                <w:rFonts w:ascii="仿宋" w:eastAsia="仿宋" w:hAnsi="仿宋" w:hint="eastAsia"/>
                <w:kern w:val="0"/>
                <w:sz w:val="32"/>
                <w:szCs w:val="32"/>
              </w:rPr>
              <w:t>内化为课程内容；挖掘课程中的创新创业元素；</w:t>
            </w:r>
            <w:r w:rsidRPr="00E47D08">
              <w:rPr>
                <w:rFonts w:ascii="仿宋" w:eastAsia="仿宋" w:hAnsi="仿宋" w:cs="仿宋" w:hint="eastAsia"/>
                <w:sz w:val="32"/>
                <w:szCs w:val="32"/>
              </w:rPr>
              <w:t>能够根据《新企业会计准则》对每门课程的教学内容进行及时更新，将新知识、新理论和新技术充实到教学内容中；同时进行课程内容的整合避免了课程内容上的交叉、重复和遗漏。</w:t>
            </w:r>
          </w:p>
          <w:p w14:paraId="60E0C728"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lastRenderedPageBreak/>
              <w:t>5.课程教学方法和手段改革</w:t>
            </w:r>
          </w:p>
          <w:p w14:paraId="2A4529D1"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遵循“以学生为主体”的教育理念，注重教学方法的改革创新；开展线上线下教学有机结合的混合式教学模式，充分调动学生学习兴趣，提高教学效果。</w:t>
            </w:r>
          </w:p>
          <w:p w14:paraId="3A61FA10"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6.网络教学平台课程建设</w:t>
            </w:r>
          </w:p>
          <w:p w14:paraId="5BC3080F"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建设丰富的课程网络教学资源，包括教学日历、教案、课件、习题、作业、实验指导等；授课积极使用网络教学平台（学习通、</w:t>
            </w:r>
            <w:proofErr w:type="gramStart"/>
            <w:r w:rsidRPr="00E47D08">
              <w:rPr>
                <w:rFonts w:ascii="仿宋" w:eastAsia="仿宋" w:hAnsi="仿宋" w:hint="eastAsia"/>
                <w:kern w:val="0"/>
                <w:sz w:val="32"/>
                <w:szCs w:val="32"/>
              </w:rPr>
              <w:t>腾讯会议</w:t>
            </w:r>
            <w:proofErr w:type="gramEnd"/>
            <w:r w:rsidRPr="00E47D08">
              <w:rPr>
                <w:rFonts w:ascii="仿宋" w:eastAsia="仿宋" w:hAnsi="仿宋" w:hint="eastAsia"/>
                <w:kern w:val="0"/>
                <w:sz w:val="32"/>
                <w:szCs w:val="32"/>
              </w:rPr>
              <w:t>、钉钉、QQ、</w:t>
            </w:r>
            <w:proofErr w:type="gramStart"/>
            <w:r w:rsidRPr="00E47D08">
              <w:rPr>
                <w:rFonts w:ascii="仿宋" w:eastAsia="仿宋" w:hAnsi="仿宋" w:hint="eastAsia"/>
                <w:kern w:val="0"/>
                <w:sz w:val="32"/>
                <w:szCs w:val="32"/>
              </w:rPr>
              <w:t>微信等</w:t>
            </w:r>
            <w:proofErr w:type="gramEnd"/>
            <w:r w:rsidRPr="00E47D08">
              <w:rPr>
                <w:rFonts w:ascii="仿宋" w:eastAsia="仿宋" w:hAnsi="仿宋" w:hint="eastAsia"/>
                <w:kern w:val="0"/>
                <w:sz w:val="32"/>
                <w:szCs w:val="32"/>
              </w:rPr>
              <w:t>），为学生提供测验、作业、考试、答疑、讨论等，充分发挥网络平台辅教辅学功能。</w:t>
            </w:r>
          </w:p>
          <w:p w14:paraId="641915E4"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7.实践教学建设</w:t>
            </w:r>
          </w:p>
          <w:p w14:paraId="3169C1FE"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制定科学、规范的实践教学大纲和指导书；合理设计、安排课程实践；加强实验室和实训平台建设，充分利用实践平台；提高团队教师实践教学能力。</w:t>
            </w:r>
            <w:r w:rsidRPr="00E47D08">
              <w:rPr>
                <w:rFonts w:ascii="仿宋" w:eastAsia="仿宋" w:hAnsi="仿宋" w:cs="仿宋" w:hint="eastAsia"/>
                <w:sz w:val="32"/>
                <w:szCs w:val="32"/>
              </w:rPr>
              <w:t>在实践教学上取得了很好的成效。</w:t>
            </w:r>
          </w:p>
          <w:p w14:paraId="4143F1E8"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8.课程考核改革</w:t>
            </w:r>
          </w:p>
          <w:p w14:paraId="66A439CE"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制定规范的课程考核办法，强化学习过程中的管理；根据课程性质和学习目标可以灵活采用多种考核方式；加强试题库建设。</w:t>
            </w:r>
          </w:p>
          <w:p w14:paraId="454A7C96"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9.新入职教师授课管理</w:t>
            </w:r>
          </w:p>
          <w:p w14:paraId="559A5DC8" w14:textId="77777777" w:rsidR="0063630B" w:rsidRPr="00E47D08" w:rsidRDefault="00000000" w:rsidP="00E47D08">
            <w:pPr>
              <w:spacing w:line="700" w:lineRule="exact"/>
              <w:ind w:right="-62" w:firstLineChars="200" w:firstLine="640"/>
              <w:rPr>
                <w:rFonts w:ascii="仿宋" w:eastAsia="仿宋" w:hAnsi="仿宋"/>
                <w:b/>
                <w:bCs/>
                <w:kern w:val="0"/>
                <w:sz w:val="32"/>
                <w:szCs w:val="32"/>
              </w:rPr>
            </w:pPr>
            <w:r w:rsidRPr="00E47D08">
              <w:rPr>
                <w:rFonts w:ascii="仿宋" w:eastAsia="仿宋" w:hAnsi="仿宋" w:hint="eastAsia"/>
                <w:kern w:val="0"/>
                <w:sz w:val="32"/>
                <w:szCs w:val="32"/>
              </w:rPr>
              <w:lastRenderedPageBreak/>
              <w:t>新入职教师应经过试讲程序，并经学校、院、专业负责人获得通过，方能讲授相关课程。</w:t>
            </w:r>
          </w:p>
          <w:p w14:paraId="1E0CB2F3" w14:textId="77777777" w:rsidR="0063630B" w:rsidRPr="00E47D08" w:rsidRDefault="00000000" w:rsidP="00E47D08">
            <w:pPr>
              <w:spacing w:line="700" w:lineRule="exact"/>
              <w:ind w:right="-62"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二、参与一流（示范）课程</w:t>
            </w:r>
          </w:p>
          <w:p w14:paraId="6839E054" w14:textId="77777777" w:rsidR="0063630B" w:rsidRPr="00E47D08" w:rsidRDefault="00000000" w:rsidP="00E47D08">
            <w:pPr>
              <w:spacing w:line="700" w:lineRule="exact"/>
              <w:ind w:firstLineChars="200" w:firstLine="640"/>
              <w:rPr>
                <w:rFonts w:ascii="仿宋" w:eastAsia="仿宋" w:hAnsi="仿宋"/>
                <w:kern w:val="0"/>
                <w:sz w:val="32"/>
                <w:szCs w:val="32"/>
              </w:rPr>
            </w:pPr>
            <w:r w:rsidRPr="00E47D08">
              <w:rPr>
                <w:rFonts w:ascii="仿宋" w:eastAsia="仿宋" w:hAnsi="仿宋" w:hint="eastAsia"/>
                <w:sz w:val="32"/>
                <w:szCs w:val="32"/>
              </w:rPr>
              <w:t>课程建设是衡量教学质量的重要指标，教研室要求每一位教师必须主持或参与到一流课程建设中，不断提高教育教学能力；以一流课程建设为契机，着力提升课程建设水平，真正打造一批具有高阶性、创新性和挑战度的“金课”，切实提高人才培养质量。</w:t>
            </w:r>
            <w:r w:rsidRPr="00E47D08">
              <w:rPr>
                <w:rFonts w:ascii="仿宋" w:eastAsia="仿宋" w:hAnsi="仿宋" w:cs="仿宋" w:hint="eastAsia"/>
                <w:sz w:val="32"/>
                <w:szCs w:val="32"/>
              </w:rPr>
              <w:t>目前将专业课程中的《初级财务会计》在</w:t>
            </w:r>
            <w:proofErr w:type="gramStart"/>
            <w:r w:rsidRPr="00E47D08">
              <w:rPr>
                <w:rFonts w:ascii="仿宋" w:eastAsia="仿宋" w:hAnsi="仿宋" w:cs="仿宋" w:hint="eastAsia"/>
                <w:sz w:val="32"/>
                <w:szCs w:val="32"/>
              </w:rPr>
              <w:t>超星泛</w:t>
            </w:r>
            <w:proofErr w:type="gramEnd"/>
            <w:r w:rsidRPr="00E47D08">
              <w:rPr>
                <w:rFonts w:ascii="仿宋" w:eastAsia="仿宋" w:hAnsi="仿宋" w:cs="仿宋" w:hint="eastAsia"/>
                <w:sz w:val="32"/>
                <w:szCs w:val="32"/>
              </w:rPr>
              <w:t>亚平台已建设成省级精品在线开放课程，选课人数已达3873人次；《中级财务会计》和《财务管理》已经建设成为省级优秀课；《初级财务会计》《中级财务会计》《财务管理》《管理会计》《成本会计》专业</w:t>
            </w:r>
            <w:proofErr w:type="gramStart"/>
            <w:r w:rsidRPr="00E47D08">
              <w:rPr>
                <w:rFonts w:ascii="仿宋" w:eastAsia="仿宋" w:hAnsi="仿宋" w:cs="仿宋" w:hint="eastAsia"/>
                <w:sz w:val="32"/>
                <w:szCs w:val="32"/>
              </w:rPr>
              <w:t>核心课成已</w:t>
            </w:r>
            <w:proofErr w:type="gramEnd"/>
            <w:r w:rsidRPr="00E47D08">
              <w:rPr>
                <w:rFonts w:ascii="仿宋" w:eastAsia="仿宋" w:hAnsi="仿宋" w:cs="仿宋" w:hint="eastAsia"/>
                <w:sz w:val="32"/>
                <w:szCs w:val="32"/>
              </w:rPr>
              <w:t>建设为校级优秀课和精品课；</w:t>
            </w:r>
            <w:r w:rsidRPr="00E47D08">
              <w:rPr>
                <w:rFonts w:ascii="仿宋" w:eastAsia="仿宋" w:hAnsi="仿宋" w:hint="eastAsia"/>
                <w:sz w:val="32"/>
                <w:szCs w:val="32"/>
              </w:rPr>
              <w:t>《财务管理》、《基础会计》课程被评为校级重点金课及校级</w:t>
            </w:r>
            <w:proofErr w:type="gramStart"/>
            <w:r w:rsidRPr="00E47D08">
              <w:rPr>
                <w:rFonts w:ascii="仿宋" w:eastAsia="仿宋" w:hAnsi="仿宋" w:hint="eastAsia"/>
                <w:sz w:val="32"/>
                <w:szCs w:val="32"/>
              </w:rPr>
              <w:t>课程思政示范</w:t>
            </w:r>
            <w:proofErr w:type="gramEnd"/>
            <w:r w:rsidRPr="00E47D08">
              <w:rPr>
                <w:rFonts w:ascii="仿宋" w:eastAsia="仿宋" w:hAnsi="仿宋" w:hint="eastAsia"/>
                <w:sz w:val="32"/>
                <w:szCs w:val="32"/>
              </w:rPr>
              <w:t>课程。</w:t>
            </w:r>
          </w:p>
          <w:p w14:paraId="0F5FDE5F" w14:textId="77777777" w:rsidR="0063630B" w:rsidRPr="00E47D08" w:rsidRDefault="00000000" w:rsidP="00E47D08">
            <w:pPr>
              <w:spacing w:line="700" w:lineRule="exact"/>
              <w:ind w:right="-62"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三、重点教材建设</w:t>
            </w:r>
          </w:p>
          <w:p w14:paraId="6BE28C8B"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1.选用教材</w:t>
            </w:r>
          </w:p>
          <w:p w14:paraId="6D36ACE0" w14:textId="77777777" w:rsidR="0063630B" w:rsidRPr="00E47D08" w:rsidRDefault="00000000" w:rsidP="00E47D08">
            <w:pPr>
              <w:widowControl/>
              <w:spacing w:line="700" w:lineRule="exact"/>
              <w:ind w:firstLineChars="200" w:firstLine="640"/>
              <w:jc w:val="left"/>
              <w:rPr>
                <w:rFonts w:ascii="仿宋" w:eastAsia="仿宋" w:hAnsi="仿宋"/>
                <w:kern w:val="0"/>
                <w:sz w:val="32"/>
                <w:szCs w:val="32"/>
              </w:rPr>
            </w:pPr>
            <w:r w:rsidRPr="00E47D08">
              <w:rPr>
                <w:rFonts w:ascii="仿宋" w:eastAsia="仿宋" w:hAnsi="仿宋" w:hint="eastAsia"/>
                <w:kern w:val="0"/>
                <w:sz w:val="32"/>
                <w:szCs w:val="32"/>
              </w:rPr>
              <w:t>以教材优选为基础，成立了教材选用委员会，</w:t>
            </w:r>
            <w:r w:rsidRPr="00E47D08">
              <w:rPr>
                <w:rFonts w:ascii="仿宋" w:eastAsia="仿宋" w:hAnsi="仿宋" w:cs="仿宋" w:hint="eastAsia"/>
                <w:sz w:val="32"/>
                <w:szCs w:val="32"/>
              </w:rPr>
              <w:t>所有专业课程选用近几年出版的全国规划教材、面向21世纪教材以及重</w:t>
            </w:r>
            <w:r w:rsidRPr="00E47D08">
              <w:rPr>
                <w:rFonts w:ascii="仿宋" w:eastAsia="仿宋" w:hAnsi="仿宋" w:cs="仿宋" w:hint="eastAsia"/>
                <w:sz w:val="32"/>
                <w:szCs w:val="32"/>
              </w:rPr>
              <w:lastRenderedPageBreak/>
              <w:t>点院</w:t>
            </w:r>
            <w:r w:rsidRPr="00E47D08">
              <w:rPr>
                <w:rFonts w:ascii="仿宋" w:eastAsia="仿宋" w:hAnsi="仿宋" w:hint="eastAsia"/>
                <w:kern w:val="0"/>
                <w:sz w:val="32"/>
                <w:szCs w:val="32"/>
              </w:rPr>
              <w:t>校适用的专业教材。所用教材能够反映本学科发展前沿，达到省部级以上优秀教材或规划教材的比例超过80%。</w:t>
            </w:r>
          </w:p>
          <w:p w14:paraId="6592FB4B"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2.自编教材</w:t>
            </w:r>
          </w:p>
          <w:p w14:paraId="52BF5811"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以推动校本教材建设为抓手，重点鼓励教师编写应用型本科教材。近三年教研室教师主要编写：高等教育“十三五”财经类规划教材3部；高等教育“十三五”精品规划教材4部；高等教育财经</w:t>
            </w:r>
            <w:proofErr w:type="gramStart"/>
            <w:r w:rsidRPr="00E47D08">
              <w:rPr>
                <w:rFonts w:ascii="仿宋" w:eastAsia="仿宋" w:hAnsi="仿宋" w:hint="eastAsia"/>
                <w:kern w:val="0"/>
                <w:sz w:val="32"/>
                <w:szCs w:val="32"/>
              </w:rPr>
              <w:t>类核心</w:t>
            </w:r>
            <w:proofErr w:type="gramEnd"/>
            <w:r w:rsidRPr="00E47D08">
              <w:rPr>
                <w:rFonts w:ascii="仿宋" w:eastAsia="仿宋" w:hAnsi="仿宋" w:hint="eastAsia"/>
                <w:kern w:val="0"/>
                <w:sz w:val="32"/>
                <w:szCs w:val="32"/>
              </w:rPr>
              <w:t>课程类系列教材（高等院校应用技能型精品规划教材）3部。编写过程中主要遵循以下原则：</w:t>
            </w:r>
          </w:p>
          <w:p w14:paraId="11A26CA1"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（1）适用性原则</w:t>
            </w:r>
          </w:p>
          <w:p w14:paraId="1F2E17E9"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教材要根据经济发展的实际情况，在充分调研毕业生的就业岗位基础上，对学生岗位需要掌握的知识、能力、素质进行全面</w:t>
            </w:r>
            <w:proofErr w:type="gramStart"/>
            <w:r w:rsidRPr="00E47D08">
              <w:rPr>
                <w:rFonts w:ascii="仿宋" w:eastAsia="仿宋" w:hAnsi="仿宋" w:hint="eastAsia"/>
                <w:kern w:val="0"/>
                <w:sz w:val="32"/>
                <w:szCs w:val="32"/>
              </w:rPr>
              <w:t>考量</w:t>
            </w:r>
            <w:proofErr w:type="gramEnd"/>
            <w:r w:rsidRPr="00E47D08">
              <w:rPr>
                <w:rFonts w:ascii="仿宋" w:eastAsia="仿宋" w:hAnsi="仿宋" w:hint="eastAsia"/>
                <w:kern w:val="0"/>
                <w:sz w:val="32"/>
                <w:szCs w:val="32"/>
              </w:rPr>
              <w:t>。</w:t>
            </w:r>
          </w:p>
          <w:p w14:paraId="4657FAB2"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（2）应用性原则</w:t>
            </w:r>
          </w:p>
          <w:p w14:paraId="38394938"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每年应根据国家相关部门颁布的行政法规、财税政策等情况对教材进行修订，使学生通过学习能够掌握最新的知识。</w:t>
            </w:r>
          </w:p>
          <w:p w14:paraId="08BAB8EC"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（3）关联性原则</w:t>
            </w:r>
          </w:p>
          <w:p w14:paraId="7E54E576"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对课程体系范围内的每门课程确定边界和范围，在此基础上对各门课程的教材进行编写，这样既可以避免各门课程内容</w:t>
            </w:r>
            <w:r w:rsidRPr="00E47D08">
              <w:rPr>
                <w:rFonts w:ascii="仿宋" w:eastAsia="仿宋" w:hAnsi="仿宋" w:hint="eastAsia"/>
                <w:kern w:val="0"/>
                <w:sz w:val="32"/>
                <w:szCs w:val="32"/>
              </w:rPr>
              <w:lastRenderedPageBreak/>
              <w:t>的交叉重复，又可以很好地解决教材范围不明确、课程之间缺乏有效衔接的问题。</w:t>
            </w:r>
          </w:p>
          <w:p w14:paraId="19F3D4C2"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（4）前瞻性原则</w:t>
            </w:r>
          </w:p>
          <w:p w14:paraId="3A35D7BD"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应充分考虑毕业生未来的就业方向、就业岗位、发展定位等情况，将大数据、云计算、物联网、人工智能、区块链等新技术融入课程教材。</w:t>
            </w:r>
          </w:p>
          <w:p w14:paraId="3EA24F84" w14:textId="77777777" w:rsidR="0063630B" w:rsidRPr="00E47D08" w:rsidRDefault="00000000" w:rsidP="00E47D08">
            <w:pPr>
              <w:spacing w:line="700" w:lineRule="exact"/>
              <w:ind w:right="-62" w:firstLineChars="200" w:firstLine="640"/>
              <w:rPr>
                <w:rFonts w:ascii="仿宋" w:eastAsia="仿宋" w:hAnsi="仿宋"/>
                <w:kern w:val="0"/>
                <w:sz w:val="32"/>
                <w:szCs w:val="32"/>
              </w:rPr>
            </w:pPr>
            <w:r w:rsidRPr="00E47D08">
              <w:rPr>
                <w:rFonts w:ascii="仿宋" w:eastAsia="仿宋" w:hAnsi="仿宋" w:hint="eastAsia"/>
                <w:kern w:val="0"/>
                <w:sz w:val="32"/>
                <w:szCs w:val="32"/>
              </w:rPr>
              <w:t>（5）教材功能的升级和创新</w:t>
            </w:r>
          </w:p>
          <w:p w14:paraId="73D15D55" w14:textId="77777777" w:rsidR="0063630B" w:rsidRPr="00E47D08" w:rsidRDefault="00000000" w:rsidP="00E47D08">
            <w:pPr>
              <w:spacing w:line="700" w:lineRule="exact"/>
              <w:ind w:right="-62" w:firstLineChars="200" w:firstLine="640"/>
              <w:rPr>
                <w:rFonts w:ascii="仿宋" w:eastAsia="仿宋" w:hAnsi="仿宋"/>
                <w:b/>
                <w:bCs/>
                <w:kern w:val="0"/>
                <w:sz w:val="32"/>
                <w:szCs w:val="32"/>
              </w:rPr>
            </w:pPr>
            <w:r w:rsidRPr="00E47D08">
              <w:rPr>
                <w:rFonts w:ascii="仿宋" w:eastAsia="仿宋" w:hAnsi="仿宋" w:hint="eastAsia"/>
                <w:kern w:val="0"/>
                <w:sz w:val="32"/>
                <w:szCs w:val="32"/>
              </w:rPr>
              <w:t>通过互联网（特别是移动互联网），将丰富的多媒体教学资源与纸制教材相融合，除纸制文本教材外，且能获得在线课程的数字资源的支持，实现“线上线下互动”。如：可以通过该平台或者使用移动终端扫描二</w:t>
            </w:r>
            <w:proofErr w:type="gramStart"/>
            <w:r w:rsidRPr="00E47D08">
              <w:rPr>
                <w:rFonts w:ascii="仿宋" w:eastAsia="仿宋" w:hAnsi="仿宋" w:hint="eastAsia"/>
                <w:kern w:val="0"/>
                <w:sz w:val="32"/>
                <w:szCs w:val="32"/>
              </w:rPr>
              <w:t>维码进入</w:t>
            </w:r>
            <w:proofErr w:type="gramEnd"/>
            <w:r w:rsidRPr="00E47D08">
              <w:rPr>
                <w:rFonts w:ascii="仿宋" w:eastAsia="仿宋" w:hAnsi="仿宋" w:hint="eastAsia"/>
                <w:kern w:val="0"/>
                <w:sz w:val="32"/>
                <w:szCs w:val="32"/>
              </w:rPr>
              <w:t xml:space="preserve">财务管理专业课程在线课堂，并可随时随地获取微课、视频、案例演示、动画演示、电子教案、电子课件、习题解答等资源，实现“线上线下”融合学习。 </w:t>
            </w:r>
          </w:p>
          <w:p w14:paraId="41F672AD" w14:textId="77777777" w:rsidR="0063630B" w:rsidRPr="00E47D08" w:rsidRDefault="00000000" w:rsidP="00E47D08">
            <w:pPr>
              <w:numPr>
                <w:ilvl w:val="0"/>
                <w:numId w:val="1"/>
              </w:numPr>
              <w:spacing w:line="700" w:lineRule="exact"/>
              <w:ind w:right="-62" w:firstLineChars="200" w:firstLine="643"/>
              <w:rPr>
                <w:rFonts w:ascii="仿宋" w:eastAsia="仿宋" w:hAnsi="仿宋"/>
                <w:b/>
                <w:bCs/>
                <w:kern w:val="0"/>
                <w:sz w:val="32"/>
                <w:szCs w:val="32"/>
              </w:rPr>
            </w:pPr>
            <w:r w:rsidRPr="00E47D08">
              <w:rPr>
                <w:rFonts w:ascii="仿宋" w:eastAsia="仿宋" w:hAnsi="仿宋" w:hint="eastAsia"/>
                <w:b/>
                <w:bCs/>
                <w:kern w:val="0"/>
                <w:sz w:val="32"/>
                <w:szCs w:val="32"/>
              </w:rPr>
              <w:t>高水平学科建设情况</w:t>
            </w:r>
          </w:p>
          <w:p w14:paraId="269A26CC" w14:textId="77777777" w:rsidR="0063630B" w:rsidRPr="00E47D08" w:rsidRDefault="00000000" w:rsidP="00E47D08">
            <w:pPr>
              <w:pStyle w:val="3"/>
              <w:spacing w:line="700" w:lineRule="exact"/>
              <w:outlineLvl w:val="2"/>
              <w:rPr>
                <w:rFonts w:ascii="仿宋" w:eastAsia="仿宋" w:hAnsi="仿宋" w:cs="Times New Roman"/>
                <w:b w:val="0"/>
                <w:bCs w:val="0"/>
                <w:kern w:val="2"/>
                <w:sz w:val="32"/>
                <w:szCs w:val="32"/>
              </w:rPr>
            </w:pPr>
            <w:r w:rsidRPr="00E47D08">
              <w:rPr>
                <w:rFonts w:hint="eastAsia"/>
                <w:sz w:val="32"/>
                <w:szCs w:val="32"/>
              </w:rPr>
              <w:t xml:space="preserve">   </w:t>
            </w:r>
            <w:r w:rsidRPr="00E47D08">
              <w:rPr>
                <w:rFonts w:ascii="仿宋" w:eastAsia="仿宋" w:hAnsi="仿宋" w:cs="Times New Roman" w:hint="eastAsia"/>
                <w:b w:val="0"/>
                <w:bCs w:val="0"/>
                <w:kern w:val="2"/>
                <w:sz w:val="32"/>
                <w:szCs w:val="32"/>
              </w:rPr>
              <w:t>在贯彻落实《教育部关于加快建设高水平本科教育，全面提高人才培养能力的意见》中，紧紧围绕国家一流本科教育的总体思想和专业发展的实际情况，按照新文科建设要求，主要突出以下方面建设：</w:t>
            </w:r>
          </w:p>
          <w:p w14:paraId="02CF32AF" w14:textId="77777777" w:rsidR="0063630B" w:rsidRPr="00E47D08" w:rsidRDefault="00000000" w:rsidP="00E47D08">
            <w:pPr>
              <w:pStyle w:val="ab"/>
              <w:widowControl/>
              <w:shd w:val="clear" w:color="auto" w:fill="FFFFFF"/>
              <w:spacing w:beforeAutospacing="0" w:afterAutospacing="0" w:line="700" w:lineRule="exact"/>
              <w:ind w:firstLine="480"/>
              <w:rPr>
                <w:rFonts w:ascii="仿宋" w:eastAsia="仿宋" w:hAnsi="仿宋"/>
                <w:b/>
                <w:bCs/>
                <w:sz w:val="32"/>
                <w:szCs w:val="32"/>
              </w:rPr>
            </w:pPr>
            <w:r w:rsidRPr="00E47D08">
              <w:rPr>
                <w:rFonts w:ascii="仿宋" w:eastAsia="仿宋" w:hAnsi="仿宋" w:hint="eastAsia"/>
                <w:b/>
                <w:bCs/>
                <w:sz w:val="32"/>
                <w:szCs w:val="32"/>
              </w:rPr>
              <w:lastRenderedPageBreak/>
              <w:t>1.</w:t>
            </w:r>
            <w:r w:rsidRPr="00E47D08">
              <w:rPr>
                <w:rFonts w:ascii="仿宋" w:eastAsia="仿宋" w:hAnsi="仿宋"/>
                <w:b/>
                <w:bCs/>
                <w:sz w:val="32"/>
                <w:szCs w:val="32"/>
              </w:rPr>
              <w:t xml:space="preserve">以提高人才培养质量为重心 </w:t>
            </w:r>
          </w:p>
          <w:p w14:paraId="61D81D7E" w14:textId="77777777" w:rsidR="0063630B" w:rsidRPr="00E47D08" w:rsidRDefault="00000000" w:rsidP="00E47D08">
            <w:pPr>
              <w:spacing w:line="700" w:lineRule="exact"/>
              <w:ind w:firstLineChars="200" w:firstLine="640"/>
              <w:rPr>
                <w:rFonts w:ascii="仿宋" w:eastAsia="仿宋" w:hAnsi="仿宋"/>
                <w:b/>
                <w:bCs/>
                <w:kern w:val="0"/>
                <w:sz w:val="32"/>
                <w:szCs w:val="32"/>
                <w:lang w:bidi="ar"/>
              </w:rPr>
            </w:pPr>
            <w:r w:rsidRPr="00E47D08">
              <w:rPr>
                <w:rFonts w:ascii="仿宋" w:eastAsia="仿宋" w:hAnsi="仿宋" w:hint="eastAsia"/>
                <w:sz w:val="32"/>
                <w:szCs w:val="32"/>
              </w:rPr>
              <w:t>财务管理教研室按照</w:t>
            </w:r>
            <w:r w:rsidRPr="00E47D08">
              <w:rPr>
                <w:rFonts w:ascii="仿宋" w:eastAsia="仿宋" w:hAnsi="仿宋"/>
                <w:sz w:val="32"/>
                <w:szCs w:val="32"/>
              </w:rPr>
              <w:t>新时代全国高等学校本科教育工作会议</w:t>
            </w:r>
            <w:r w:rsidRPr="00E47D08">
              <w:rPr>
                <w:rFonts w:ascii="仿宋" w:eastAsia="仿宋" w:hAnsi="仿宋" w:hint="eastAsia"/>
                <w:sz w:val="32"/>
                <w:szCs w:val="32"/>
              </w:rPr>
              <w:t>精神</w:t>
            </w:r>
            <w:r w:rsidRPr="00E47D08">
              <w:rPr>
                <w:rFonts w:ascii="仿宋" w:eastAsia="仿宋" w:hAnsi="仿宋"/>
                <w:sz w:val="32"/>
                <w:szCs w:val="32"/>
              </w:rPr>
              <w:t>，</w:t>
            </w:r>
            <w:r w:rsidRPr="00E47D08">
              <w:rPr>
                <w:rFonts w:ascii="仿宋" w:eastAsia="仿宋" w:hAnsi="仿宋" w:hint="eastAsia"/>
                <w:sz w:val="32"/>
                <w:szCs w:val="32"/>
              </w:rPr>
              <w:t>遵照</w:t>
            </w:r>
            <w:r w:rsidRPr="00E47D08">
              <w:rPr>
                <w:rFonts w:ascii="仿宋" w:eastAsia="仿宋" w:hAnsi="仿宋"/>
                <w:sz w:val="32"/>
                <w:szCs w:val="32"/>
              </w:rPr>
              <w:t>“坚持以本为本，加强一流本科教育”，只有培养出一流人才，才是高校的立身之本。随着我国高等教育普及化时代的到来，高校毕业生群体规模日益壮大，面临的竞争压力也逐渐加大，加上用人单位对国内外名校毕业生的青睐，</w:t>
            </w:r>
            <w:r w:rsidRPr="00E47D08">
              <w:rPr>
                <w:rFonts w:ascii="仿宋" w:eastAsia="仿宋" w:hAnsi="仿宋" w:hint="eastAsia"/>
                <w:sz w:val="32"/>
                <w:szCs w:val="32"/>
              </w:rPr>
              <w:t>本专业</w:t>
            </w:r>
            <w:r w:rsidRPr="00E47D08">
              <w:rPr>
                <w:rFonts w:ascii="仿宋" w:eastAsia="仿宋" w:hAnsi="仿宋"/>
                <w:sz w:val="32"/>
                <w:szCs w:val="32"/>
              </w:rPr>
              <w:t xml:space="preserve">毕业生在就业市场明显处于劣势地位。要打破传统的高校等级观念，提高普通地方院校的社会声誉，人才培养质量提升是重中之重。一流学科培养一流人才，同时一流人才提升了学科的社会声誉，进而推动地方高校生源质量的提升，学科水平得以提升，最终形成良性循环。 </w:t>
            </w:r>
          </w:p>
          <w:p w14:paraId="3AF05447" w14:textId="77777777" w:rsidR="0063630B" w:rsidRPr="00E47D08" w:rsidRDefault="00000000" w:rsidP="00E47D08">
            <w:pPr>
              <w:spacing w:line="700" w:lineRule="exact"/>
              <w:ind w:firstLineChars="200" w:firstLine="643"/>
              <w:rPr>
                <w:rFonts w:ascii="仿宋" w:eastAsia="仿宋" w:hAnsi="仿宋"/>
                <w:sz w:val="32"/>
                <w:szCs w:val="32"/>
              </w:rPr>
            </w:pPr>
            <w:r w:rsidRPr="00E47D08">
              <w:rPr>
                <w:rFonts w:ascii="仿宋" w:eastAsia="仿宋" w:hAnsi="仿宋" w:hint="eastAsia"/>
                <w:b/>
                <w:bCs/>
                <w:kern w:val="0"/>
                <w:sz w:val="32"/>
                <w:szCs w:val="32"/>
                <w:lang w:bidi="ar"/>
              </w:rPr>
              <w:t>2.</w:t>
            </w:r>
            <w:r w:rsidRPr="00E47D08">
              <w:rPr>
                <w:rFonts w:ascii="仿宋" w:eastAsia="仿宋" w:hAnsi="仿宋"/>
                <w:b/>
                <w:bCs/>
                <w:kern w:val="0"/>
                <w:sz w:val="32"/>
                <w:szCs w:val="32"/>
                <w:lang w:bidi="ar"/>
              </w:rPr>
              <w:t xml:space="preserve">立足地方的科学研究成果 </w:t>
            </w:r>
          </w:p>
          <w:p w14:paraId="30DDE8AF"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sz w:val="32"/>
                <w:szCs w:val="32"/>
              </w:rPr>
              <w:t>科学研究是高校的主要职能之一，一流学科建设在逻辑上被认为是以科学研究为基础的。从国内外各类学科评价指标体系可以发现，高校科学研究是衡量学科建设水平的重要评价指标</w:t>
            </w:r>
            <w:r w:rsidRPr="00E47D08">
              <w:rPr>
                <w:rFonts w:ascii="仿宋" w:eastAsia="仿宋" w:hAnsi="仿宋" w:hint="eastAsia"/>
                <w:sz w:val="32"/>
                <w:szCs w:val="32"/>
              </w:rPr>
              <w:t>。本专业</w:t>
            </w:r>
            <w:r w:rsidRPr="00E47D08">
              <w:rPr>
                <w:rFonts w:ascii="仿宋" w:eastAsia="仿宋" w:hAnsi="仿宋"/>
                <w:sz w:val="32"/>
                <w:szCs w:val="32"/>
              </w:rPr>
              <w:t>主要从科研平台、科研经费、科研项目、科研创新团队等方面加强科研投入，以期获得高水平研究成果，提升学科声誉。一流学科应产出一流的科研成果，但与入围国家“双</w:t>
            </w:r>
            <w:r w:rsidRPr="00E47D08">
              <w:rPr>
                <w:rFonts w:ascii="仿宋" w:eastAsia="仿宋" w:hAnsi="仿宋"/>
                <w:sz w:val="32"/>
                <w:szCs w:val="32"/>
              </w:rPr>
              <w:lastRenderedPageBreak/>
              <w:t xml:space="preserve">一流”建设的一流大学不同，地方高校一流学科应更突出科研成果的应用性、地方性、特色性，传承和创新地方优秀特色文化，重点解决区域性发展问题，包括技术攻关、地方社会发展难题，以促进区域经济社会发展。 </w:t>
            </w:r>
          </w:p>
          <w:p w14:paraId="4C344097" w14:textId="77777777" w:rsidR="0063630B" w:rsidRPr="00E47D08" w:rsidRDefault="00000000" w:rsidP="00E47D08">
            <w:pPr>
              <w:spacing w:line="700" w:lineRule="exact"/>
              <w:ind w:firstLineChars="200" w:firstLine="643"/>
              <w:rPr>
                <w:rFonts w:ascii="仿宋" w:eastAsia="仿宋" w:hAnsi="仿宋"/>
                <w:b/>
                <w:bCs/>
                <w:kern w:val="0"/>
                <w:sz w:val="32"/>
                <w:szCs w:val="32"/>
                <w:lang w:bidi="ar"/>
              </w:rPr>
            </w:pPr>
            <w:r w:rsidRPr="00E47D08">
              <w:rPr>
                <w:rFonts w:ascii="仿宋" w:eastAsia="仿宋" w:hAnsi="仿宋" w:hint="eastAsia"/>
                <w:b/>
                <w:bCs/>
                <w:kern w:val="0"/>
                <w:sz w:val="32"/>
                <w:szCs w:val="32"/>
                <w:lang w:bidi="ar"/>
              </w:rPr>
              <w:t>3.</w:t>
            </w:r>
            <w:r w:rsidRPr="00E47D08">
              <w:rPr>
                <w:rFonts w:ascii="仿宋" w:eastAsia="仿宋" w:hAnsi="仿宋"/>
                <w:b/>
                <w:bCs/>
                <w:kern w:val="0"/>
                <w:sz w:val="32"/>
                <w:szCs w:val="32"/>
                <w:lang w:bidi="ar"/>
              </w:rPr>
              <w:t xml:space="preserve">重视优化学科师资结构 </w:t>
            </w:r>
          </w:p>
          <w:p w14:paraId="0B9EB17B"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sz w:val="32"/>
                <w:szCs w:val="32"/>
              </w:rPr>
              <w:t xml:space="preserve">人才是高校建设一流学科的关键，在各高校一流学科的竞争态势下，人才资源作为核心要素，其战略地位不断强化，一流的师资所带来的高回报率和辐射作用不容忽视，是提高人才培养质量、争取重大项目、产出高质量科研成果的重要驱动力量。一流的学科团队除了要拥有高端学科领军人才，还须有科学合理的学科师资结构，通过加强学科师资队伍梯队建设，培育优秀青年教师，最终促进学科教师队伍的可持续发展，为建设一流学科提供有力的智力支持。 </w:t>
            </w:r>
          </w:p>
          <w:p w14:paraId="620B803E" w14:textId="77777777" w:rsidR="0063630B" w:rsidRPr="00E47D08" w:rsidRDefault="00000000" w:rsidP="00E47D08">
            <w:pPr>
              <w:spacing w:line="700" w:lineRule="exact"/>
              <w:ind w:firstLineChars="200" w:firstLine="643"/>
              <w:rPr>
                <w:rFonts w:ascii="仿宋" w:eastAsia="仿宋" w:hAnsi="仿宋"/>
                <w:b/>
                <w:bCs/>
                <w:kern w:val="0"/>
                <w:sz w:val="32"/>
                <w:szCs w:val="32"/>
                <w:lang w:bidi="ar"/>
              </w:rPr>
            </w:pPr>
            <w:r w:rsidRPr="00E47D08">
              <w:rPr>
                <w:rFonts w:ascii="仿宋" w:eastAsia="仿宋" w:hAnsi="仿宋" w:hint="eastAsia"/>
                <w:b/>
                <w:bCs/>
                <w:kern w:val="0"/>
                <w:sz w:val="32"/>
                <w:szCs w:val="32"/>
                <w:lang w:bidi="ar"/>
              </w:rPr>
              <w:t>4.树立</w:t>
            </w:r>
            <w:r w:rsidRPr="00E47D08">
              <w:rPr>
                <w:rFonts w:ascii="仿宋" w:eastAsia="仿宋" w:hAnsi="仿宋"/>
                <w:b/>
                <w:bCs/>
                <w:kern w:val="0"/>
                <w:sz w:val="32"/>
                <w:szCs w:val="32"/>
                <w:lang w:bidi="ar"/>
              </w:rPr>
              <w:t xml:space="preserve">科学高效的学科管理理念 </w:t>
            </w:r>
          </w:p>
          <w:p w14:paraId="6E43AC14"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本专业</w:t>
            </w:r>
            <w:r w:rsidRPr="00E47D08">
              <w:rPr>
                <w:rFonts w:ascii="仿宋" w:eastAsia="仿宋" w:hAnsi="仿宋"/>
                <w:sz w:val="32"/>
                <w:szCs w:val="32"/>
              </w:rPr>
              <w:t>在经费投入、师资水平和实验室平台等方面与</w:t>
            </w:r>
            <w:r w:rsidRPr="00E47D08">
              <w:rPr>
                <w:rFonts w:ascii="仿宋" w:eastAsia="仿宋" w:hAnsi="仿宋" w:hint="eastAsia"/>
                <w:sz w:val="32"/>
                <w:szCs w:val="32"/>
              </w:rPr>
              <w:t>有些</w:t>
            </w:r>
            <w:r w:rsidRPr="00E47D08">
              <w:rPr>
                <w:rFonts w:ascii="仿宋" w:eastAsia="仿宋" w:hAnsi="仿宋"/>
                <w:sz w:val="32"/>
                <w:szCs w:val="32"/>
              </w:rPr>
              <w:t>高校还存在一定的差距，因此如何把资金花在刀刃上，使有限的资源实现效用最大化，便需要科学有效的管理</w:t>
            </w:r>
            <w:r w:rsidRPr="00E47D08">
              <w:rPr>
                <w:rFonts w:ascii="仿宋" w:eastAsia="仿宋" w:hAnsi="仿宋" w:hint="eastAsia"/>
                <w:sz w:val="32"/>
                <w:szCs w:val="32"/>
              </w:rPr>
              <w:t>，</w:t>
            </w:r>
            <w:r w:rsidRPr="00E47D08">
              <w:rPr>
                <w:rFonts w:ascii="仿宋" w:eastAsia="仿宋" w:hAnsi="仿宋"/>
                <w:sz w:val="32"/>
                <w:szCs w:val="32"/>
              </w:rPr>
              <w:t>在管理过程中脚踏实地、立足长远，拥有开放包容的眼光、虚心学习的态</w:t>
            </w:r>
            <w:r w:rsidRPr="00E47D08">
              <w:rPr>
                <w:rFonts w:ascii="仿宋" w:eastAsia="仿宋" w:hAnsi="仿宋"/>
                <w:sz w:val="32"/>
                <w:szCs w:val="32"/>
              </w:rPr>
              <w:lastRenderedPageBreak/>
              <w:t xml:space="preserve">度和勇于创新的精神。 </w:t>
            </w:r>
          </w:p>
          <w:p w14:paraId="352D6823" w14:textId="77777777" w:rsidR="0063630B" w:rsidRPr="00E47D08" w:rsidRDefault="00000000" w:rsidP="00E47D08">
            <w:pPr>
              <w:spacing w:line="700" w:lineRule="exact"/>
              <w:ind w:right="-62" w:firstLineChars="200" w:firstLine="640"/>
              <w:rPr>
                <w:rFonts w:ascii="仿宋" w:eastAsia="仿宋" w:hAnsi="仿宋"/>
                <w:color w:val="000000"/>
                <w:kern w:val="0"/>
                <w:sz w:val="32"/>
                <w:szCs w:val="32"/>
              </w:rPr>
            </w:pPr>
            <w:r w:rsidRPr="00E47D08">
              <w:rPr>
                <w:rFonts w:ascii="仿宋" w:eastAsia="仿宋" w:hAnsi="仿宋" w:cs="仿宋" w:hint="eastAsia"/>
                <w:sz w:val="32"/>
                <w:szCs w:val="32"/>
              </w:rPr>
              <w:t>目前财务管理专业已评为吉林省一流本科专业，在此基础上将进一步打造实现国家一流本科专业的建设目标。</w:t>
            </w:r>
          </w:p>
        </w:tc>
      </w:tr>
    </w:tbl>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2683"/>
        <w:gridCol w:w="1309"/>
        <w:gridCol w:w="1016"/>
        <w:gridCol w:w="1342"/>
        <w:gridCol w:w="1298"/>
      </w:tblGrid>
      <w:tr w:rsidR="0063630B" w:rsidRPr="00E47D08" w14:paraId="789E7736" w14:textId="77777777">
        <w:trPr>
          <w:trHeight w:val="544"/>
        </w:trPr>
        <w:tc>
          <w:tcPr>
            <w:tcW w:w="1245" w:type="dxa"/>
            <w:tcBorders>
              <w:top w:val="single" w:sz="4" w:space="0" w:color="auto"/>
              <w:left w:val="single" w:sz="4" w:space="0" w:color="auto"/>
              <w:bottom w:val="single" w:sz="4" w:space="0" w:color="auto"/>
              <w:right w:val="single" w:sz="4" w:space="0" w:color="auto"/>
            </w:tcBorders>
            <w:vAlign w:val="center"/>
          </w:tcPr>
          <w:p w14:paraId="7E463E2B"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lastRenderedPageBreak/>
              <w:t>在线开放课程名称</w:t>
            </w:r>
          </w:p>
        </w:tc>
        <w:tc>
          <w:tcPr>
            <w:tcW w:w="2683" w:type="dxa"/>
            <w:tcBorders>
              <w:top w:val="single" w:sz="4" w:space="0" w:color="auto"/>
              <w:left w:val="single" w:sz="4" w:space="0" w:color="auto"/>
              <w:bottom w:val="single" w:sz="4" w:space="0" w:color="auto"/>
              <w:right w:val="single" w:sz="4" w:space="0" w:color="auto"/>
            </w:tcBorders>
            <w:vAlign w:val="center"/>
          </w:tcPr>
          <w:p w14:paraId="67CBFA85"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平台网址</w:t>
            </w:r>
          </w:p>
        </w:tc>
        <w:tc>
          <w:tcPr>
            <w:tcW w:w="1309" w:type="dxa"/>
            <w:tcBorders>
              <w:top w:val="single" w:sz="4" w:space="0" w:color="auto"/>
              <w:left w:val="single" w:sz="4" w:space="0" w:color="auto"/>
              <w:bottom w:val="single" w:sz="4" w:space="0" w:color="auto"/>
              <w:right w:val="single" w:sz="4" w:space="0" w:color="auto"/>
            </w:tcBorders>
            <w:vAlign w:val="center"/>
          </w:tcPr>
          <w:p w14:paraId="1756A6BF"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选课人数</w:t>
            </w:r>
          </w:p>
        </w:tc>
        <w:tc>
          <w:tcPr>
            <w:tcW w:w="1016" w:type="dxa"/>
            <w:tcBorders>
              <w:top w:val="single" w:sz="4" w:space="0" w:color="auto"/>
              <w:left w:val="single" w:sz="4" w:space="0" w:color="auto"/>
              <w:bottom w:val="single" w:sz="4" w:space="0" w:color="auto"/>
              <w:right w:val="single" w:sz="4" w:space="0" w:color="auto"/>
            </w:tcBorders>
            <w:vAlign w:val="center"/>
          </w:tcPr>
          <w:p w14:paraId="7247AC79"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总课时</w:t>
            </w:r>
          </w:p>
        </w:tc>
        <w:tc>
          <w:tcPr>
            <w:tcW w:w="1342" w:type="dxa"/>
            <w:tcBorders>
              <w:top w:val="single" w:sz="4" w:space="0" w:color="auto"/>
              <w:left w:val="single" w:sz="4" w:space="0" w:color="auto"/>
              <w:bottom w:val="single" w:sz="4" w:space="0" w:color="auto"/>
              <w:right w:val="single" w:sz="4" w:space="0" w:color="auto"/>
            </w:tcBorders>
            <w:vAlign w:val="center"/>
          </w:tcPr>
          <w:p w14:paraId="42B09BE9"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建成时间</w:t>
            </w:r>
          </w:p>
        </w:tc>
        <w:tc>
          <w:tcPr>
            <w:tcW w:w="1298" w:type="dxa"/>
            <w:tcBorders>
              <w:top w:val="single" w:sz="4" w:space="0" w:color="auto"/>
              <w:left w:val="single" w:sz="4" w:space="0" w:color="auto"/>
              <w:bottom w:val="single" w:sz="4" w:space="0" w:color="auto"/>
              <w:right w:val="single" w:sz="4" w:space="0" w:color="auto"/>
            </w:tcBorders>
            <w:vAlign w:val="center"/>
          </w:tcPr>
          <w:p w14:paraId="0C5A2086"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校级</w:t>
            </w:r>
            <w:r w:rsidRPr="00E47D08">
              <w:rPr>
                <w:rFonts w:ascii="仿宋_GB2312" w:hAnsi="仿宋" w:hint="eastAsia"/>
                <w:b/>
                <w:bCs/>
                <w:sz w:val="32"/>
                <w:szCs w:val="32"/>
              </w:rPr>
              <w:t>/</w:t>
            </w:r>
            <w:r w:rsidRPr="00E47D08">
              <w:rPr>
                <w:rFonts w:ascii="仿宋_GB2312" w:hAnsi="仿宋" w:hint="eastAsia"/>
                <w:b/>
                <w:bCs/>
                <w:sz w:val="32"/>
                <w:szCs w:val="32"/>
              </w:rPr>
              <w:t>省级</w:t>
            </w:r>
          </w:p>
        </w:tc>
      </w:tr>
      <w:tr w:rsidR="0063630B" w:rsidRPr="00E47D08" w14:paraId="5B68F081" w14:textId="77777777">
        <w:trPr>
          <w:trHeight w:val="406"/>
        </w:trPr>
        <w:tc>
          <w:tcPr>
            <w:tcW w:w="1245" w:type="dxa"/>
            <w:tcBorders>
              <w:top w:val="single" w:sz="4" w:space="0" w:color="auto"/>
              <w:left w:val="single" w:sz="4" w:space="0" w:color="auto"/>
              <w:bottom w:val="single" w:sz="4" w:space="0" w:color="auto"/>
              <w:right w:val="single" w:sz="4" w:space="0" w:color="auto"/>
            </w:tcBorders>
          </w:tcPr>
          <w:p w14:paraId="72505E35"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《初级财务会计》省级精品在线开放课程</w:t>
            </w:r>
          </w:p>
        </w:tc>
        <w:tc>
          <w:tcPr>
            <w:tcW w:w="2683" w:type="dxa"/>
            <w:tcBorders>
              <w:top w:val="single" w:sz="4" w:space="0" w:color="auto"/>
              <w:left w:val="single" w:sz="4" w:space="0" w:color="auto"/>
              <w:bottom w:val="single" w:sz="4" w:space="0" w:color="auto"/>
              <w:right w:val="single" w:sz="4" w:space="0" w:color="auto"/>
            </w:tcBorders>
            <w:vAlign w:val="center"/>
          </w:tcPr>
          <w:p w14:paraId="103B0062"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https://www.xueyinonline.com/detail/201211511</w:t>
            </w:r>
          </w:p>
        </w:tc>
        <w:tc>
          <w:tcPr>
            <w:tcW w:w="1309" w:type="dxa"/>
            <w:tcBorders>
              <w:top w:val="single" w:sz="4" w:space="0" w:color="auto"/>
              <w:left w:val="single" w:sz="4" w:space="0" w:color="auto"/>
              <w:bottom w:val="single" w:sz="4" w:space="0" w:color="auto"/>
              <w:right w:val="single" w:sz="4" w:space="0" w:color="auto"/>
            </w:tcBorders>
            <w:vAlign w:val="center"/>
          </w:tcPr>
          <w:p w14:paraId="428A5D15"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3873</w:t>
            </w:r>
          </w:p>
        </w:tc>
        <w:tc>
          <w:tcPr>
            <w:tcW w:w="1016" w:type="dxa"/>
            <w:tcBorders>
              <w:top w:val="single" w:sz="4" w:space="0" w:color="auto"/>
              <w:left w:val="single" w:sz="4" w:space="0" w:color="auto"/>
              <w:bottom w:val="single" w:sz="4" w:space="0" w:color="auto"/>
              <w:right w:val="single" w:sz="4" w:space="0" w:color="auto"/>
            </w:tcBorders>
            <w:vAlign w:val="center"/>
          </w:tcPr>
          <w:p w14:paraId="5121D248"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60</w:t>
            </w:r>
          </w:p>
        </w:tc>
        <w:tc>
          <w:tcPr>
            <w:tcW w:w="1342" w:type="dxa"/>
            <w:tcBorders>
              <w:top w:val="single" w:sz="4" w:space="0" w:color="auto"/>
              <w:left w:val="single" w:sz="4" w:space="0" w:color="auto"/>
              <w:bottom w:val="single" w:sz="4" w:space="0" w:color="auto"/>
              <w:right w:val="single" w:sz="4" w:space="0" w:color="auto"/>
            </w:tcBorders>
            <w:vAlign w:val="center"/>
          </w:tcPr>
          <w:p w14:paraId="198D0454"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2018.07</w:t>
            </w:r>
          </w:p>
        </w:tc>
        <w:tc>
          <w:tcPr>
            <w:tcW w:w="1298" w:type="dxa"/>
            <w:tcBorders>
              <w:top w:val="single" w:sz="4" w:space="0" w:color="auto"/>
              <w:left w:val="single" w:sz="4" w:space="0" w:color="auto"/>
              <w:bottom w:val="single" w:sz="4" w:space="0" w:color="auto"/>
              <w:right w:val="single" w:sz="4" w:space="0" w:color="auto"/>
            </w:tcBorders>
            <w:vAlign w:val="center"/>
          </w:tcPr>
          <w:p w14:paraId="51EBBAC5"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省级</w:t>
            </w:r>
          </w:p>
        </w:tc>
      </w:tr>
      <w:tr w:rsidR="0063630B" w:rsidRPr="00E47D08" w14:paraId="134EF7DD" w14:textId="77777777">
        <w:trPr>
          <w:trHeight w:val="526"/>
        </w:trPr>
        <w:tc>
          <w:tcPr>
            <w:tcW w:w="1245" w:type="dxa"/>
            <w:tcBorders>
              <w:top w:val="single" w:sz="4" w:space="0" w:color="auto"/>
              <w:left w:val="single" w:sz="4" w:space="0" w:color="auto"/>
              <w:bottom w:val="single" w:sz="4" w:space="0" w:color="auto"/>
              <w:right w:val="single" w:sz="4" w:space="0" w:color="auto"/>
            </w:tcBorders>
            <w:vAlign w:val="center"/>
          </w:tcPr>
          <w:p w14:paraId="63DF7601"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重点教材名称</w:t>
            </w:r>
          </w:p>
        </w:tc>
        <w:tc>
          <w:tcPr>
            <w:tcW w:w="2683" w:type="dxa"/>
            <w:tcBorders>
              <w:top w:val="single" w:sz="4" w:space="0" w:color="auto"/>
              <w:left w:val="single" w:sz="4" w:space="0" w:color="auto"/>
              <w:bottom w:val="single" w:sz="4" w:space="0" w:color="auto"/>
              <w:right w:val="single" w:sz="4" w:space="0" w:color="auto"/>
            </w:tcBorders>
            <w:vAlign w:val="center"/>
          </w:tcPr>
          <w:p w14:paraId="0EBEE8D8"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主编</w:t>
            </w:r>
            <w:r w:rsidRPr="00E47D08">
              <w:rPr>
                <w:rFonts w:ascii="仿宋_GB2312" w:hAnsi="仿宋" w:hint="eastAsia"/>
                <w:b/>
                <w:bCs/>
                <w:sz w:val="32"/>
                <w:szCs w:val="32"/>
              </w:rPr>
              <w:t>/</w:t>
            </w:r>
            <w:r w:rsidRPr="00E47D08">
              <w:rPr>
                <w:rFonts w:ascii="仿宋_GB2312" w:hAnsi="仿宋" w:hint="eastAsia"/>
                <w:b/>
                <w:bCs/>
                <w:sz w:val="32"/>
                <w:szCs w:val="32"/>
              </w:rPr>
              <w:t>参编</w:t>
            </w:r>
          </w:p>
        </w:tc>
        <w:tc>
          <w:tcPr>
            <w:tcW w:w="1309" w:type="dxa"/>
            <w:tcBorders>
              <w:top w:val="single" w:sz="4" w:space="0" w:color="auto"/>
              <w:left w:val="single" w:sz="4" w:space="0" w:color="auto"/>
              <w:bottom w:val="single" w:sz="4" w:space="0" w:color="auto"/>
              <w:right w:val="single" w:sz="4" w:space="0" w:color="auto"/>
            </w:tcBorders>
            <w:vAlign w:val="center"/>
          </w:tcPr>
          <w:p w14:paraId="4CF77033"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章节字数</w:t>
            </w:r>
          </w:p>
        </w:tc>
        <w:tc>
          <w:tcPr>
            <w:tcW w:w="1016" w:type="dxa"/>
            <w:tcBorders>
              <w:top w:val="single" w:sz="4" w:space="0" w:color="auto"/>
              <w:left w:val="single" w:sz="4" w:space="0" w:color="auto"/>
              <w:bottom w:val="single" w:sz="4" w:space="0" w:color="auto"/>
              <w:right w:val="single" w:sz="4" w:space="0" w:color="auto"/>
            </w:tcBorders>
            <w:vAlign w:val="center"/>
          </w:tcPr>
          <w:p w14:paraId="4B98242D"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出版年</w:t>
            </w:r>
          </w:p>
        </w:tc>
        <w:tc>
          <w:tcPr>
            <w:tcW w:w="1342" w:type="dxa"/>
            <w:tcBorders>
              <w:top w:val="single" w:sz="4" w:space="0" w:color="auto"/>
              <w:left w:val="single" w:sz="4" w:space="0" w:color="auto"/>
              <w:bottom w:val="single" w:sz="4" w:space="0" w:color="auto"/>
              <w:right w:val="single" w:sz="4" w:space="0" w:color="auto"/>
            </w:tcBorders>
            <w:vAlign w:val="center"/>
          </w:tcPr>
          <w:p w14:paraId="26B0AF69"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出版社</w:t>
            </w:r>
          </w:p>
        </w:tc>
        <w:tc>
          <w:tcPr>
            <w:tcW w:w="1298" w:type="dxa"/>
            <w:tcBorders>
              <w:top w:val="single" w:sz="4" w:space="0" w:color="auto"/>
              <w:left w:val="single" w:sz="4" w:space="0" w:color="auto"/>
              <w:bottom w:val="single" w:sz="4" w:space="0" w:color="auto"/>
              <w:right w:val="single" w:sz="4" w:space="0" w:color="auto"/>
            </w:tcBorders>
            <w:vAlign w:val="center"/>
          </w:tcPr>
          <w:p w14:paraId="6346198C"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省级</w:t>
            </w:r>
            <w:r w:rsidRPr="00E47D08">
              <w:rPr>
                <w:rFonts w:ascii="仿宋_GB2312" w:hAnsi="仿宋" w:hint="eastAsia"/>
                <w:b/>
                <w:bCs/>
                <w:sz w:val="32"/>
                <w:szCs w:val="32"/>
              </w:rPr>
              <w:t>/</w:t>
            </w:r>
            <w:r w:rsidRPr="00E47D08">
              <w:rPr>
                <w:rFonts w:ascii="仿宋_GB2312" w:hAnsi="仿宋" w:hint="eastAsia"/>
                <w:b/>
                <w:bCs/>
                <w:sz w:val="32"/>
                <w:szCs w:val="32"/>
              </w:rPr>
              <w:t>国家级</w:t>
            </w:r>
          </w:p>
        </w:tc>
      </w:tr>
      <w:tr w:rsidR="0063630B" w:rsidRPr="00E47D08" w14:paraId="389A40B5"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5787914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成本会计</w:t>
            </w:r>
          </w:p>
        </w:tc>
        <w:tc>
          <w:tcPr>
            <w:tcW w:w="2683" w:type="dxa"/>
            <w:tcBorders>
              <w:top w:val="single" w:sz="4" w:space="0" w:color="auto"/>
              <w:left w:val="single" w:sz="4" w:space="0" w:color="auto"/>
              <w:bottom w:val="single" w:sz="4" w:space="0" w:color="auto"/>
              <w:right w:val="single" w:sz="4" w:space="0" w:color="auto"/>
            </w:tcBorders>
            <w:vAlign w:val="center"/>
          </w:tcPr>
          <w:p w14:paraId="06DC5EC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主编</w:t>
            </w:r>
          </w:p>
        </w:tc>
        <w:tc>
          <w:tcPr>
            <w:tcW w:w="1309" w:type="dxa"/>
            <w:tcBorders>
              <w:top w:val="single" w:sz="4" w:space="0" w:color="auto"/>
              <w:left w:val="single" w:sz="4" w:space="0" w:color="auto"/>
              <w:bottom w:val="single" w:sz="4" w:space="0" w:color="auto"/>
              <w:right w:val="single" w:sz="4" w:space="0" w:color="auto"/>
            </w:tcBorders>
            <w:vAlign w:val="center"/>
          </w:tcPr>
          <w:p w14:paraId="4F2BDA6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15万字</w:t>
            </w:r>
          </w:p>
        </w:tc>
        <w:tc>
          <w:tcPr>
            <w:tcW w:w="1016" w:type="dxa"/>
            <w:tcBorders>
              <w:top w:val="single" w:sz="4" w:space="0" w:color="auto"/>
              <w:left w:val="single" w:sz="4" w:space="0" w:color="auto"/>
              <w:bottom w:val="single" w:sz="4" w:space="0" w:color="auto"/>
              <w:right w:val="single" w:sz="4" w:space="0" w:color="auto"/>
            </w:tcBorders>
            <w:vAlign w:val="center"/>
          </w:tcPr>
          <w:p w14:paraId="60671F9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w:t>
            </w:r>
          </w:p>
        </w:tc>
        <w:tc>
          <w:tcPr>
            <w:tcW w:w="1342" w:type="dxa"/>
            <w:tcBorders>
              <w:top w:val="single" w:sz="4" w:space="0" w:color="auto"/>
              <w:left w:val="single" w:sz="4" w:space="0" w:color="auto"/>
              <w:bottom w:val="single" w:sz="4" w:space="0" w:color="auto"/>
              <w:right w:val="single" w:sz="4" w:space="0" w:color="auto"/>
            </w:tcBorders>
            <w:vAlign w:val="center"/>
          </w:tcPr>
          <w:p w14:paraId="6F33290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电子科技大学出版社</w:t>
            </w:r>
          </w:p>
        </w:tc>
        <w:tc>
          <w:tcPr>
            <w:tcW w:w="1298" w:type="dxa"/>
            <w:tcBorders>
              <w:top w:val="single" w:sz="4" w:space="0" w:color="auto"/>
              <w:left w:val="single" w:sz="4" w:space="0" w:color="auto"/>
              <w:bottom w:val="single" w:sz="4" w:space="0" w:color="auto"/>
              <w:right w:val="single" w:sz="4" w:space="0" w:color="auto"/>
            </w:tcBorders>
            <w:vAlign w:val="center"/>
          </w:tcPr>
          <w:p w14:paraId="18BA27E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国家级</w:t>
            </w:r>
          </w:p>
        </w:tc>
      </w:tr>
      <w:tr w:rsidR="0063630B" w:rsidRPr="00E47D08" w14:paraId="6FD84F38"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10B12D88"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管理会</w:t>
            </w:r>
            <w:r w:rsidRPr="00E47D08">
              <w:rPr>
                <w:rFonts w:ascii="宋体" w:hAnsi="宋体" w:cs="宋体" w:hint="eastAsia"/>
                <w:sz w:val="32"/>
                <w:szCs w:val="32"/>
              </w:rPr>
              <w:lastRenderedPageBreak/>
              <w:t>计</w:t>
            </w:r>
          </w:p>
        </w:tc>
        <w:tc>
          <w:tcPr>
            <w:tcW w:w="2683" w:type="dxa"/>
            <w:tcBorders>
              <w:top w:val="single" w:sz="4" w:space="0" w:color="auto"/>
              <w:left w:val="single" w:sz="4" w:space="0" w:color="auto"/>
              <w:bottom w:val="single" w:sz="4" w:space="0" w:color="auto"/>
              <w:right w:val="single" w:sz="4" w:space="0" w:color="auto"/>
            </w:tcBorders>
            <w:vAlign w:val="center"/>
          </w:tcPr>
          <w:p w14:paraId="782C82B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主编</w:t>
            </w:r>
          </w:p>
        </w:tc>
        <w:tc>
          <w:tcPr>
            <w:tcW w:w="1309" w:type="dxa"/>
            <w:tcBorders>
              <w:top w:val="single" w:sz="4" w:space="0" w:color="auto"/>
              <w:left w:val="single" w:sz="4" w:space="0" w:color="auto"/>
              <w:bottom w:val="single" w:sz="4" w:space="0" w:color="auto"/>
              <w:right w:val="single" w:sz="4" w:space="0" w:color="auto"/>
            </w:tcBorders>
            <w:vAlign w:val="center"/>
          </w:tcPr>
          <w:p w14:paraId="5E9F64D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15万字</w:t>
            </w:r>
          </w:p>
        </w:tc>
        <w:tc>
          <w:tcPr>
            <w:tcW w:w="1016" w:type="dxa"/>
            <w:tcBorders>
              <w:top w:val="single" w:sz="4" w:space="0" w:color="auto"/>
              <w:left w:val="single" w:sz="4" w:space="0" w:color="auto"/>
              <w:bottom w:val="single" w:sz="4" w:space="0" w:color="auto"/>
              <w:right w:val="single" w:sz="4" w:space="0" w:color="auto"/>
            </w:tcBorders>
            <w:vAlign w:val="center"/>
          </w:tcPr>
          <w:p w14:paraId="23EBAAE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2020</w:t>
            </w:r>
          </w:p>
        </w:tc>
        <w:tc>
          <w:tcPr>
            <w:tcW w:w="1342" w:type="dxa"/>
            <w:tcBorders>
              <w:top w:val="single" w:sz="4" w:space="0" w:color="auto"/>
              <w:left w:val="single" w:sz="4" w:space="0" w:color="auto"/>
              <w:bottom w:val="single" w:sz="4" w:space="0" w:color="auto"/>
              <w:right w:val="single" w:sz="4" w:space="0" w:color="auto"/>
            </w:tcBorders>
            <w:vAlign w:val="center"/>
          </w:tcPr>
          <w:p w14:paraId="2309096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电子科</w:t>
            </w:r>
            <w:r w:rsidRPr="00E47D08">
              <w:rPr>
                <w:rFonts w:ascii="宋体" w:hAnsi="宋体" w:cs="宋体" w:hint="eastAsia"/>
                <w:sz w:val="32"/>
                <w:szCs w:val="32"/>
              </w:rPr>
              <w:lastRenderedPageBreak/>
              <w:t>技大学出版社</w:t>
            </w:r>
          </w:p>
        </w:tc>
        <w:tc>
          <w:tcPr>
            <w:tcW w:w="1298" w:type="dxa"/>
            <w:tcBorders>
              <w:top w:val="single" w:sz="4" w:space="0" w:color="auto"/>
              <w:left w:val="single" w:sz="4" w:space="0" w:color="auto"/>
              <w:bottom w:val="single" w:sz="4" w:space="0" w:color="auto"/>
              <w:right w:val="single" w:sz="4" w:space="0" w:color="auto"/>
            </w:tcBorders>
            <w:vAlign w:val="center"/>
          </w:tcPr>
          <w:p w14:paraId="2CB9D2C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国家级</w:t>
            </w:r>
          </w:p>
        </w:tc>
      </w:tr>
      <w:tr w:rsidR="0063630B" w:rsidRPr="00E47D08" w14:paraId="16D044AD"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58640E4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资产评估</w:t>
            </w:r>
          </w:p>
        </w:tc>
        <w:tc>
          <w:tcPr>
            <w:tcW w:w="2683" w:type="dxa"/>
            <w:tcBorders>
              <w:top w:val="single" w:sz="4" w:space="0" w:color="auto"/>
              <w:left w:val="single" w:sz="4" w:space="0" w:color="auto"/>
              <w:bottom w:val="single" w:sz="4" w:space="0" w:color="auto"/>
              <w:right w:val="single" w:sz="4" w:space="0" w:color="auto"/>
            </w:tcBorders>
            <w:vAlign w:val="center"/>
          </w:tcPr>
          <w:p w14:paraId="1183B7A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主编</w:t>
            </w:r>
          </w:p>
        </w:tc>
        <w:tc>
          <w:tcPr>
            <w:tcW w:w="1309" w:type="dxa"/>
            <w:tcBorders>
              <w:top w:val="single" w:sz="4" w:space="0" w:color="auto"/>
              <w:left w:val="single" w:sz="4" w:space="0" w:color="auto"/>
              <w:bottom w:val="single" w:sz="4" w:space="0" w:color="auto"/>
              <w:right w:val="single" w:sz="4" w:space="0" w:color="auto"/>
            </w:tcBorders>
            <w:vAlign w:val="center"/>
          </w:tcPr>
          <w:p w14:paraId="0528FB3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12万字</w:t>
            </w:r>
          </w:p>
        </w:tc>
        <w:tc>
          <w:tcPr>
            <w:tcW w:w="1016" w:type="dxa"/>
            <w:tcBorders>
              <w:top w:val="single" w:sz="4" w:space="0" w:color="auto"/>
              <w:left w:val="single" w:sz="4" w:space="0" w:color="auto"/>
              <w:bottom w:val="single" w:sz="4" w:space="0" w:color="auto"/>
              <w:right w:val="single" w:sz="4" w:space="0" w:color="auto"/>
            </w:tcBorders>
            <w:vAlign w:val="center"/>
          </w:tcPr>
          <w:p w14:paraId="103AA21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2020</w:t>
            </w:r>
          </w:p>
        </w:tc>
        <w:tc>
          <w:tcPr>
            <w:tcW w:w="1342" w:type="dxa"/>
            <w:tcBorders>
              <w:top w:val="single" w:sz="4" w:space="0" w:color="auto"/>
              <w:left w:val="single" w:sz="4" w:space="0" w:color="auto"/>
              <w:bottom w:val="single" w:sz="4" w:space="0" w:color="auto"/>
              <w:right w:val="single" w:sz="4" w:space="0" w:color="auto"/>
            </w:tcBorders>
            <w:vAlign w:val="center"/>
          </w:tcPr>
          <w:p w14:paraId="3468DA7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电子科技大学出版社</w:t>
            </w:r>
          </w:p>
        </w:tc>
        <w:tc>
          <w:tcPr>
            <w:tcW w:w="1298" w:type="dxa"/>
            <w:tcBorders>
              <w:top w:val="single" w:sz="4" w:space="0" w:color="auto"/>
              <w:left w:val="single" w:sz="4" w:space="0" w:color="auto"/>
              <w:bottom w:val="single" w:sz="4" w:space="0" w:color="auto"/>
              <w:right w:val="single" w:sz="4" w:space="0" w:color="auto"/>
            </w:tcBorders>
            <w:vAlign w:val="center"/>
          </w:tcPr>
          <w:p w14:paraId="3591009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国家级</w:t>
            </w:r>
          </w:p>
        </w:tc>
      </w:tr>
      <w:tr w:rsidR="0063630B" w:rsidRPr="00E47D08" w14:paraId="02C12674"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4EE74D9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管理会计</w:t>
            </w:r>
          </w:p>
        </w:tc>
        <w:tc>
          <w:tcPr>
            <w:tcW w:w="2683" w:type="dxa"/>
            <w:tcBorders>
              <w:top w:val="single" w:sz="4" w:space="0" w:color="auto"/>
              <w:left w:val="single" w:sz="4" w:space="0" w:color="auto"/>
              <w:bottom w:val="single" w:sz="4" w:space="0" w:color="auto"/>
              <w:right w:val="single" w:sz="4" w:space="0" w:color="auto"/>
            </w:tcBorders>
            <w:vAlign w:val="center"/>
          </w:tcPr>
          <w:p w14:paraId="1A98117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主编</w:t>
            </w:r>
          </w:p>
        </w:tc>
        <w:tc>
          <w:tcPr>
            <w:tcW w:w="1309" w:type="dxa"/>
            <w:tcBorders>
              <w:top w:val="single" w:sz="4" w:space="0" w:color="auto"/>
              <w:left w:val="single" w:sz="4" w:space="0" w:color="auto"/>
              <w:bottom w:val="single" w:sz="4" w:space="0" w:color="auto"/>
              <w:right w:val="single" w:sz="4" w:space="0" w:color="auto"/>
            </w:tcBorders>
            <w:vAlign w:val="center"/>
          </w:tcPr>
          <w:p w14:paraId="56E2CEE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15万字</w:t>
            </w:r>
          </w:p>
        </w:tc>
        <w:tc>
          <w:tcPr>
            <w:tcW w:w="1016" w:type="dxa"/>
            <w:tcBorders>
              <w:top w:val="single" w:sz="4" w:space="0" w:color="auto"/>
              <w:left w:val="single" w:sz="4" w:space="0" w:color="auto"/>
              <w:bottom w:val="single" w:sz="4" w:space="0" w:color="auto"/>
              <w:right w:val="single" w:sz="4" w:space="0" w:color="auto"/>
            </w:tcBorders>
            <w:vAlign w:val="center"/>
          </w:tcPr>
          <w:p w14:paraId="562786F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2020</w:t>
            </w:r>
          </w:p>
        </w:tc>
        <w:tc>
          <w:tcPr>
            <w:tcW w:w="1342" w:type="dxa"/>
            <w:tcBorders>
              <w:top w:val="single" w:sz="4" w:space="0" w:color="auto"/>
              <w:left w:val="single" w:sz="4" w:space="0" w:color="auto"/>
              <w:bottom w:val="single" w:sz="4" w:space="0" w:color="auto"/>
              <w:right w:val="single" w:sz="4" w:space="0" w:color="auto"/>
            </w:tcBorders>
            <w:vAlign w:val="center"/>
          </w:tcPr>
          <w:p w14:paraId="4571D44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上海财经大学出版社</w:t>
            </w:r>
          </w:p>
        </w:tc>
        <w:tc>
          <w:tcPr>
            <w:tcW w:w="1298" w:type="dxa"/>
            <w:tcBorders>
              <w:top w:val="single" w:sz="4" w:space="0" w:color="auto"/>
              <w:left w:val="single" w:sz="4" w:space="0" w:color="auto"/>
              <w:bottom w:val="single" w:sz="4" w:space="0" w:color="auto"/>
              <w:right w:val="single" w:sz="4" w:space="0" w:color="auto"/>
            </w:tcBorders>
            <w:vAlign w:val="center"/>
          </w:tcPr>
          <w:p w14:paraId="3AE8744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国家级</w:t>
            </w:r>
          </w:p>
        </w:tc>
      </w:tr>
      <w:tr w:rsidR="0063630B" w:rsidRPr="00E47D08" w14:paraId="01EE1645"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46ECEA2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财务管理</w:t>
            </w:r>
          </w:p>
        </w:tc>
        <w:tc>
          <w:tcPr>
            <w:tcW w:w="2683" w:type="dxa"/>
            <w:tcBorders>
              <w:top w:val="single" w:sz="4" w:space="0" w:color="auto"/>
              <w:left w:val="single" w:sz="4" w:space="0" w:color="auto"/>
              <w:bottom w:val="single" w:sz="4" w:space="0" w:color="auto"/>
              <w:right w:val="single" w:sz="4" w:space="0" w:color="auto"/>
            </w:tcBorders>
            <w:vAlign w:val="center"/>
          </w:tcPr>
          <w:p w14:paraId="09DF0AD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主编</w:t>
            </w:r>
          </w:p>
        </w:tc>
        <w:tc>
          <w:tcPr>
            <w:tcW w:w="1309" w:type="dxa"/>
            <w:tcBorders>
              <w:top w:val="single" w:sz="4" w:space="0" w:color="auto"/>
              <w:left w:val="single" w:sz="4" w:space="0" w:color="auto"/>
              <w:bottom w:val="single" w:sz="4" w:space="0" w:color="auto"/>
              <w:right w:val="single" w:sz="4" w:space="0" w:color="auto"/>
            </w:tcBorders>
            <w:vAlign w:val="center"/>
          </w:tcPr>
          <w:p w14:paraId="4CAEFD6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15万字</w:t>
            </w:r>
          </w:p>
        </w:tc>
        <w:tc>
          <w:tcPr>
            <w:tcW w:w="1016" w:type="dxa"/>
            <w:tcBorders>
              <w:top w:val="single" w:sz="4" w:space="0" w:color="auto"/>
              <w:left w:val="single" w:sz="4" w:space="0" w:color="auto"/>
              <w:bottom w:val="single" w:sz="4" w:space="0" w:color="auto"/>
              <w:right w:val="single" w:sz="4" w:space="0" w:color="auto"/>
            </w:tcBorders>
            <w:vAlign w:val="center"/>
          </w:tcPr>
          <w:p w14:paraId="703CD79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w:t>
            </w:r>
          </w:p>
        </w:tc>
        <w:tc>
          <w:tcPr>
            <w:tcW w:w="1342" w:type="dxa"/>
            <w:tcBorders>
              <w:top w:val="single" w:sz="4" w:space="0" w:color="auto"/>
              <w:left w:val="single" w:sz="4" w:space="0" w:color="auto"/>
              <w:bottom w:val="single" w:sz="4" w:space="0" w:color="auto"/>
              <w:right w:val="single" w:sz="4" w:space="0" w:color="auto"/>
            </w:tcBorders>
            <w:vAlign w:val="center"/>
          </w:tcPr>
          <w:p w14:paraId="6928E23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上海财经大学出版社</w:t>
            </w:r>
          </w:p>
        </w:tc>
        <w:tc>
          <w:tcPr>
            <w:tcW w:w="1298" w:type="dxa"/>
            <w:tcBorders>
              <w:top w:val="single" w:sz="4" w:space="0" w:color="auto"/>
              <w:left w:val="single" w:sz="4" w:space="0" w:color="auto"/>
              <w:bottom w:val="single" w:sz="4" w:space="0" w:color="auto"/>
              <w:right w:val="single" w:sz="4" w:space="0" w:color="auto"/>
            </w:tcBorders>
            <w:vAlign w:val="center"/>
          </w:tcPr>
          <w:p w14:paraId="607BA17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国家级</w:t>
            </w:r>
          </w:p>
        </w:tc>
      </w:tr>
      <w:tr w:rsidR="0063630B" w:rsidRPr="00E47D08" w14:paraId="0D240E8B"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25D905D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 xml:space="preserve"> 行政事业单位会计（第三版）</w:t>
            </w:r>
          </w:p>
        </w:tc>
        <w:tc>
          <w:tcPr>
            <w:tcW w:w="2683" w:type="dxa"/>
            <w:tcBorders>
              <w:top w:val="single" w:sz="4" w:space="0" w:color="auto"/>
              <w:left w:val="single" w:sz="4" w:space="0" w:color="auto"/>
              <w:bottom w:val="single" w:sz="4" w:space="0" w:color="auto"/>
              <w:right w:val="single" w:sz="4" w:space="0" w:color="auto"/>
            </w:tcBorders>
            <w:vAlign w:val="center"/>
          </w:tcPr>
          <w:p w14:paraId="11C212D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主编</w:t>
            </w:r>
          </w:p>
        </w:tc>
        <w:tc>
          <w:tcPr>
            <w:tcW w:w="1309" w:type="dxa"/>
            <w:tcBorders>
              <w:top w:val="single" w:sz="4" w:space="0" w:color="auto"/>
              <w:left w:val="single" w:sz="4" w:space="0" w:color="auto"/>
              <w:bottom w:val="single" w:sz="4" w:space="0" w:color="auto"/>
              <w:right w:val="single" w:sz="4" w:space="0" w:color="auto"/>
            </w:tcBorders>
            <w:vAlign w:val="center"/>
          </w:tcPr>
          <w:p w14:paraId="5D5913F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15万字</w:t>
            </w:r>
          </w:p>
        </w:tc>
        <w:tc>
          <w:tcPr>
            <w:tcW w:w="1016" w:type="dxa"/>
            <w:tcBorders>
              <w:top w:val="single" w:sz="4" w:space="0" w:color="auto"/>
              <w:left w:val="single" w:sz="4" w:space="0" w:color="auto"/>
              <w:bottom w:val="single" w:sz="4" w:space="0" w:color="auto"/>
              <w:right w:val="single" w:sz="4" w:space="0" w:color="auto"/>
            </w:tcBorders>
            <w:vAlign w:val="center"/>
          </w:tcPr>
          <w:p w14:paraId="3D5F2F5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w:t>
            </w:r>
          </w:p>
        </w:tc>
        <w:tc>
          <w:tcPr>
            <w:tcW w:w="1342" w:type="dxa"/>
            <w:tcBorders>
              <w:top w:val="single" w:sz="4" w:space="0" w:color="auto"/>
              <w:left w:val="single" w:sz="4" w:space="0" w:color="auto"/>
              <w:bottom w:val="single" w:sz="4" w:space="0" w:color="auto"/>
              <w:right w:val="single" w:sz="4" w:space="0" w:color="auto"/>
            </w:tcBorders>
            <w:vAlign w:val="center"/>
          </w:tcPr>
          <w:p w14:paraId="07A6E85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中国人民大学出版社</w:t>
            </w:r>
          </w:p>
        </w:tc>
        <w:tc>
          <w:tcPr>
            <w:tcW w:w="1298" w:type="dxa"/>
            <w:tcBorders>
              <w:top w:val="single" w:sz="4" w:space="0" w:color="auto"/>
              <w:left w:val="single" w:sz="4" w:space="0" w:color="auto"/>
              <w:bottom w:val="single" w:sz="4" w:space="0" w:color="auto"/>
              <w:right w:val="single" w:sz="4" w:space="0" w:color="auto"/>
            </w:tcBorders>
            <w:vAlign w:val="center"/>
          </w:tcPr>
          <w:p w14:paraId="292BB74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国家级</w:t>
            </w:r>
          </w:p>
        </w:tc>
      </w:tr>
      <w:tr w:rsidR="0063630B" w:rsidRPr="00E47D08" w14:paraId="7DA4EC7B"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3B4EB0D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财务会计</w:t>
            </w:r>
          </w:p>
        </w:tc>
        <w:tc>
          <w:tcPr>
            <w:tcW w:w="2683" w:type="dxa"/>
            <w:tcBorders>
              <w:top w:val="single" w:sz="4" w:space="0" w:color="auto"/>
              <w:left w:val="single" w:sz="4" w:space="0" w:color="auto"/>
              <w:bottom w:val="single" w:sz="4" w:space="0" w:color="auto"/>
              <w:right w:val="single" w:sz="4" w:space="0" w:color="auto"/>
            </w:tcBorders>
            <w:vAlign w:val="center"/>
          </w:tcPr>
          <w:p w14:paraId="54E38A8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副主编</w:t>
            </w:r>
          </w:p>
        </w:tc>
        <w:tc>
          <w:tcPr>
            <w:tcW w:w="1309" w:type="dxa"/>
            <w:tcBorders>
              <w:top w:val="single" w:sz="4" w:space="0" w:color="auto"/>
              <w:left w:val="single" w:sz="4" w:space="0" w:color="auto"/>
              <w:bottom w:val="single" w:sz="4" w:space="0" w:color="auto"/>
              <w:right w:val="single" w:sz="4" w:space="0" w:color="auto"/>
            </w:tcBorders>
            <w:vAlign w:val="center"/>
          </w:tcPr>
          <w:p w14:paraId="3846A6D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5万字</w:t>
            </w:r>
          </w:p>
        </w:tc>
        <w:tc>
          <w:tcPr>
            <w:tcW w:w="1016" w:type="dxa"/>
            <w:tcBorders>
              <w:top w:val="single" w:sz="4" w:space="0" w:color="auto"/>
              <w:left w:val="single" w:sz="4" w:space="0" w:color="auto"/>
              <w:bottom w:val="single" w:sz="4" w:space="0" w:color="auto"/>
              <w:right w:val="single" w:sz="4" w:space="0" w:color="auto"/>
            </w:tcBorders>
            <w:vAlign w:val="center"/>
          </w:tcPr>
          <w:p w14:paraId="097ACC9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w:t>
            </w:r>
          </w:p>
        </w:tc>
        <w:tc>
          <w:tcPr>
            <w:tcW w:w="1342" w:type="dxa"/>
            <w:tcBorders>
              <w:top w:val="single" w:sz="4" w:space="0" w:color="auto"/>
              <w:left w:val="single" w:sz="4" w:space="0" w:color="auto"/>
              <w:bottom w:val="single" w:sz="4" w:space="0" w:color="auto"/>
              <w:right w:val="single" w:sz="4" w:space="0" w:color="auto"/>
            </w:tcBorders>
            <w:vAlign w:val="center"/>
          </w:tcPr>
          <w:p w14:paraId="470676F8"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上海大学出版</w:t>
            </w:r>
            <w:r w:rsidRPr="00E47D08">
              <w:rPr>
                <w:rFonts w:ascii="宋体" w:hAnsi="宋体" w:cs="宋体" w:hint="eastAsia"/>
                <w:sz w:val="32"/>
                <w:szCs w:val="32"/>
              </w:rPr>
              <w:lastRenderedPageBreak/>
              <w:t>社</w:t>
            </w:r>
          </w:p>
        </w:tc>
        <w:tc>
          <w:tcPr>
            <w:tcW w:w="1298" w:type="dxa"/>
            <w:tcBorders>
              <w:top w:val="single" w:sz="4" w:space="0" w:color="auto"/>
              <w:left w:val="single" w:sz="4" w:space="0" w:color="auto"/>
              <w:bottom w:val="single" w:sz="4" w:space="0" w:color="auto"/>
              <w:right w:val="single" w:sz="4" w:space="0" w:color="auto"/>
            </w:tcBorders>
            <w:vAlign w:val="center"/>
          </w:tcPr>
          <w:p w14:paraId="5E0EECF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国家级</w:t>
            </w:r>
          </w:p>
        </w:tc>
      </w:tr>
      <w:tr w:rsidR="0063630B" w:rsidRPr="00E47D08" w14:paraId="1E777817"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3B11327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财务报表分析</w:t>
            </w:r>
          </w:p>
        </w:tc>
        <w:tc>
          <w:tcPr>
            <w:tcW w:w="2683" w:type="dxa"/>
            <w:tcBorders>
              <w:top w:val="single" w:sz="4" w:space="0" w:color="auto"/>
              <w:left w:val="single" w:sz="4" w:space="0" w:color="auto"/>
              <w:bottom w:val="single" w:sz="4" w:space="0" w:color="auto"/>
              <w:right w:val="single" w:sz="4" w:space="0" w:color="auto"/>
            </w:tcBorders>
            <w:vAlign w:val="center"/>
          </w:tcPr>
          <w:p w14:paraId="1DC96B1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副主编</w:t>
            </w:r>
          </w:p>
        </w:tc>
        <w:tc>
          <w:tcPr>
            <w:tcW w:w="1309" w:type="dxa"/>
            <w:tcBorders>
              <w:top w:val="single" w:sz="4" w:space="0" w:color="auto"/>
              <w:left w:val="single" w:sz="4" w:space="0" w:color="auto"/>
              <w:bottom w:val="single" w:sz="4" w:space="0" w:color="auto"/>
              <w:right w:val="single" w:sz="4" w:space="0" w:color="auto"/>
            </w:tcBorders>
            <w:vAlign w:val="center"/>
          </w:tcPr>
          <w:p w14:paraId="531D970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10万字</w:t>
            </w:r>
          </w:p>
        </w:tc>
        <w:tc>
          <w:tcPr>
            <w:tcW w:w="1016" w:type="dxa"/>
            <w:tcBorders>
              <w:top w:val="single" w:sz="4" w:space="0" w:color="auto"/>
              <w:left w:val="single" w:sz="4" w:space="0" w:color="auto"/>
              <w:bottom w:val="single" w:sz="4" w:space="0" w:color="auto"/>
              <w:right w:val="single" w:sz="4" w:space="0" w:color="auto"/>
            </w:tcBorders>
            <w:vAlign w:val="center"/>
          </w:tcPr>
          <w:p w14:paraId="31390E8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2020</w:t>
            </w:r>
          </w:p>
        </w:tc>
        <w:tc>
          <w:tcPr>
            <w:tcW w:w="1342" w:type="dxa"/>
            <w:tcBorders>
              <w:top w:val="single" w:sz="4" w:space="0" w:color="auto"/>
              <w:left w:val="single" w:sz="4" w:space="0" w:color="auto"/>
              <w:bottom w:val="single" w:sz="4" w:space="0" w:color="auto"/>
              <w:right w:val="single" w:sz="4" w:space="0" w:color="auto"/>
            </w:tcBorders>
            <w:vAlign w:val="center"/>
          </w:tcPr>
          <w:p w14:paraId="74EE9F4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上海财经大学出版社</w:t>
            </w:r>
          </w:p>
        </w:tc>
        <w:tc>
          <w:tcPr>
            <w:tcW w:w="1298" w:type="dxa"/>
            <w:tcBorders>
              <w:top w:val="single" w:sz="4" w:space="0" w:color="auto"/>
              <w:left w:val="single" w:sz="4" w:space="0" w:color="auto"/>
              <w:bottom w:val="single" w:sz="4" w:space="0" w:color="auto"/>
              <w:right w:val="single" w:sz="4" w:space="0" w:color="auto"/>
            </w:tcBorders>
            <w:vAlign w:val="center"/>
          </w:tcPr>
          <w:p w14:paraId="0161C2B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国家级</w:t>
            </w:r>
          </w:p>
        </w:tc>
      </w:tr>
      <w:tr w:rsidR="0063630B" w:rsidRPr="00E47D08" w14:paraId="1EA97B8E"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6846D82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基础会计学</w:t>
            </w:r>
          </w:p>
          <w:p w14:paraId="00DE642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（第五版）</w:t>
            </w:r>
          </w:p>
        </w:tc>
        <w:tc>
          <w:tcPr>
            <w:tcW w:w="2683" w:type="dxa"/>
            <w:tcBorders>
              <w:top w:val="single" w:sz="4" w:space="0" w:color="auto"/>
              <w:left w:val="single" w:sz="4" w:space="0" w:color="auto"/>
              <w:bottom w:val="single" w:sz="4" w:space="0" w:color="auto"/>
              <w:right w:val="single" w:sz="4" w:space="0" w:color="auto"/>
            </w:tcBorders>
            <w:vAlign w:val="center"/>
          </w:tcPr>
          <w:p w14:paraId="6EB545E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副主编</w:t>
            </w:r>
          </w:p>
        </w:tc>
        <w:tc>
          <w:tcPr>
            <w:tcW w:w="1309" w:type="dxa"/>
            <w:tcBorders>
              <w:top w:val="single" w:sz="4" w:space="0" w:color="auto"/>
              <w:left w:val="single" w:sz="4" w:space="0" w:color="auto"/>
              <w:bottom w:val="single" w:sz="4" w:space="0" w:color="auto"/>
              <w:right w:val="single" w:sz="4" w:space="0" w:color="auto"/>
            </w:tcBorders>
            <w:vAlign w:val="center"/>
          </w:tcPr>
          <w:p w14:paraId="3B483E1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12万字</w:t>
            </w:r>
          </w:p>
        </w:tc>
        <w:tc>
          <w:tcPr>
            <w:tcW w:w="1016" w:type="dxa"/>
            <w:tcBorders>
              <w:top w:val="single" w:sz="4" w:space="0" w:color="auto"/>
              <w:left w:val="single" w:sz="4" w:space="0" w:color="auto"/>
              <w:bottom w:val="single" w:sz="4" w:space="0" w:color="auto"/>
              <w:right w:val="single" w:sz="4" w:space="0" w:color="auto"/>
            </w:tcBorders>
            <w:vAlign w:val="center"/>
          </w:tcPr>
          <w:p w14:paraId="5D829EC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w:t>
            </w:r>
          </w:p>
        </w:tc>
        <w:tc>
          <w:tcPr>
            <w:tcW w:w="1342" w:type="dxa"/>
            <w:tcBorders>
              <w:top w:val="single" w:sz="4" w:space="0" w:color="auto"/>
              <w:left w:val="single" w:sz="4" w:space="0" w:color="auto"/>
              <w:bottom w:val="single" w:sz="4" w:space="0" w:color="auto"/>
              <w:right w:val="single" w:sz="4" w:space="0" w:color="auto"/>
            </w:tcBorders>
            <w:vAlign w:val="center"/>
          </w:tcPr>
          <w:p w14:paraId="7712B28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上海财经大学出版社</w:t>
            </w:r>
          </w:p>
        </w:tc>
        <w:tc>
          <w:tcPr>
            <w:tcW w:w="1298" w:type="dxa"/>
            <w:tcBorders>
              <w:top w:val="single" w:sz="4" w:space="0" w:color="auto"/>
              <w:left w:val="single" w:sz="4" w:space="0" w:color="auto"/>
              <w:bottom w:val="single" w:sz="4" w:space="0" w:color="auto"/>
              <w:right w:val="single" w:sz="4" w:space="0" w:color="auto"/>
            </w:tcBorders>
            <w:vAlign w:val="center"/>
          </w:tcPr>
          <w:p w14:paraId="2358BF2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国家级</w:t>
            </w:r>
          </w:p>
        </w:tc>
      </w:tr>
      <w:tr w:rsidR="0063630B" w:rsidRPr="00E47D08" w14:paraId="2FF8220E" w14:textId="77777777">
        <w:trPr>
          <w:trHeight w:val="406"/>
        </w:trPr>
        <w:tc>
          <w:tcPr>
            <w:tcW w:w="1245" w:type="dxa"/>
            <w:tcBorders>
              <w:top w:val="single" w:sz="4" w:space="0" w:color="auto"/>
              <w:left w:val="single" w:sz="4" w:space="0" w:color="auto"/>
              <w:bottom w:val="single" w:sz="4" w:space="0" w:color="auto"/>
              <w:right w:val="single" w:sz="4" w:space="0" w:color="auto"/>
            </w:tcBorders>
            <w:vAlign w:val="center"/>
          </w:tcPr>
          <w:p w14:paraId="66F5C84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财务报表分析</w:t>
            </w:r>
          </w:p>
        </w:tc>
        <w:tc>
          <w:tcPr>
            <w:tcW w:w="2683" w:type="dxa"/>
            <w:tcBorders>
              <w:top w:val="single" w:sz="4" w:space="0" w:color="auto"/>
              <w:left w:val="single" w:sz="4" w:space="0" w:color="auto"/>
              <w:bottom w:val="single" w:sz="4" w:space="0" w:color="auto"/>
              <w:right w:val="single" w:sz="4" w:space="0" w:color="auto"/>
            </w:tcBorders>
            <w:vAlign w:val="center"/>
          </w:tcPr>
          <w:p w14:paraId="7E10655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副主编</w:t>
            </w:r>
          </w:p>
        </w:tc>
        <w:tc>
          <w:tcPr>
            <w:tcW w:w="1309" w:type="dxa"/>
            <w:tcBorders>
              <w:top w:val="single" w:sz="4" w:space="0" w:color="auto"/>
              <w:left w:val="single" w:sz="4" w:space="0" w:color="auto"/>
              <w:bottom w:val="single" w:sz="4" w:space="0" w:color="auto"/>
              <w:right w:val="single" w:sz="4" w:space="0" w:color="auto"/>
            </w:tcBorders>
            <w:vAlign w:val="center"/>
          </w:tcPr>
          <w:p w14:paraId="560D955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10.8万字</w:t>
            </w:r>
          </w:p>
        </w:tc>
        <w:tc>
          <w:tcPr>
            <w:tcW w:w="1016" w:type="dxa"/>
            <w:tcBorders>
              <w:top w:val="single" w:sz="4" w:space="0" w:color="auto"/>
              <w:left w:val="single" w:sz="4" w:space="0" w:color="auto"/>
              <w:bottom w:val="single" w:sz="4" w:space="0" w:color="auto"/>
              <w:right w:val="single" w:sz="4" w:space="0" w:color="auto"/>
            </w:tcBorders>
            <w:vAlign w:val="center"/>
          </w:tcPr>
          <w:p w14:paraId="62284FA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w:t>
            </w:r>
          </w:p>
        </w:tc>
        <w:tc>
          <w:tcPr>
            <w:tcW w:w="1342" w:type="dxa"/>
            <w:tcBorders>
              <w:top w:val="single" w:sz="4" w:space="0" w:color="auto"/>
              <w:left w:val="single" w:sz="4" w:space="0" w:color="auto"/>
              <w:bottom w:val="single" w:sz="4" w:space="0" w:color="auto"/>
              <w:right w:val="single" w:sz="4" w:space="0" w:color="auto"/>
            </w:tcBorders>
          </w:tcPr>
          <w:p w14:paraId="3F839F7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电子科技大学出版社</w:t>
            </w:r>
          </w:p>
        </w:tc>
        <w:tc>
          <w:tcPr>
            <w:tcW w:w="1298" w:type="dxa"/>
            <w:tcBorders>
              <w:top w:val="single" w:sz="4" w:space="0" w:color="auto"/>
              <w:left w:val="single" w:sz="4" w:space="0" w:color="auto"/>
              <w:bottom w:val="single" w:sz="4" w:space="0" w:color="auto"/>
              <w:right w:val="single" w:sz="4" w:space="0" w:color="auto"/>
            </w:tcBorders>
            <w:vAlign w:val="center"/>
          </w:tcPr>
          <w:p w14:paraId="3789791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国家级</w:t>
            </w:r>
          </w:p>
        </w:tc>
      </w:tr>
    </w:tbl>
    <w:p w14:paraId="5D3F48BA" w14:textId="77777777" w:rsidR="0063630B" w:rsidRPr="00E47D08" w:rsidRDefault="00000000" w:rsidP="00E47D08">
      <w:pPr>
        <w:spacing w:line="700" w:lineRule="exact"/>
        <w:ind w:right="-62" w:firstLine="584"/>
        <w:rPr>
          <w:rFonts w:ascii="黑体" w:eastAsia="黑体" w:hAnsi="黑体"/>
          <w:color w:val="000000"/>
          <w:sz w:val="32"/>
          <w:szCs w:val="32"/>
        </w:rPr>
      </w:pPr>
      <w:r w:rsidRPr="00E47D08">
        <w:rPr>
          <w:rFonts w:ascii="黑体" w:eastAsia="黑体" w:hAnsi="黑体" w:hint="eastAsia"/>
          <w:color w:val="000000"/>
          <w:sz w:val="32"/>
          <w:szCs w:val="32"/>
        </w:rPr>
        <w:t>六、教学改革与研究</w:t>
      </w:r>
    </w:p>
    <w:tbl>
      <w:tblPr>
        <w:tblStyle w:val="10"/>
        <w:tblW w:w="8893" w:type="dxa"/>
        <w:tblLayout w:type="fixed"/>
        <w:tblLook w:val="04A0" w:firstRow="1" w:lastRow="0" w:firstColumn="1" w:lastColumn="0" w:noHBand="0" w:noVBand="1"/>
      </w:tblPr>
      <w:tblGrid>
        <w:gridCol w:w="8893"/>
      </w:tblGrid>
      <w:tr w:rsidR="0063630B" w:rsidRPr="00E47D08" w14:paraId="376BC56D" w14:textId="77777777">
        <w:tc>
          <w:tcPr>
            <w:tcW w:w="8926" w:type="dxa"/>
          </w:tcPr>
          <w:p w14:paraId="5FD5F903" w14:textId="77777777" w:rsidR="0063630B" w:rsidRPr="00E47D08" w:rsidRDefault="00000000" w:rsidP="00E47D08">
            <w:pPr>
              <w:spacing w:line="700" w:lineRule="exact"/>
              <w:ind w:right="-62"/>
              <w:rPr>
                <w:rFonts w:ascii="仿宋" w:eastAsia="仿宋" w:hAnsi="仿宋" w:cs="仿宋"/>
                <w:sz w:val="32"/>
                <w:szCs w:val="32"/>
              </w:rPr>
            </w:pPr>
            <w:r w:rsidRPr="00E47D08">
              <w:rPr>
                <w:rFonts w:ascii="仿宋" w:eastAsia="仿宋" w:hAnsi="仿宋" w:cs="仿宋" w:hint="eastAsia"/>
                <w:sz w:val="32"/>
                <w:szCs w:val="32"/>
              </w:rPr>
              <w:t>（教学改革研究、教学方法创新、教研活动开展情况等概述）</w:t>
            </w:r>
          </w:p>
          <w:p w14:paraId="2EBEC215" w14:textId="77777777" w:rsidR="0063630B" w:rsidRPr="00E47D08" w:rsidRDefault="00000000" w:rsidP="00E47D08">
            <w:pPr>
              <w:spacing w:line="700" w:lineRule="exact"/>
              <w:ind w:right="-62" w:firstLineChars="200" w:firstLine="643"/>
              <w:rPr>
                <w:rFonts w:ascii="仿宋" w:eastAsia="仿宋" w:hAnsi="仿宋" w:cs="仿宋"/>
                <w:b/>
                <w:bCs/>
                <w:sz w:val="32"/>
                <w:szCs w:val="32"/>
              </w:rPr>
            </w:pPr>
            <w:r w:rsidRPr="00E47D08">
              <w:rPr>
                <w:rFonts w:ascii="仿宋" w:eastAsia="仿宋" w:hAnsi="仿宋" w:cs="仿宋" w:hint="eastAsia"/>
                <w:b/>
                <w:bCs/>
                <w:sz w:val="32"/>
                <w:szCs w:val="32"/>
              </w:rPr>
              <w:t>一、教学改革研究</w:t>
            </w:r>
          </w:p>
          <w:p w14:paraId="672858DF" w14:textId="77777777" w:rsidR="0063630B" w:rsidRPr="00E47D08" w:rsidRDefault="00000000" w:rsidP="00E47D08">
            <w:pPr>
              <w:spacing w:line="700" w:lineRule="exact"/>
              <w:ind w:right="-62"/>
              <w:rPr>
                <w:rFonts w:ascii="仿宋" w:eastAsia="仿宋" w:hAnsi="仿宋" w:cs="仿宋"/>
                <w:b/>
                <w:bCs/>
                <w:sz w:val="32"/>
                <w:szCs w:val="32"/>
              </w:rPr>
            </w:pPr>
            <w:r w:rsidRPr="00E47D08">
              <w:rPr>
                <w:rFonts w:ascii="仿宋" w:eastAsia="仿宋" w:hAnsi="仿宋" w:cs="仿宋" w:hint="eastAsia"/>
                <w:b/>
                <w:bCs/>
                <w:sz w:val="32"/>
                <w:szCs w:val="32"/>
              </w:rPr>
              <w:t xml:space="preserve">   （一）教学改革研究成果</w:t>
            </w:r>
          </w:p>
          <w:p w14:paraId="11E65A87"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面向新发展阶段，财务管理教研室教学改革适应了时代发展需求与人才定位，注重提升应用型人才培养质量。教研室不断优化人才培养模式、重构课程体系、注重教师实践能力培养和加</w:t>
            </w:r>
            <w:r w:rsidRPr="00E47D08">
              <w:rPr>
                <w:rFonts w:ascii="仿宋" w:eastAsia="仿宋" w:hAnsi="仿宋" w:cs="仿宋" w:hint="eastAsia"/>
                <w:sz w:val="32"/>
                <w:szCs w:val="32"/>
              </w:rPr>
              <w:lastRenderedPageBreak/>
              <w:t>强校企合作等方面的工作创新，进而全面开拓财务管理专业发展的新境界。近三年完成教学改革项目共计15项，撰写教研论文19篇。</w:t>
            </w:r>
          </w:p>
          <w:p w14:paraId="4D2B95A7" w14:textId="77777777" w:rsidR="0063630B" w:rsidRPr="00E47D08" w:rsidRDefault="00000000" w:rsidP="00E47D08">
            <w:pPr>
              <w:pStyle w:val="3"/>
              <w:spacing w:line="700" w:lineRule="exact"/>
              <w:jc w:val="center"/>
              <w:outlineLvl w:val="2"/>
              <w:rPr>
                <w:rFonts w:ascii="仿宋" w:eastAsia="仿宋" w:hAnsi="仿宋" w:cs="仿宋"/>
                <w:sz w:val="32"/>
                <w:szCs w:val="32"/>
              </w:rPr>
            </w:pPr>
            <w:r w:rsidRPr="00E47D08">
              <w:rPr>
                <w:rFonts w:ascii="仿宋" w:eastAsia="仿宋" w:hAnsi="仿宋" w:cs="仿宋" w:hint="eastAsia"/>
                <w:sz w:val="32"/>
                <w:szCs w:val="32"/>
              </w:rPr>
              <w:t>表1 近三年教学改革研究成果统计表</w:t>
            </w:r>
          </w:p>
          <w:tbl>
            <w:tblPr>
              <w:tblStyle w:val="ae"/>
              <w:tblW w:w="8700" w:type="dxa"/>
              <w:tblLayout w:type="fixed"/>
              <w:tblLook w:val="04A0" w:firstRow="1" w:lastRow="0" w:firstColumn="1" w:lastColumn="0" w:noHBand="0" w:noVBand="1"/>
            </w:tblPr>
            <w:tblGrid>
              <w:gridCol w:w="1338"/>
              <w:gridCol w:w="6010"/>
              <w:gridCol w:w="1352"/>
            </w:tblGrid>
            <w:tr w:rsidR="0063630B" w:rsidRPr="00E47D08" w14:paraId="51D9EED6" w14:textId="77777777">
              <w:trPr>
                <w:trHeight w:val="90"/>
              </w:trPr>
              <w:tc>
                <w:tcPr>
                  <w:tcW w:w="1338" w:type="dxa"/>
                  <w:vAlign w:val="center"/>
                </w:tcPr>
                <w:p w14:paraId="1C1912BE"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教学改革</w:t>
                  </w:r>
                </w:p>
                <w:p w14:paraId="08F0CC28"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研究方向</w:t>
                  </w:r>
                </w:p>
              </w:tc>
              <w:tc>
                <w:tcPr>
                  <w:tcW w:w="6010" w:type="dxa"/>
                  <w:vAlign w:val="center"/>
                </w:tcPr>
                <w:p w14:paraId="18D4D8CD"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教学改革代表性观点</w:t>
                  </w:r>
                </w:p>
              </w:tc>
              <w:tc>
                <w:tcPr>
                  <w:tcW w:w="1352" w:type="dxa"/>
                  <w:vAlign w:val="center"/>
                </w:tcPr>
                <w:p w14:paraId="388DE1C7"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教学改革</w:t>
                  </w:r>
                </w:p>
                <w:p w14:paraId="361B56B3"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主要成果</w:t>
                  </w:r>
                </w:p>
              </w:tc>
            </w:tr>
            <w:tr w:rsidR="0063630B" w:rsidRPr="00E47D08" w14:paraId="2191201D" w14:textId="77777777">
              <w:trPr>
                <w:trHeight w:val="1270"/>
              </w:trPr>
              <w:tc>
                <w:tcPr>
                  <w:tcW w:w="1338" w:type="dxa"/>
                  <w:vAlign w:val="center"/>
                </w:tcPr>
                <w:p w14:paraId="30AC7178"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人才培养模式创新研究</w:t>
                  </w:r>
                </w:p>
              </w:tc>
              <w:tc>
                <w:tcPr>
                  <w:tcW w:w="6010" w:type="dxa"/>
                  <w:vAlign w:val="center"/>
                </w:tcPr>
                <w:p w14:paraId="6289C762"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1、鼓励学校、企业、政府积极合作。三本高校只有在重大项目中积极参与，才能挖掘出有启发性的财务管理案例、才能开发出有现实意义的特色教材，更加深入地研究财务管理学科建设、选择合理的人才培养模式。</w:t>
                  </w:r>
                </w:p>
                <w:p w14:paraId="5AB2DCAE"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2、新时代呼唤新型财务管理者的出现，培养具有大数据系统思维和大数据分析体系设计能力，既有扎实的财务理论与实务操作能力，又能应对智能时代大数据处理</w:t>
                  </w:r>
                  <w:r w:rsidRPr="00E47D08">
                    <w:rPr>
                      <w:rFonts w:ascii="仿宋" w:eastAsia="仿宋" w:hAnsi="仿宋" w:cs="仿宋" w:hint="eastAsia"/>
                      <w:sz w:val="32"/>
                      <w:szCs w:val="32"/>
                    </w:rPr>
                    <w:lastRenderedPageBreak/>
                    <w:t>和会计智能决策等新型业务需求。</w:t>
                  </w:r>
                </w:p>
              </w:tc>
              <w:tc>
                <w:tcPr>
                  <w:tcW w:w="1352" w:type="dxa"/>
                  <w:vAlign w:val="center"/>
                </w:tcPr>
                <w:p w14:paraId="1AC8F680"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lastRenderedPageBreak/>
                    <w:t>项目：4项</w:t>
                  </w:r>
                </w:p>
                <w:p w14:paraId="2AA54692"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论文：2篇</w:t>
                  </w:r>
                </w:p>
              </w:tc>
            </w:tr>
            <w:tr w:rsidR="0063630B" w:rsidRPr="00E47D08" w14:paraId="2CA00426" w14:textId="77777777">
              <w:trPr>
                <w:trHeight w:val="497"/>
              </w:trPr>
              <w:tc>
                <w:tcPr>
                  <w:tcW w:w="1338" w:type="dxa"/>
                  <w:vAlign w:val="center"/>
                </w:tcPr>
                <w:p w14:paraId="5789C08A"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“课程思政”教学研究</w:t>
                  </w:r>
                </w:p>
              </w:tc>
              <w:tc>
                <w:tcPr>
                  <w:tcW w:w="6010" w:type="dxa"/>
                  <w:vAlign w:val="center"/>
                </w:tcPr>
                <w:p w14:paraId="5AAC5D53"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1、探究了在“课程思政”理念下财务管理专业课程进行教学模式改革的路径，把握“课程思政”的内涵，强化教师的</w:t>
                  </w:r>
                  <w:proofErr w:type="gramStart"/>
                  <w:r w:rsidRPr="00E47D08">
                    <w:rPr>
                      <w:rFonts w:ascii="仿宋" w:eastAsia="仿宋" w:hAnsi="仿宋" w:cs="仿宋" w:hint="eastAsia"/>
                      <w:sz w:val="32"/>
                      <w:szCs w:val="32"/>
                    </w:rPr>
                    <w:t>课程思政意识</w:t>
                  </w:r>
                  <w:proofErr w:type="gramEnd"/>
                  <w:r w:rsidRPr="00E47D08">
                    <w:rPr>
                      <w:rFonts w:ascii="仿宋" w:eastAsia="仿宋" w:hAnsi="仿宋" w:cs="仿宋" w:hint="eastAsia"/>
                      <w:sz w:val="32"/>
                      <w:szCs w:val="32"/>
                    </w:rPr>
                    <w:t>，改进课程教学设计，将</w:t>
                  </w:r>
                  <w:proofErr w:type="gramStart"/>
                  <w:r w:rsidRPr="00E47D08">
                    <w:rPr>
                      <w:rFonts w:ascii="仿宋" w:eastAsia="仿宋" w:hAnsi="仿宋" w:cs="仿宋" w:hint="eastAsia"/>
                      <w:sz w:val="32"/>
                      <w:szCs w:val="32"/>
                    </w:rPr>
                    <w:t>课程思政元素</w:t>
                  </w:r>
                  <w:proofErr w:type="gramEnd"/>
                  <w:r w:rsidRPr="00E47D08">
                    <w:rPr>
                      <w:rFonts w:ascii="仿宋" w:eastAsia="仿宋" w:hAnsi="仿宋" w:cs="仿宋" w:hint="eastAsia"/>
                      <w:sz w:val="32"/>
                      <w:szCs w:val="32"/>
                    </w:rPr>
                    <w:t>与财务管理课程内容相结合。</w:t>
                  </w:r>
                </w:p>
                <w:p w14:paraId="21852846"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2、《基础会计》、《财务管理》、《管理会计》、《财务分析》等专业核心课程的“课程思政”实践教学。</w:t>
                  </w:r>
                </w:p>
              </w:tc>
              <w:tc>
                <w:tcPr>
                  <w:tcW w:w="1352" w:type="dxa"/>
                  <w:vAlign w:val="center"/>
                </w:tcPr>
                <w:p w14:paraId="0C66C738"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项目：2项</w:t>
                  </w:r>
                </w:p>
                <w:p w14:paraId="5DF57540"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论文：4篇</w:t>
                  </w:r>
                </w:p>
              </w:tc>
            </w:tr>
            <w:tr w:rsidR="0063630B" w:rsidRPr="00E47D08" w14:paraId="4305ECC3" w14:textId="77777777">
              <w:trPr>
                <w:trHeight w:val="497"/>
              </w:trPr>
              <w:tc>
                <w:tcPr>
                  <w:tcW w:w="1338" w:type="dxa"/>
                  <w:vAlign w:val="center"/>
                </w:tcPr>
                <w:p w14:paraId="11CBEEDD"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实践教学研究</w:t>
                  </w:r>
                </w:p>
              </w:tc>
              <w:tc>
                <w:tcPr>
                  <w:tcW w:w="6010" w:type="dxa"/>
                  <w:vAlign w:val="center"/>
                </w:tcPr>
                <w:p w14:paraId="57974B95"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1、研究</w:t>
                  </w:r>
                  <w:proofErr w:type="gramStart"/>
                  <w:r w:rsidRPr="00E47D08">
                    <w:rPr>
                      <w:rFonts w:ascii="仿宋" w:eastAsia="仿宋" w:hAnsi="仿宋" w:cs="仿宋" w:hint="eastAsia"/>
                      <w:sz w:val="32"/>
                      <w:szCs w:val="32"/>
                    </w:rPr>
                    <w:t>了业财融合</w:t>
                  </w:r>
                  <w:proofErr w:type="gramEnd"/>
                  <w:r w:rsidRPr="00E47D08">
                    <w:rPr>
                      <w:rFonts w:ascii="仿宋" w:eastAsia="仿宋" w:hAnsi="仿宋" w:cs="仿宋" w:hint="eastAsia"/>
                      <w:sz w:val="32"/>
                      <w:szCs w:val="32"/>
                    </w:rPr>
                    <w:t>背景下财务管理相关专业的教学改革的原则，进而研究</w:t>
                  </w:r>
                  <w:proofErr w:type="gramStart"/>
                  <w:r w:rsidRPr="00E47D08">
                    <w:rPr>
                      <w:rFonts w:ascii="仿宋" w:eastAsia="仿宋" w:hAnsi="仿宋" w:cs="仿宋" w:hint="eastAsia"/>
                      <w:sz w:val="32"/>
                      <w:szCs w:val="32"/>
                    </w:rPr>
                    <w:t>基于业财</w:t>
                  </w:r>
                  <w:proofErr w:type="gramEnd"/>
                  <w:r w:rsidRPr="00E47D08">
                    <w:rPr>
                      <w:rFonts w:ascii="仿宋" w:eastAsia="仿宋" w:hAnsi="仿宋" w:cs="仿宋" w:hint="eastAsia"/>
                      <w:sz w:val="32"/>
                      <w:szCs w:val="32"/>
                    </w:rPr>
                    <w:t>融合背景的财务管理专业实践教学改革的策略。</w:t>
                  </w:r>
                </w:p>
                <w:p w14:paraId="623B6EEA"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2、应用型本科院校以培养专业实践人才为主要目标，只有建立起完善的实践教学评价体系，才能指导实践教学顺利开展，全面提高应用本科学校教学质量。</w:t>
                  </w:r>
                </w:p>
                <w:p w14:paraId="1D1AF468"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lastRenderedPageBreak/>
                    <w:t xml:space="preserve">3、可视化数据中心（Visual Data </w:t>
                  </w:r>
                  <w:proofErr w:type="spellStart"/>
                  <w:r w:rsidRPr="00E47D08">
                    <w:rPr>
                      <w:rFonts w:ascii="仿宋" w:eastAsia="仿宋" w:hAnsi="仿宋" w:cs="仿宋" w:hint="eastAsia"/>
                      <w:sz w:val="32"/>
                      <w:szCs w:val="32"/>
                    </w:rPr>
                    <w:t>Center,VDC</w:t>
                  </w:r>
                  <w:proofErr w:type="spellEnd"/>
                  <w:r w:rsidRPr="00E47D08">
                    <w:rPr>
                      <w:rFonts w:ascii="仿宋" w:eastAsia="仿宋" w:hAnsi="仿宋" w:cs="仿宋" w:hint="eastAsia"/>
                      <w:sz w:val="32"/>
                      <w:szCs w:val="32"/>
                    </w:rPr>
                    <w:t>）平台应用于财务管理课程教学中，尝试搭建"理论+案例+实践"三位一体的教学平台，培养学生利用数据资源来提升财务分析和财务决策的能力。</w:t>
                  </w:r>
                </w:p>
              </w:tc>
              <w:tc>
                <w:tcPr>
                  <w:tcW w:w="1352" w:type="dxa"/>
                  <w:vAlign w:val="center"/>
                </w:tcPr>
                <w:p w14:paraId="2E1EF4C0"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lastRenderedPageBreak/>
                    <w:t>项目：3项</w:t>
                  </w:r>
                </w:p>
                <w:p w14:paraId="74A041B7"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论文：6篇</w:t>
                  </w:r>
                </w:p>
              </w:tc>
            </w:tr>
            <w:tr w:rsidR="0063630B" w:rsidRPr="00E47D08" w14:paraId="32EBFBB7" w14:textId="77777777">
              <w:trPr>
                <w:trHeight w:val="497"/>
              </w:trPr>
              <w:tc>
                <w:tcPr>
                  <w:tcW w:w="1338" w:type="dxa"/>
                  <w:vAlign w:val="center"/>
                </w:tcPr>
                <w:p w14:paraId="5558C23D"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教学模式、教学方法研究</w:t>
                  </w:r>
                </w:p>
              </w:tc>
              <w:tc>
                <w:tcPr>
                  <w:tcW w:w="6010" w:type="dxa"/>
                  <w:vAlign w:val="center"/>
                </w:tcPr>
                <w:p w14:paraId="4920905A"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1、数字化时代，优化课程体系及课程内容、改革教学方式与方法、完善学生成绩考核机制等,</w:t>
                  </w:r>
                  <w:proofErr w:type="gramStart"/>
                  <w:r w:rsidRPr="00E47D08">
                    <w:rPr>
                      <w:rFonts w:ascii="仿宋" w:eastAsia="仿宋" w:hAnsi="仿宋" w:cs="仿宋" w:hint="eastAsia"/>
                      <w:sz w:val="32"/>
                      <w:szCs w:val="32"/>
                    </w:rPr>
                    <w:t>采用实岗型</w:t>
                  </w:r>
                  <w:proofErr w:type="gramEnd"/>
                  <w:r w:rsidRPr="00E47D08">
                    <w:rPr>
                      <w:rFonts w:ascii="仿宋" w:eastAsia="仿宋" w:hAnsi="仿宋" w:cs="仿宋" w:hint="eastAsia"/>
                      <w:sz w:val="32"/>
                      <w:szCs w:val="32"/>
                    </w:rPr>
                    <w:t>教学，全仿真教学，云端化教学。</w:t>
                  </w:r>
                </w:p>
                <w:p w14:paraId="014E9FA5"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2、线上、线下混合式教学模式、智慧课堂教学模式、翻转课堂教学模式、基于</w:t>
                  </w:r>
                  <w:proofErr w:type="spellStart"/>
                  <w:r w:rsidRPr="00E47D08">
                    <w:rPr>
                      <w:rFonts w:ascii="仿宋" w:eastAsia="仿宋" w:hAnsi="仿宋" w:cs="仿宋" w:hint="eastAsia"/>
                      <w:sz w:val="32"/>
                      <w:szCs w:val="32"/>
                    </w:rPr>
                    <w:t>VCase</w:t>
                  </w:r>
                  <w:proofErr w:type="spellEnd"/>
                  <w:r w:rsidRPr="00E47D08">
                    <w:rPr>
                      <w:rFonts w:ascii="仿宋" w:eastAsia="仿宋" w:hAnsi="仿宋" w:cs="仿宋" w:hint="eastAsia"/>
                      <w:sz w:val="32"/>
                      <w:szCs w:val="32"/>
                    </w:rPr>
                    <w:t>的课堂·案例·实验三位一体的财务管理教学模式、“岗课赛证融合教学模式”、O2O教学模式、任务驱动教学模式等研究和实践。</w:t>
                  </w:r>
                </w:p>
                <w:p w14:paraId="404F3357"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3、教学方法主要有;图解教学法、案例教学法、情境教学法、任务驱动、以赛促学、研究性、体验式、PBL讨论式等教学</w:t>
                  </w:r>
                  <w:r w:rsidRPr="00E47D08">
                    <w:rPr>
                      <w:rFonts w:ascii="仿宋" w:eastAsia="仿宋" w:hAnsi="仿宋" w:cs="仿宋" w:hint="eastAsia"/>
                      <w:sz w:val="32"/>
                      <w:szCs w:val="32"/>
                    </w:rPr>
                    <w:lastRenderedPageBreak/>
                    <w:t>方法。同时</w:t>
                  </w:r>
                  <w:proofErr w:type="gramStart"/>
                  <w:r w:rsidRPr="00E47D08">
                    <w:rPr>
                      <w:rFonts w:ascii="仿宋" w:eastAsia="仿宋" w:hAnsi="仿宋" w:cs="仿宋" w:hint="eastAsia"/>
                      <w:sz w:val="32"/>
                      <w:szCs w:val="32"/>
                    </w:rPr>
                    <w:t>开展微课建设</w:t>
                  </w:r>
                  <w:proofErr w:type="gramEnd"/>
                  <w:r w:rsidRPr="00E47D08">
                    <w:rPr>
                      <w:rFonts w:ascii="仿宋" w:eastAsia="仿宋" w:hAnsi="仿宋" w:cs="仿宋" w:hint="eastAsia"/>
                      <w:sz w:val="32"/>
                      <w:szCs w:val="32"/>
                    </w:rPr>
                    <w:t>，</w:t>
                  </w:r>
                  <w:proofErr w:type="gramStart"/>
                  <w:r w:rsidRPr="00E47D08">
                    <w:rPr>
                      <w:rFonts w:ascii="仿宋" w:eastAsia="仿宋" w:hAnsi="仿宋" w:cs="仿宋" w:hint="eastAsia"/>
                      <w:sz w:val="32"/>
                      <w:szCs w:val="32"/>
                    </w:rPr>
                    <w:t>推广微课教学</w:t>
                  </w:r>
                  <w:proofErr w:type="gramEnd"/>
                  <w:r w:rsidRPr="00E47D08">
                    <w:rPr>
                      <w:rFonts w:ascii="仿宋" w:eastAsia="仿宋" w:hAnsi="仿宋" w:cs="仿宋" w:hint="eastAsia"/>
                      <w:sz w:val="32"/>
                      <w:szCs w:val="32"/>
                    </w:rPr>
                    <w:t>。</w:t>
                  </w:r>
                </w:p>
                <w:p w14:paraId="39716580"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教学手段主要有：演示课件、展示实物教具、播放视频、播放动画等；模拟操作、小组辩论研讨、技能竞赛、相关职业资格考证指导等。</w:t>
                  </w:r>
                </w:p>
              </w:tc>
              <w:tc>
                <w:tcPr>
                  <w:tcW w:w="1352" w:type="dxa"/>
                  <w:vAlign w:val="center"/>
                </w:tcPr>
                <w:p w14:paraId="4E4FBD16"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lastRenderedPageBreak/>
                    <w:t>项目：3项</w:t>
                  </w:r>
                </w:p>
                <w:p w14:paraId="6415C9CF"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论文：6篇</w:t>
                  </w:r>
                </w:p>
              </w:tc>
            </w:tr>
            <w:tr w:rsidR="0063630B" w:rsidRPr="00E47D08" w14:paraId="243C00B3" w14:textId="77777777">
              <w:trPr>
                <w:trHeight w:val="497"/>
              </w:trPr>
              <w:tc>
                <w:tcPr>
                  <w:tcW w:w="1338" w:type="dxa"/>
                  <w:vAlign w:val="center"/>
                </w:tcPr>
                <w:p w14:paraId="22247C71"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加强教师实践能力研究</w:t>
                  </w:r>
                </w:p>
              </w:tc>
              <w:tc>
                <w:tcPr>
                  <w:tcW w:w="6010" w:type="dxa"/>
                  <w:vAlign w:val="center"/>
                </w:tcPr>
                <w:p w14:paraId="6CC6B02C"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1、财务共享环境下，教师应更多地参与到企业实践中，将多学科知识转化实践经验，与企业多方合作，协同育人。</w:t>
                  </w:r>
                </w:p>
                <w:p w14:paraId="1D617FDF"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2、优化师资队伍整体结构，采取“请进来、走出去”的策略。</w:t>
                  </w:r>
                </w:p>
              </w:tc>
              <w:tc>
                <w:tcPr>
                  <w:tcW w:w="1352" w:type="dxa"/>
                  <w:vAlign w:val="center"/>
                </w:tcPr>
                <w:p w14:paraId="40735977"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项目：5项</w:t>
                  </w:r>
                </w:p>
              </w:tc>
            </w:tr>
            <w:tr w:rsidR="0063630B" w:rsidRPr="00E47D08" w14:paraId="4BB24721" w14:textId="77777777">
              <w:trPr>
                <w:trHeight w:val="497"/>
              </w:trPr>
              <w:tc>
                <w:tcPr>
                  <w:tcW w:w="1338" w:type="dxa"/>
                  <w:vAlign w:val="center"/>
                </w:tcPr>
                <w:p w14:paraId="2CF39E08"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创新创业教学研究</w:t>
                  </w:r>
                </w:p>
              </w:tc>
              <w:tc>
                <w:tcPr>
                  <w:tcW w:w="6010" w:type="dxa"/>
                  <w:vAlign w:val="center"/>
                </w:tcPr>
                <w:p w14:paraId="19026BEE"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1、财务管理专业实践教学中融入创新创业教育，以实践为基础，以内容为载体，以学生为核心，构建多维立体式实践教学体系。</w:t>
                  </w:r>
                </w:p>
                <w:p w14:paraId="0CF346D5"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2、在财务管理专业教育当中,开创并推进创新创业教育。</w:t>
                  </w:r>
                </w:p>
              </w:tc>
              <w:tc>
                <w:tcPr>
                  <w:tcW w:w="1352" w:type="dxa"/>
                  <w:vAlign w:val="center"/>
                </w:tcPr>
                <w:p w14:paraId="6BF103C9"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项目：2项</w:t>
                  </w:r>
                </w:p>
                <w:p w14:paraId="182B2EE2"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论文：2篇</w:t>
                  </w:r>
                </w:p>
              </w:tc>
            </w:tr>
            <w:tr w:rsidR="0063630B" w:rsidRPr="00E47D08" w14:paraId="3D8F14E6" w14:textId="77777777">
              <w:trPr>
                <w:trHeight w:val="510"/>
              </w:trPr>
              <w:tc>
                <w:tcPr>
                  <w:tcW w:w="1338" w:type="dxa"/>
                  <w:vAlign w:val="center"/>
                </w:tcPr>
                <w:p w14:paraId="115F8B37"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“互联</w:t>
                  </w:r>
                  <w:r w:rsidRPr="00E47D08">
                    <w:rPr>
                      <w:rFonts w:ascii="仿宋" w:eastAsia="仿宋" w:hAnsi="仿宋" w:cs="仿宋" w:hint="eastAsia"/>
                      <w:sz w:val="32"/>
                      <w:szCs w:val="32"/>
                    </w:rPr>
                    <w:lastRenderedPageBreak/>
                    <w:t>网教学平台”应用研究</w:t>
                  </w:r>
                </w:p>
              </w:tc>
              <w:tc>
                <w:tcPr>
                  <w:tcW w:w="6010" w:type="dxa"/>
                  <w:vAlign w:val="center"/>
                </w:tcPr>
                <w:p w14:paraId="196C88BC"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lastRenderedPageBreak/>
                    <w:t>1、积极使用网络教学平台（学习通、</w:t>
                  </w:r>
                  <w:proofErr w:type="gramStart"/>
                  <w:r w:rsidRPr="00E47D08">
                    <w:rPr>
                      <w:rFonts w:ascii="仿宋" w:eastAsia="仿宋" w:hAnsi="仿宋" w:cs="仿宋" w:hint="eastAsia"/>
                      <w:sz w:val="32"/>
                      <w:szCs w:val="32"/>
                    </w:rPr>
                    <w:t>腾</w:t>
                  </w:r>
                  <w:r w:rsidRPr="00E47D08">
                    <w:rPr>
                      <w:rFonts w:ascii="仿宋" w:eastAsia="仿宋" w:hAnsi="仿宋" w:cs="仿宋" w:hint="eastAsia"/>
                      <w:sz w:val="32"/>
                      <w:szCs w:val="32"/>
                    </w:rPr>
                    <w:lastRenderedPageBreak/>
                    <w:t>讯会议</w:t>
                  </w:r>
                  <w:proofErr w:type="gramEnd"/>
                  <w:r w:rsidRPr="00E47D08">
                    <w:rPr>
                      <w:rFonts w:ascii="仿宋" w:eastAsia="仿宋" w:hAnsi="仿宋" w:cs="仿宋" w:hint="eastAsia"/>
                      <w:sz w:val="32"/>
                      <w:szCs w:val="32"/>
                    </w:rPr>
                    <w:t>、钉钉、QQ、</w:t>
                  </w:r>
                  <w:proofErr w:type="gramStart"/>
                  <w:r w:rsidRPr="00E47D08">
                    <w:rPr>
                      <w:rFonts w:ascii="仿宋" w:eastAsia="仿宋" w:hAnsi="仿宋" w:cs="仿宋" w:hint="eastAsia"/>
                      <w:sz w:val="32"/>
                      <w:szCs w:val="32"/>
                    </w:rPr>
                    <w:t>微信等</w:t>
                  </w:r>
                  <w:proofErr w:type="gramEnd"/>
                  <w:r w:rsidRPr="00E47D08">
                    <w:rPr>
                      <w:rFonts w:ascii="仿宋" w:eastAsia="仿宋" w:hAnsi="仿宋" w:cs="仿宋" w:hint="eastAsia"/>
                      <w:sz w:val="32"/>
                      <w:szCs w:val="32"/>
                    </w:rPr>
                    <w:t>）</w:t>
                  </w:r>
                </w:p>
                <w:p w14:paraId="73C66045"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2、移动终端在财务管理课程教学中的应用研究</w:t>
                  </w:r>
                </w:p>
                <w:p w14:paraId="1C683E51"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3、App</w:t>
                  </w:r>
                  <w:proofErr w:type="gramStart"/>
                  <w:r w:rsidRPr="00E47D08">
                    <w:rPr>
                      <w:rFonts w:ascii="仿宋" w:eastAsia="仿宋" w:hAnsi="仿宋" w:cs="仿宋" w:hint="eastAsia"/>
                      <w:sz w:val="32"/>
                      <w:szCs w:val="32"/>
                    </w:rPr>
                    <w:t>超星学习</w:t>
                  </w:r>
                  <w:proofErr w:type="gramEnd"/>
                  <w:r w:rsidRPr="00E47D08">
                    <w:rPr>
                      <w:rFonts w:ascii="仿宋" w:eastAsia="仿宋" w:hAnsi="仿宋" w:cs="仿宋" w:hint="eastAsia"/>
                      <w:sz w:val="32"/>
                      <w:szCs w:val="32"/>
                    </w:rPr>
                    <w:t>通在中级财务会计课程中的应用</w:t>
                  </w:r>
                </w:p>
              </w:tc>
              <w:tc>
                <w:tcPr>
                  <w:tcW w:w="1352" w:type="dxa"/>
                  <w:vAlign w:val="center"/>
                </w:tcPr>
                <w:p w14:paraId="662B57A8"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lastRenderedPageBreak/>
                    <w:t>项目：1</w:t>
                  </w:r>
                  <w:r w:rsidRPr="00E47D08">
                    <w:rPr>
                      <w:rFonts w:ascii="仿宋" w:eastAsia="仿宋" w:hAnsi="仿宋" w:cs="仿宋" w:hint="eastAsia"/>
                      <w:sz w:val="32"/>
                      <w:szCs w:val="32"/>
                    </w:rPr>
                    <w:lastRenderedPageBreak/>
                    <w:t>项</w:t>
                  </w:r>
                </w:p>
                <w:p w14:paraId="27CEA4A5"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论文：3篇</w:t>
                  </w:r>
                </w:p>
              </w:tc>
            </w:tr>
            <w:tr w:rsidR="0063630B" w:rsidRPr="00E47D08" w14:paraId="11E13FFF" w14:textId="77777777">
              <w:trPr>
                <w:trHeight w:val="510"/>
              </w:trPr>
              <w:tc>
                <w:tcPr>
                  <w:tcW w:w="1338" w:type="dxa"/>
                  <w:vAlign w:val="center"/>
                </w:tcPr>
                <w:p w14:paraId="352195EB"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lastRenderedPageBreak/>
                    <w:t>校企合作研究</w:t>
                  </w:r>
                </w:p>
              </w:tc>
              <w:tc>
                <w:tcPr>
                  <w:tcW w:w="6010" w:type="dxa"/>
                  <w:vAlign w:val="center"/>
                </w:tcPr>
                <w:p w14:paraId="64813475"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与达内集团建立了“新商科产业学院”搭建了校企深度融合的协同育人平台，联合培养产业特需人才，把行业需求、专业培养与就业紧密结合。</w:t>
                  </w:r>
                </w:p>
              </w:tc>
              <w:tc>
                <w:tcPr>
                  <w:tcW w:w="1352" w:type="dxa"/>
                  <w:vAlign w:val="center"/>
                </w:tcPr>
                <w:p w14:paraId="4BC64F69"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项目：2项</w:t>
                  </w:r>
                </w:p>
              </w:tc>
            </w:tr>
            <w:tr w:rsidR="0063630B" w:rsidRPr="00E47D08" w14:paraId="03DE3988" w14:textId="77777777">
              <w:trPr>
                <w:trHeight w:val="510"/>
              </w:trPr>
              <w:tc>
                <w:tcPr>
                  <w:tcW w:w="1338" w:type="dxa"/>
                  <w:vAlign w:val="center"/>
                </w:tcPr>
                <w:p w14:paraId="0960CCBE" w14:textId="77777777" w:rsidR="0063630B" w:rsidRPr="00E47D08" w:rsidRDefault="00000000" w:rsidP="00E47D08">
                  <w:pPr>
                    <w:spacing w:line="700" w:lineRule="exact"/>
                    <w:ind w:right="-62"/>
                    <w:jc w:val="center"/>
                    <w:rPr>
                      <w:rFonts w:ascii="仿宋" w:eastAsia="仿宋" w:hAnsi="仿宋" w:cs="仿宋"/>
                      <w:sz w:val="32"/>
                      <w:szCs w:val="32"/>
                    </w:rPr>
                  </w:pPr>
                  <w:proofErr w:type="gramStart"/>
                  <w:r w:rsidRPr="00E47D08">
                    <w:rPr>
                      <w:rFonts w:ascii="仿宋" w:eastAsia="仿宋" w:hAnsi="仿宋" w:cs="仿宋" w:hint="eastAsia"/>
                      <w:sz w:val="32"/>
                      <w:szCs w:val="32"/>
                    </w:rPr>
                    <w:t>金课建设</w:t>
                  </w:r>
                  <w:proofErr w:type="gramEnd"/>
                  <w:r w:rsidRPr="00E47D08">
                    <w:rPr>
                      <w:rFonts w:ascii="仿宋" w:eastAsia="仿宋" w:hAnsi="仿宋" w:cs="仿宋" w:hint="eastAsia"/>
                      <w:sz w:val="32"/>
                      <w:szCs w:val="32"/>
                    </w:rPr>
                    <w:t>研究</w:t>
                  </w:r>
                </w:p>
              </w:tc>
              <w:tc>
                <w:tcPr>
                  <w:tcW w:w="6010" w:type="dxa"/>
                  <w:vAlign w:val="center"/>
                </w:tcPr>
                <w:p w14:paraId="619B43DA" w14:textId="77777777" w:rsidR="0063630B" w:rsidRPr="00E47D08" w:rsidRDefault="00000000" w:rsidP="00E47D08">
                  <w:pPr>
                    <w:spacing w:line="700" w:lineRule="exact"/>
                    <w:ind w:right="-62"/>
                    <w:jc w:val="left"/>
                    <w:rPr>
                      <w:rFonts w:ascii="仿宋" w:eastAsia="仿宋" w:hAnsi="仿宋" w:cs="仿宋"/>
                      <w:sz w:val="32"/>
                      <w:szCs w:val="32"/>
                    </w:rPr>
                  </w:pPr>
                  <w:r w:rsidRPr="00E47D08">
                    <w:rPr>
                      <w:rFonts w:ascii="仿宋" w:eastAsia="仿宋" w:hAnsi="仿宋" w:cs="仿宋" w:hint="eastAsia"/>
                      <w:sz w:val="32"/>
                      <w:szCs w:val="32"/>
                    </w:rPr>
                    <w:t>加强线上、线下及混合式教学“金课”建设，积极探索虚拟仿真“金课”和社会实践“金课”的建设，打造五类“金课”。</w:t>
                  </w:r>
                </w:p>
              </w:tc>
              <w:tc>
                <w:tcPr>
                  <w:tcW w:w="1352" w:type="dxa"/>
                  <w:vAlign w:val="center"/>
                </w:tcPr>
                <w:p w14:paraId="1C86F031"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项目：2项</w:t>
                  </w:r>
                </w:p>
                <w:p w14:paraId="7FB95426" w14:textId="77777777" w:rsidR="0063630B" w:rsidRPr="00E47D08" w:rsidRDefault="00000000" w:rsidP="00E47D08">
                  <w:pPr>
                    <w:spacing w:line="700" w:lineRule="exact"/>
                    <w:ind w:right="-62"/>
                    <w:jc w:val="center"/>
                    <w:rPr>
                      <w:rFonts w:ascii="仿宋" w:eastAsia="仿宋" w:hAnsi="仿宋" w:cs="仿宋"/>
                      <w:sz w:val="32"/>
                      <w:szCs w:val="32"/>
                    </w:rPr>
                  </w:pPr>
                  <w:r w:rsidRPr="00E47D08">
                    <w:rPr>
                      <w:rFonts w:ascii="仿宋" w:eastAsia="仿宋" w:hAnsi="仿宋" w:cs="仿宋" w:hint="eastAsia"/>
                      <w:sz w:val="32"/>
                      <w:szCs w:val="32"/>
                    </w:rPr>
                    <w:t>论文：4篇</w:t>
                  </w:r>
                </w:p>
              </w:tc>
            </w:tr>
          </w:tbl>
          <w:p w14:paraId="7F51D677"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（二）教学改革成效</w:t>
            </w:r>
          </w:p>
          <w:p w14:paraId="019D9F0D"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1.人才培养质量明显提高</w:t>
            </w:r>
          </w:p>
          <w:p w14:paraId="16EB671A"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近三年本专业学生获得省级及以上学科竞赛奖励60余项，3人获得国家奖学金，40人获国家励志奖学金。近三届学生取得初级会计证书34人、证券从业资格证书28人、初级管理会</w:t>
            </w:r>
            <w:r w:rsidRPr="00E47D08">
              <w:rPr>
                <w:rFonts w:ascii="仿宋" w:eastAsia="仿宋" w:hAnsi="仿宋" w:cs="仿宋" w:hint="eastAsia"/>
                <w:sz w:val="32"/>
                <w:szCs w:val="32"/>
              </w:rPr>
              <w:lastRenderedPageBreak/>
              <w:t>计师证9人。毕业生深受企业欢迎，初次就业率达90%以上。</w:t>
            </w:r>
          </w:p>
          <w:p w14:paraId="5FDF1ED2"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2.促进了校企深度融合</w:t>
            </w:r>
          </w:p>
          <w:p w14:paraId="0DAE437C" w14:textId="77777777" w:rsidR="0063630B" w:rsidRPr="00E47D08" w:rsidRDefault="00000000" w:rsidP="00E47D08">
            <w:pPr>
              <w:adjustRightInd w:val="0"/>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人才培养方案的优化，校外实践基地的建设，“3+1”人才培养模式的实施，促进了校企深度融合，实现了信息、人力、教学设施和实习（实训）基地等资源的共享，促进了校企深度合作、协作育人，目前商学院与多家企业签署了校企合作协议。</w:t>
            </w:r>
          </w:p>
          <w:p w14:paraId="715F981A"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二、教学方法和教学手段的创新</w:t>
            </w:r>
          </w:p>
          <w:p w14:paraId="7B5B1627"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（一）教学方法和教学手段改革</w:t>
            </w:r>
          </w:p>
          <w:p w14:paraId="706DC7FB"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财务管理专业在传统的教学方法即：图解教学法、启发式教学法、任务驱动教学法、以赛促学法的基础上，不断创新教学方法和手段。</w:t>
            </w:r>
          </w:p>
          <w:p w14:paraId="3E9DE517"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1.以“两性一度”为标准</w:t>
            </w:r>
          </w:p>
          <w:p w14:paraId="4A6A7567"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依据社会经济和行业发展要求，将财务共享、</w:t>
            </w:r>
            <w:proofErr w:type="gramStart"/>
            <w:r w:rsidRPr="00E47D08">
              <w:rPr>
                <w:rFonts w:ascii="仿宋" w:eastAsia="仿宋" w:hAnsi="仿宋" w:cs="仿宋" w:hint="eastAsia"/>
                <w:sz w:val="32"/>
                <w:szCs w:val="32"/>
              </w:rPr>
              <w:t>业财融合</w:t>
            </w:r>
            <w:proofErr w:type="gramEnd"/>
            <w:r w:rsidRPr="00E47D08">
              <w:rPr>
                <w:rFonts w:ascii="仿宋" w:eastAsia="仿宋" w:hAnsi="仿宋" w:cs="仿宋" w:hint="eastAsia"/>
                <w:sz w:val="32"/>
                <w:szCs w:val="32"/>
              </w:rPr>
              <w:t>等知识融入有关课程内容，将会计准则及税收法规的新内容融入课堂教学之中，不断调整更新教学内容，体现课程的“高阶性”；采取多种教学形式，融入学科前沿知识，体现课程的“创新性”；适当提高课程难度，体现课程的“挑战度”。教学过程坚持“岗、课、证、赛”相结合，凸显“应用型+职业化”的财务人才培养</w:t>
            </w:r>
            <w:r w:rsidRPr="00E47D08">
              <w:rPr>
                <w:rFonts w:ascii="仿宋" w:eastAsia="仿宋" w:hAnsi="仿宋" w:cs="仿宋" w:hint="eastAsia"/>
                <w:sz w:val="32"/>
                <w:szCs w:val="32"/>
              </w:rPr>
              <w:lastRenderedPageBreak/>
              <w:t>特色。</w:t>
            </w:r>
          </w:p>
          <w:p w14:paraId="7126C648"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2.广泛应用案例教学法</w:t>
            </w:r>
          </w:p>
          <w:p w14:paraId="7791BE80"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在教学中教师由传统的知识传授者转变为学习活动的主持者，以学生为中心，广泛采用案例教学法（案例导入</w:t>
            </w:r>
            <w:proofErr w:type="gramStart"/>
            <w:r w:rsidRPr="00E47D08">
              <w:rPr>
                <w:rFonts w:ascii="仿宋" w:eastAsia="仿宋" w:hAnsi="仿宋" w:cs="仿宋" w:hint="eastAsia"/>
                <w:sz w:val="32"/>
                <w:szCs w:val="32"/>
              </w:rPr>
              <w:t>—讨论案例—交流汇报—重点讲解—总结</w:t>
            </w:r>
            <w:proofErr w:type="gramEnd"/>
            <w:r w:rsidRPr="00E47D08">
              <w:rPr>
                <w:rFonts w:ascii="仿宋" w:eastAsia="仿宋" w:hAnsi="仿宋" w:cs="仿宋" w:hint="eastAsia"/>
                <w:sz w:val="32"/>
                <w:szCs w:val="32"/>
              </w:rPr>
              <w:t>评价），通过把学生置身于真实的或接近真实的问题情境中，培养其建构知识、解决问题、小组合作、自主学习等能力，激发学生学习的内在动机，提升人才的创新能力。</w:t>
            </w:r>
          </w:p>
          <w:p w14:paraId="2D462891"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 xml:space="preserve">3.构建新型的即时互动教学平台 </w:t>
            </w:r>
          </w:p>
          <w:p w14:paraId="778F0416"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有效借助云课堂、智慧课堂、</w:t>
            </w:r>
            <w:proofErr w:type="gramStart"/>
            <w:r w:rsidRPr="00E47D08">
              <w:rPr>
                <w:rFonts w:ascii="仿宋" w:eastAsia="仿宋" w:hAnsi="仿宋" w:cs="仿宋" w:hint="eastAsia"/>
                <w:sz w:val="32"/>
                <w:szCs w:val="32"/>
              </w:rPr>
              <w:t>蓝墨云班课等</w:t>
            </w:r>
            <w:proofErr w:type="gramEnd"/>
            <w:r w:rsidRPr="00E47D08">
              <w:rPr>
                <w:rFonts w:ascii="仿宋" w:eastAsia="仿宋" w:hAnsi="仿宋" w:cs="仿宋" w:hint="eastAsia"/>
                <w:sz w:val="32"/>
                <w:szCs w:val="32"/>
              </w:rPr>
              <w:t>智能化的教学工具，构建“云、网、端”环境下的新型即时互动教学平台。其中智慧课堂教学模式，改变了传统的课堂学习环境，师生通过课前、课中、课后多方位交流，加大了师生互动，通过学习资源共享，使学生更加合理安排自主学习时间，实现了学习的可持续性。目前本专业教师每学期人均采用智慧课堂教学方法的课时达到35%以上。</w:t>
            </w:r>
          </w:p>
          <w:p w14:paraId="449CAFC9"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4.将创新创业教育融入专业教育</w:t>
            </w:r>
          </w:p>
          <w:p w14:paraId="4A108C28"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在财务管理专业人才培养方案中，设置了《大学生职业生涯</w:t>
            </w:r>
            <w:r w:rsidRPr="00E47D08">
              <w:rPr>
                <w:rFonts w:ascii="仿宋" w:eastAsia="仿宋" w:hAnsi="仿宋" w:cs="仿宋" w:hint="eastAsia"/>
                <w:sz w:val="32"/>
                <w:szCs w:val="32"/>
              </w:rPr>
              <w:lastRenderedPageBreak/>
              <w:t>规划》、《创新创业教育》、《创业学》及《创新创业实训》等有关课程，此外，还单独设置了“综合素质实践及创新创业活动”模块，在四年的人才培养中实现了创新创业教育不断线。此外，本专业积极组织学生参加创新、创业大赛和互联网+大赛及全国性大学生学科竞赛，学生参与创新创业训练与实践的比例为90%以上，培养了学生的创新意识和创新精神。</w:t>
            </w:r>
          </w:p>
          <w:p w14:paraId="77DDC813"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（二）改革效果</w:t>
            </w:r>
          </w:p>
          <w:p w14:paraId="1251702D"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课堂教学质量得到了提高。教师对教学方法研究参与积极，尽可能让学生在课上思辨讨论，课后自主学习。教师作为架桥者给学生提供交流展示的平台，学生积极参与，在参与中得到锻炼、提升。</w:t>
            </w:r>
          </w:p>
          <w:p w14:paraId="594917C8"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三、教研活动开展情况</w:t>
            </w:r>
          </w:p>
          <w:p w14:paraId="64223EA7" w14:textId="77777777" w:rsidR="0063630B" w:rsidRPr="00E47D08" w:rsidRDefault="00000000" w:rsidP="00E47D08">
            <w:pPr>
              <w:pStyle w:val="3"/>
              <w:spacing w:line="700" w:lineRule="exact"/>
              <w:ind w:firstLineChars="200" w:firstLine="643"/>
              <w:outlineLvl w:val="2"/>
              <w:rPr>
                <w:rFonts w:ascii="仿宋" w:eastAsia="仿宋" w:hAnsi="仿宋" w:cs="仿宋"/>
                <w:sz w:val="32"/>
                <w:szCs w:val="32"/>
              </w:rPr>
            </w:pPr>
            <w:r w:rsidRPr="00E47D08">
              <w:rPr>
                <w:rFonts w:ascii="仿宋" w:eastAsia="仿宋" w:hAnsi="仿宋" w:cs="仿宋" w:hint="eastAsia"/>
                <w:sz w:val="32"/>
                <w:szCs w:val="32"/>
              </w:rPr>
              <w:t>1.规范教研管理制度</w:t>
            </w:r>
          </w:p>
          <w:p w14:paraId="10CA7532" w14:textId="77777777" w:rsidR="0063630B" w:rsidRPr="00E47D08" w:rsidRDefault="00000000" w:rsidP="00E47D08">
            <w:pPr>
              <w:spacing w:line="700" w:lineRule="exact"/>
              <w:ind w:firstLineChars="200" w:firstLine="640"/>
              <w:rPr>
                <w:rFonts w:ascii="仿宋" w:eastAsia="仿宋" w:hAnsi="仿宋" w:cs="仿宋"/>
                <w:sz w:val="32"/>
                <w:szCs w:val="32"/>
              </w:rPr>
            </w:pPr>
            <w:r w:rsidRPr="00E47D08">
              <w:rPr>
                <w:rFonts w:ascii="仿宋" w:eastAsia="仿宋" w:hAnsi="仿宋" w:cs="仿宋" w:hint="eastAsia"/>
                <w:sz w:val="32"/>
                <w:szCs w:val="32"/>
              </w:rPr>
              <w:t>为了专业各项工作健康发展，通过教研室活动，规范了课内外教学活动，制定了教研室例会、听课评课、教学检查、教学评价、学生座谈、教师培训等各项规章制度。</w:t>
            </w:r>
          </w:p>
          <w:p w14:paraId="41FEC18D"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 xml:space="preserve">2.积极开展教研活动 </w:t>
            </w:r>
          </w:p>
          <w:p w14:paraId="65541583"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财务管理专业各课程组的教研活动，专业教师每次都能积</w:t>
            </w:r>
            <w:r w:rsidRPr="00E47D08">
              <w:rPr>
                <w:rFonts w:ascii="仿宋" w:eastAsia="仿宋" w:hAnsi="仿宋" w:cs="仿宋" w:hint="eastAsia"/>
                <w:sz w:val="32"/>
                <w:szCs w:val="32"/>
              </w:rPr>
              <w:lastRenderedPageBreak/>
              <w:t>极参加，参与率为99%以上，每学期教研活动均在6次以上，每次教研活动都能连续、系统记录并进行活动总结。</w:t>
            </w:r>
          </w:p>
          <w:p w14:paraId="65CA33E1"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（1）教学观摩</w:t>
            </w:r>
          </w:p>
          <w:p w14:paraId="19353128"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为进一步提升课堂教学质量，积极倡导创新型教学法，充分发挥优秀教师在教学中的引领示范作用，推动“金课”建设，每学期举办教师讲课比赛、</w:t>
            </w:r>
            <w:proofErr w:type="gramStart"/>
            <w:r w:rsidRPr="00E47D08">
              <w:rPr>
                <w:rFonts w:ascii="仿宋" w:eastAsia="仿宋" w:hAnsi="仿宋" w:cs="仿宋" w:hint="eastAsia"/>
                <w:sz w:val="32"/>
                <w:szCs w:val="32"/>
              </w:rPr>
              <w:t>微课比赛</w:t>
            </w:r>
            <w:proofErr w:type="gramEnd"/>
            <w:r w:rsidRPr="00E47D08">
              <w:rPr>
                <w:rFonts w:ascii="仿宋" w:eastAsia="仿宋" w:hAnsi="仿宋" w:cs="仿宋" w:hint="eastAsia"/>
                <w:sz w:val="32"/>
                <w:szCs w:val="32"/>
              </w:rPr>
              <w:t>、智慧课堂讲课比赛，为广大教师提供一个互相学习、共同提高的平台，同时通过教学观摩活动鼓励广大教师积极投入课堂教学改革创新，广泛开展研讨式、启发式、参与式、案例式教学，推广翻转课堂、混合式教学等新型教学模式，切实提高教师课堂教学质量。</w:t>
            </w:r>
          </w:p>
          <w:p w14:paraId="28AB8D05" w14:textId="77777777" w:rsidR="0063630B" w:rsidRPr="00E47D08" w:rsidRDefault="00000000" w:rsidP="00E47D08">
            <w:pPr>
              <w:spacing w:line="700" w:lineRule="exact"/>
              <w:ind w:firstLineChars="200" w:firstLine="640"/>
              <w:rPr>
                <w:rFonts w:ascii="仿宋" w:eastAsia="仿宋" w:hAnsi="仿宋" w:cs="仿宋"/>
                <w:sz w:val="32"/>
                <w:szCs w:val="32"/>
              </w:rPr>
            </w:pPr>
            <w:r w:rsidRPr="00E47D08">
              <w:rPr>
                <w:rFonts w:ascii="仿宋" w:eastAsia="仿宋" w:hAnsi="仿宋" w:cs="仿宋" w:hint="eastAsia"/>
                <w:sz w:val="32"/>
                <w:szCs w:val="32"/>
              </w:rPr>
              <w:t>（2）集体备课</w:t>
            </w:r>
          </w:p>
          <w:p w14:paraId="584DC937"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教研室制定了完整的集体备课制度，各课程组教师每2-3周开展一次集体备课活动。通过集体备课活动，能弥补青年教师知识不足和经验不足的缺陷，教师间取长补短，有利于教学方法的探寻和教学质量的提高，鼓励教师不断进行教学改革。</w:t>
            </w:r>
          </w:p>
          <w:p w14:paraId="3B2D1900" w14:textId="77777777" w:rsidR="0063630B" w:rsidRPr="00E47D08" w:rsidRDefault="00000000" w:rsidP="00E47D08">
            <w:pPr>
              <w:spacing w:line="700" w:lineRule="exact"/>
              <w:ind w:firstLineChars="200" w:firstLine="640"/>
              <w:rPr>
                <w:rFonts w:ascii="仿宋" w:eastAsia="仿宋" w:hAnsi="仿宋" w:cs="仿宋"/>
                <w:sz w:val="32"/>
                <w:szCs w:val="32"/>
              </w:rPr>
            </w:pPr>
            <w:r w:rsidRPr="00E47D08">
              <w:rPr>
                <w:rFonts w:ascii="仿宋" w:eastAsia="仿宋" w:hAnsi="仿宋" w:cs="仿宋" w:hint="eastAsia"/>
                <w:sz w:val="32"/>
                <w:szCs w:val="32"/>
              </w:rPr>
              <w:t>（3）听评课活动</w:t>
            </w:r>
          </w:p>
          <w:p w14:paraId="4C24DC8E"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教研室制定了高级职称教师听评课制度，每学期所有高级职称教师完成9次听评</w:t>
            </w:r>
          </w:p>
          <w:p w14:paraId="3D2E1F55" w14:textId="77777777" w:rsidR="0063630B" w:rsidRPr="00E47D08" w:rsidRDefault="00000000" w:rsidP="00E47D08">
            <w:pPr>
              <w:spacing w:line="700" w:lineRule="exact"/>
              <w:ind w:right="-62"/>
              <w:rPr>
                <w:rFonts w:ascii="仿宋" w:eastAsia="仿宋" w:hAnsi="仿宋" w:cs="仿宋"/>
                <w:sz w:val="32"/>
                <w:szCs w:val="32"/>
              </w:rPr>
            </w:pPr>
            <w:r w:rsidRPr="00E47D08">
              <w:rPr>
                <w:rFonts w:ascii="仿宋" w:eastAsia="仿宋" w:hAnsi="仿宋" w:cs="仿宋" w:hint="eastAsia"/>
                <w:sz w:val="32"/>
                <w:szCs w:val="32"/>
              </w:rPr>
              <w:lastRenderedPageBreak/>
              <w:t>课任务，主要听课对象为教研室青年教师，通过听评课活动对青年教师课堂教学进行透彻地分析和总结，及时与授课教师交流授课的优缺点，并提出改进意见，帮助教师明确努力的方向，总结先进的教学经验，提高教育教学水平，进一步深化教学改革，全面提高教学质量。</w:t>
            </w:r>
          </w:p>
          <w:p w14:paraId="2D74E15D" w14:textId="77777777" w:rsidR="0063630B" w:rsidRPr="00E47D08" w:rsidRDefault="00000000" w:rsidP="00E47D08">
            <w:pPr>
              <w:pStyle w:val="3"/>
              <w:spacing w:line="700" w:lineRule="exact"/>
              <w:ind w:left="420"/>
              <w:outlineLvl w:val="2"/>
              <w:rPr>
                <w:rFonts w:ascii="仿宋" w:eastAsia="仿宋" w:hAnsi="仿宋" w:cs="仿宋"/>
                <w:b w:val="0"/>
                <w:bCs w:val="0"/>
                <w:sz w:val="32"/>
                <w:szCs w:val="32"/>
              </w:rPr>
            </w:pPr>
            <w:r w:rsidRPr="00E47D08">
              <w:rPr>
                <w:rFonts w:ascii="仿宋" w:eastAsia="仿宋" w:hAnsi="仿宋" w:cs="仿宋" w:hint="eastAsia"/>
                <w:b w:val="0"/>
                <w:bCs w:val="0"/>
                <w:sz w:val="32"/>
                <w:szCs w:val="32"/>
              </w:rPr>
              <w:t>（4）集体参加专业培训</w:t>
            </w:r>
          </w:p>
          <w:p w14:paraId="77F66C52" w14:textId="77777777" w:rsidR="0063630B" w:rsidRPr="00E47D08" w:rsidRDefault="00000000" w:rsidP="00E47D08">
            <w:pPr>
              <w:spacing w:line="700" w:lineRule="exact"/>
              <w:ind w:right="-62" w:firstLineChars="200" w:firstLine="640"/>
              <w:rPr>
                <w:rFonts w:ascii="仿宋" w:eastAsia="仿宋" w:hAnsi="仿宋" w:cs="仿宋"/>
                <w:sz w:val="32"/>
                <w:szCs w:val="32"/>
              </w:rPr>
            </w:pPr>
            <w:r w:rsidRPr="00E47D08">
              <w:rPr>
                <w:rFonts w:ascii="仿宋" w:eastAsia="仿宋" w:hAnsi="仿宋" w:cs="仿宋" w:hint="eastAsia"/>
                <w:sz w:val="32"/>
                <w:szCs w:val="32"/>
              </w:rPr>
              <w:t>为提高专业教师整体教学教育水平，利用业余时间集体参加线上、线下各项培训。如：“吉林省高校名师在线公益讲堂”“教育部财务管理课程虚拟教研室启动仪式暨教学改革研讨会”“2021年高校课程思政建设系列专题研讨会”等培训。</w:t>
            </w:r>
          </w:p>
          <w:p w14:paraId="43A68731" w14:textId="77777777" w:rsidR="0063630B" w:rsidRPr="00E47D08" w:rsidRDefault="00000000" w:rsidP="00E47D08">
            <w:pPr>
              <w:spacing w:line="700" w:lineRule="exact"/>
              <w:ind w:firstLineChars="200" w:firstLine="643"/>
              <w:rPr>
                <w:rFonts w:ascii="仿宋" w:eastAsia="仿宋" w:hAnsi="仿宋" w:cs="仿宋"/>
                <w:b/>
                <w:bCs/>
                <w:sz w:val="32"/>
                <w:szCs w:val="32"/>
              </w:rPr>
            </w:pPr>
            <w:r w:rsidRPr="00E47D08">
              <w:rPr>
                <w:rFonts w:ascii="仿宋" w:eastAsia="仿宋" w:hAnsi="仿宋" w:cs="仿宋" w:hint="eastAsia"/>
                <w:b/>
                <w:bCs/>
                <w:sz w:val="32"/>
                <w:szCs w:val="32"/>
              </w:rPr>
              <w:t>3.扎实教研水平，组建教科研团队</w:t>
            </w:r>
          </w:p>
          <w:p w14:paraId="669D30F3" w14:textId="77777777" w:rsidR="0063630B" w:rsidRPr="00E47D08" w:rsidRDefault="00000000" w:rsidP="00E47D08">
            <w:pPr>
              <w:spacing w:line="700" w:lineRule="exact"/>
              <w:ind w:right="-62" w:firstLineChars="200" w:firstLine="640"/>
              <w:rPr>
                <w:sz w:val="32"/>
                <w:szCs w:val="32"/>
              </w:rPr>
            </w:pPr>
            <w:r w:rsidRPr="00E47D08">
              <w:rPr>
                <w:rFonts w:ascii="仿宋" w:eastAsia="仿宋" w:hAnsi="仿宋" w:cs="仿宋" w:hint="eastAsia"/>
                <w:sz w:val="32"/>
                <w:szCs w:val="32"/>
              </w:rPr>
              <w:t>为提高教师教科研水平，实现以教科研促进教学，财务管理教研室教师组建了教科研团队，共同开展教学和科研活动，共同申报省级教科研课题，对已经立项的课题深入系统的研究，按照制定的计划在实践中实施，对即将完成的课题，由老教师带领青年教师</w:t>
            </w:r>
            <w:proofErr w:type="gramStart"/>
            <w:r w:rsidRPr="00E47D08">
              <w:rPr>
                <w:rFonts w:ascii="仿宋" w:eastAsia="仿宋" w:hAnsi="仿宋" w:cs="仿宋" w:hint="eastAsia"/>
                <w:sz w:val="32"/>
                <w:szCs w:val="32"/>
              </w:rPr>
              <w:t>撰写结项报告</w:t>
            </w:r>
            <w:proofErr w:type="gramEnd"/>
            <w:r w:rsidRPr="00E47D08">
              <w:rPr>
                <w:rFonts w:ascii="仿宋" w:eastAsia="仿宋" w:hAnsi="仿宋" w:cs="仿宋" w:hint="eastAsia"/>
                <w:sz w:val="32"/>
                <w:szCs w:val="32"/>
              </w:rPr>
              <w:t>，充分发挥老教师的传帮带作用。</w:t>
            </w:r>
          </w:p>
        </w:tc>
      </w:tr>
    </w:tbl>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1424"/>
        <w:gridCol w:w="1628"/>
        <w:gridCol w:w="1131"/>
        <w:gridCol w:w="565"/>
        <w:gridCol w:w="1699"/>
      </w:tblGrid>
      <w:tr w:rsidR="0063630B" w:rsidRPr="00E47D08" w14:paraId="22FF62DB"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3C81B6B2"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lastRenderedPageBreak/>
              <w:t>教改项目名称</w:t>
            </w:r>
          </w:p>
        </w:tc>
        <w:tc>
          <w:tcPr>
            <w:tcW w:w="1424" w:type="dxa"/>
            <w:tcBorders>
              <w:top w:val="single" w:sz="4" w:space="0" w:color="auto"/>
              <w:left w:val="single" w:sz="4" w:space="0" w:color="auto"/>
              <w:bottom w:val="single" w:sz="4" w:space="0" w:color="auto"/>
              <w:right w:val="single" w:sz="4" w:space="0" w:color="auto"/>
            </w:tcBorders>
            <w:vAlign w:val="center"/>
          </w:tcPr>
          <w:p w14:paraId="574AAB2C"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立项时间</w:t>
            </w:r>
          </w:p>
        </w:tc>
        <w:tc>
          <w:tcPr>
            <w:tcW w:w="1628" w:type="dxa"/>
            <w:tcBorders>
              <w:top w:val="single" w:sz="4" w:space="0" w:color="auto"/>
              <w:left w:val="single" w:sz="4" w:space="0" w:color="auto"/>
              <w:bottom w:val="single" w:sz="4" w:space="0" w:color="auto"/>
              <w:right w:val="single" w:sz="4" w:space="0" w:color="auto"/>
            </w:tcBorders>
            <w:vAlign w:val="center"/>
          </w:tcPr>
          <w:p w14:paraId="66958F06"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项目来源</w:t>
            </w:r>
          </w:p>
        </w:tc>
        <w:tc>
          <w:tcPr>
            <w:tcW w:w="1131" w:type="dxa"/>
            <w:tcBorders>
              <w:top w:val="single" w:sz="4" w:space="0" w:color="auto"/>
              <w:left w:val="single" w:sz="4" w:space="0" w:color="auto"/>
              <w:bottom w:val="single" w:sz="4" w:space="0" w:color="auto"/>
              <w:right w:val="single" w:sz="4" w:space="0" w:color="auto"/>
            </w:tcBorders>
            <w:vAlign w:val="center"/>
          </w:tcPr>
          <w:p w14:paraId="129CC36E"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主持人</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23021C2B"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成员</w:t>
            </w:r>
          </w:p>
        </w:tc>
      </w:tr>
      <w:tr w:rsidR="0063630B" w:rsidRPr="00E47D08" w14:paraId="08D9284C"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3A803F1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数字时代财务管理人才培养模式研究</w:t>
            </w:r>
          </w:p>
        </w:tc>
        <w:tc>
          <w:tcPr>
            <w:tcW w:w="1424" w:type="dxa"/>
            <w:tcBorders>
              <w:top w:val="single" w:sz="4" w:space="0" w:color="auto"/>
              <w:left w:val="single" w:sz="4" w:space="0" w:color="auto"/>
              <w:bottom w:val="single" w:sz="4" w:space="0" w:color="auto"/>
              <w:right w:val="single" w:sz="4" w:space="0" w:color="auto"/>
            </w:tcBorders>
            <w:vAlign w:val="center"/>
          </w:tcPr>
          <w:p w14:paraId="6501B69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2022.01</w:t>
            </w:r>
          </w:p>
        </w:tc>
        <w:tc>
          <w:tcPr>
            <w:tcW w:w="1628" w:type="dxa"/>
            <w:tcBorders>
              <w:top w:val="single" w:sz="4" w:space="0" w:color="auto"/>
              <w:left w:val="single" w:sz="4" w:space="0" w:color="auto"/>
              <w:bottom w:val="single" w:sz="4" w:space="0" w:color="auto"/>
              <w:right w:val="single" w:sz="4" w:space="0" w:color="auto"/>
            </w:tcBorders>
            <w:vAlign w:val="center"/>
          </w:tcPr>
          <w:p w14:paraId="0DC6992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吉林省数字经济学会</w:t>
            </w:r>
          </w:p>
        </w:tc>
        <w:tc>
          <w:tcPr>
            <w:tcW w:w="1131" w:type="dxa"/>
            <w:tcBorders>
              <w:top w:val="single" w:sz="4" w:space="0" w:color="auto"/>
              <w:left w:val="single" w:sz="4" w:space="0" w:color="auto"/>
              <w:bottom w:val="single" w:sz="4" w:space="0" w:color="auto"/>
              <w:right w:val="single" w:sz="4" w:space="0" w:color="auto"/>
            </w:tcBorders>
            <w:vAlign w:val="center"/>
          </w:tcPr>
          <w:p w14:paraId="16EDF59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李小光</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41F255F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李莹、王春丽、李旭</w:t>
            </w:r>
          </w:p>
        </w:tc>
      </w:tr>
      <w:tr w:rsidR="0063630B" w:rsidRPr="00E47D08" w14:paraId="61131E2F"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0DEBA23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应用型商界人才培养实习基地</w:t>
            </w:r>
          </w:p>
        </w:tc>
        <w:tc>
          <w:tcPr>
            <w:tcW w:w="1424" w:type="dxa"/>
            <w:tcBorders>
              <w:top w:val="single" w:sz="4" w:space="0" w:color="auto"/>
              <w:left w:val="single" w:sz="4" w:space="0" w:color="auto"/>
              <w:bottom w:val="single" w:sz="4" w:space="0" w:color="auto"/>
              <w:right w:val="single" w:sz="4" w:space="0" w:color="auto"/>
            </w:tcBorders>
            <w:vAlign w:val="center"/>
          </w:tcPr>
          <w:p w14:paraId="23BB9B3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2022.04</w:t>
            </w:r>
          </w:p>
        </w:tc>
        <w:tc>
          <w:tcPr>
            <w:tcW w:w="1628" w:type="dxa"/>
            <w:tcBorders>
              <w:top w:val="single" w:sz="4" w:space="0" w:color="auto"/>
              <w:left w:val="single" w:sz="4" w:space="0" w:color="auto"/>
              <w:bottom w:val="single" w:sz="4" w:space="0" w:color="auto"/>
              <w:right w:val="single" w:sz="4" w:space="0" w:color="auto"/>
            </w:tcBorders>
            <w:vAlign w:val="center"/>
          </w:tcPr>
          <w:p w14:paraId="6F3F128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教育部高教学生司</w:t>
            </w:r>
          </w:p>
        </w:tc>
        <w:tc>
          <w:tcPr>
            <w:tcW w:w="1131" w:type="dxa"/>
            <w:tcBorders>
              <w:top w:val="single" w:sz="4" w:space="0" w:color="auto"/>
              <w:left w:val="single" w:sz="4" w:space="0" w:color="auto"/>
              <w:bottom w:val="single" w:sz="4" w:space="0" w:color="auto"/>
              <w:right w:val="single" w:sz="4" w:space="0" w:color="auto"/>
            </w:tcBorders>
            <w:vAlign w:val="center"/>
          </w:tcPr>
          <w:p w14:paraId="61B7AF8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李小光</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5ED65F4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李刚、李莹、王春丽、刘婷</w:t>
            </w:r>
          </w:p>
        </w:tc>
      </w:tr>
      <w:tr w:rsidR="0063630B" w:rsidRPr="00E47D08" w14:paraId="792B5BB4"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3579CBA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数字化时代吉林省民办高校财务管理课程混合式教学模式研究</w:t>
            </w:r>
          </w:p>
        </w:tc>
        <w:tc>
          <w:tcPr>
            <w:tcW w:w="1424" w:type="dxa"/>
            <w:tcBorders>
              <w:top w:val="single" w:sz="4" w:space="0" w:color="auto"/>
              <w:left w:val="single" w:sz="4" w:space="0" w:color="auto"/>
              <w:bottom w:val="single" w:sz="4" w:space="0" w:color="auto"/>
              <w:right w:val="single" w:sz="4" w:space="0" w:color="auto"/>
            </w:tcBorders>
            <w:vAlign w:val="center"/>
          </w:tcPr>
          <w:p w14:paraId="1C87036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2022.06</w:t>
            </w:r>
          </w:p>
        </w:tc>
        <w:tc>
          <w:tcPr>
            <w:tcW w:w="1628" w:type="dxa"/>
            <w:tcBorders>
              <w:top w:val="single" w:sz="4" w:space="0" w:color="auto"/>
              <w:left w:val="single" w:sz="4" w:space="0" w:color="auto"/>
              <w:bottom w:val="single" w:sz="4" w:space="0" w:color="auto"/>
              <w:right w:val="single" w:sz="4" w:space="0" w:color="auto"/>
            </w:tcBorders>
            <w:vAlign w:val="center"/>
          </w:tcPr>
          <w:p w14:paraId="0299C38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吉林省高等教育学会</w:t>
            </w:r>
          </w:p>
        </w:tc>
        <w:tc>
          <w:tcPr>
            <w:tcW w:w="1131" w:type="dxa"/>
            <w:tcBorders>
              <w:top w:val="single" w:sz="4" w:space="0" w:color="auto"/>
              <w:left w:val="single" w:sz="4" w:space="0" w:color="auto"/>
              <w:bottom w:val="single" w:sz="4" w:space="0" w:color="auto"/>
              <w:right w:val="single" w:sz="4" w:space="0" w:color="auto"/>
            </w:tcBorders>
            <w:vAlign w:val="center"/>
          </w:tcPr>
          <w:p w14:paraId="5FEE243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王春丽</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4DEF876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李小光、李莹、刘晓旭、杨英男、徐一千</w:t>
            </w:r>
          </w:p>
        </w:tc>
      </w:tr>
      <w:tr w:rsidR="0063630B" w:rsidRPr="00E47D08" w14:paraId="1E828449"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0F69F2F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民办高校物流管理专业创新创业应用型教育研究</w:t>
            </w:r>
          </w:p>
        </w:tc>
        <w:tc>
          <w:tcPr>
            <w:tcW w:w="1424" w:type="dxa"/>
            <w:tcBorders>
              <w:top w:val="single" w:sz="4" w:space="0" w:color="auto"/>
              <w:left w:val="single" w:sz="4" w:space="0" w:color="auto"/>
              <w:bottom w:val="single" w:sz="4" w:space="0" w:color="auto"/>
              <w:right w:val="single" w:sz="4" w:space="0" w:color="auto"/>
            </w:tcBorders>
            <w:vAlign w:val="center"/>
          </w:tcPr>
          <w:p w14:paraId="6E99C66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2022.06</w:t>
            </w:r>
          </w:p>
        </w:tc>
        <w:tc>
          <w:tcPr>
            <w:tcW w:w="1628" w:type="dxa"/>
            <w:tcBorders>
              <w:top w:val="single" w:sz="4" w:space="0" w:color="auto"/>
              <w:left w:val="single" w:sz="4" w:space="0" w:color="auto"/>
              <w:bottom w:val="single" w:sz="4" w:space="0" w:color="auto"/>
              <w:right w:val="single" w:sz="4" w:space="0" w:color="auto"/>
            </w:tcBorders>
            <w:vAlign w:val="center"/>
          </w:tcPr>
          <w:p w14:paraId="1C5DB98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中国物流学会</w:t>
            </w:r>
          </w:p>
        </w:tc>
        <w:tc>
          <w:tcPr>
            <w:tcW w:w="1131" w:type="dxa"/>
            <w:tcBorders>
              <w:top w:val="single" w:sz="4" w:space="0" w:color="auto"/>
              <w:left w:val="single" w:sz="4" w:space="0" w:color="auto"/>
              <w:bottom w:val="single" w:sz="4" w:space="0" w:color="auto"/>
              <w:right w:val="single" w:sz="4" w:space="0" w:color="auto"/>
            </w:tcBorders>
            <w:vAlign w:val="center"/>
          </w:tcPr>
          <w:p w14:paraId="52A46FE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乔良</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0965B94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闫铁柱、李圣状、于淼、艾美杰、刘瑀瑶</w:t>
            </w:r>
          </w:p>
        </w:tc>
      </w:tr>
      <w:tr w:rsidR="0063630B" w:rsidRPr="00E47D08" w14:paraId="2A974A3D"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101998A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民办高校会计专业产学研“三位一体”</w:t>
            </w:r>
            <w:r w:rsidRPr="00E47D08">
              <w:rPr>
                <w:rFonts w:ascii="宋体" w:hAnsi="宋体" w:cs="宋体" w:hint="eastAsia"/>
                <w:sz w:val="32"/>
                <w:szCs w:val="32"/>
              </w:rPr>
              <w:lastRenderedPageBreak/>
              <w:t>人才培养模式创新研究</w:t>
            </w:r>
          </w:p>
        </w:tc>
        <w:tc>
          <w:tcPr>
            <w:tcW w:w="1424" w:type="dxa"/>
            <w:tcBorders>
              <w:top w:val="single" w:sz="4" w:space="0" w:color="auto"/>
              <w:left w:val="single" w:sz="4" w:space="0" w:color="auto"/>
              <w:bottom w:val="single" w:sz="4" w:space="0" w:color="auto"/>
              <w:right w:val="single" w:sz="4" w:space="0" w:color="auto"/>
            </w:tcBorders>
            <w:vAlign w:val="center"/>
          </w:tcPr>
          <w:p w14:paraId="4102C22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2021.01</w:t>
            </w:r>
          </w:p>
        </w:tc>
        <w:tc>
          <w:tcPr>
            <w:tcW w:w="1628" w:type="dxa"/>
            <w:tcBorders>
              <w:top w:val="single" w:sz="4" w:space="0" w:color="auto"/>
              <w:left w:val="single" w:sz="4" w:space="0" w:color="auto"/>
              <w:bottom w:val="single" w:sz="4" w:space="0" w:color="auto"/>
              <w:right w:val="single" w:sz="4" w:space="0" w:color="auto"/>
            </w:tcBorders>
            <w:vAlign w:val="center"/>
          </w:tcPr>
          <w:p w14:paraId="21DEE01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吉林省教育厅</w:t>
            </w:r>
          </w:p>
        </w:tc>
        <w:tc>
          <w:tcPr>
            <w:tcW w:w="1131" w:type="dxa"/>
            <w:tcBorders>
              <w:top w:val="single" w:sz="4" w:space="0" w:color="auto"/>
              <w:left w:val="single" w:sz="4" w:space="0" w:color="auto"/>
              <w:bottom w:val="single" w:sz="4" w:space="0" w:color="auto"/>
              <w:right w:val="single" w:sz="4" w:space="0" w:color="auto"/>
            </w:tcBorders>
            <w:vAlign w:val="center"/>
          </w:tcPr>
          <w:p w14:paraId="7E483D6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王玉华</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3468913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张兴东、孙蕾、郑怡婷、孙丽男、魏</w:t>
            </w:r>
            <w:r w:rsidRPr="00E47D08">
              <w:rPr>
                <w:rFonts w:ascii="宋体" w:hAnsi="宋体" w:cs="宋体" w:hint="eastAsia"/>
                <w:sz w:val="32"/>
                <w:szCs w:val="32"/>
              </w:rPr>
              <w:lastRenderedPageBreak/>
              <w:t>丹、张秀珍</w:t>
            </w:r>
          </w:p>
        </w:tc>
      </w:tr>
      <w:tr w:rsidR="0063630B" w:rsidRPr="00E47D08" w14:paraId="2D0DE410"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0907D18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《基础会计》线上线</w:t>
            </w:r>
            <w:proofErr w:type="gramStart"/>
            <w:r w:rsidRPr="00E47D08">
              <w:rPr>
                <w:rFonts w:ascii="宋体" w:hAnsi="宋体" w:cs="宋体" w:hint="eastAsia"/>
                <w:sz w:val="32"/>
                <w:szCs w:val="32"/>
              </w:rPr>
              <w:t>下思政教育</w:t>
            </w:r>
            <w:proofErr w:type="gramEnd"/>
            <w:r w:rsidRPr="00E47D08">
              <w:rPr>
                <w:rFonts w:ascii="宋体" w:hAnsi="宋体" w:cs="宋体" w:hint="eastAsia"/>
                <w:sz w:val="32"/>
                <w:szCs w:val="32"/>
              </w:rPr>
              <w:t>教学实践研究</w:t>
            </w:r>
          </w:p>
        </w:tc>
        <w:tc>
          <w:tcPr>
            <w:tcW w:w="1424" w:type="dxa"/>
            <w:tcBorders>
              <w:top w:val="single" w:sz="4" w:space="0" w:color="auto"/>
              <w:left w:val="single" w:sz="4" w:space="0" w:color="auto"/>
              <w:bottom w:val="single" w:sz="4" w:space="0" w:color="auto"/>
              <w:right w:val="single" w:sz="4" w:space="0" w:color="auto"/>
            </w:tcBorders>
            <w:vAlign w:val="center"/>
          </w:tcPr>
          <w:p w14:paraId="0BFE6AA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2021.04</w:t>
            </w:r>
          </w:p>
        </w:tc>
        <w:tc>
          <w:tcPr>
            <w:tcW w:w="1628" w:type="dxa"/>
            <w:tcBorders>
              <w:top w:val="single" w:sz="4" w:space="0" w:color="auto"/>
              <w:left w:val="single" w:sz="4" w:space="0" w:color="auto"/>
              <w:bottom w:val="single" w:sz="4" w:space="0" w:color="auto"/>
              <w:right w:val="single" w:sz="4" w:space="0" w:color="auto"/>
            </w:tcBorders>
            <w:vAlign w:val="center"/>
          </w:tcPr>
          <w:p w14:paraId="3A4D97F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吉林省高等教育学会</w:t>
            </w:r>
          </w:p>
        </w:tc>
        <w:tc>
          <w:tcPr>
            <w:tcW w:w="1131" w:type="dxa"/>
            <w:tcBorders>
              <w:top w:val="single" w:sz="4" w:space="0" w:color="auto"/>
              <w:left w:val="single" w:sz="4" w:space="0" w:color="auto"/>
              <w:bottom w:val="single" w:sz="4" w:space="0" w:color="auto"/>
              <w:right w:val="single" w:sz="4" w:space="0" w:color="auto"/>
            </w:tcBorders>
            <w:vAlign w:val="center"/>
          </w:tcPr>
          <w:p w14:paraId="4DCC247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孙丽男</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2B9FD07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孙蕾、郑怡婷、魏丹、赵清文、陈昱彤、王婷婷、张兴东、陈晓园、张秀珍、王玉华</w:t>
            </w:r>
          </w:p>
        </w:tc>
      </w:tr>
      <w:tr w:rsidR="0063630B" w:rsidRPr="00E47D08" w14:paraId="7EC078E5"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08F30A7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大数据财务分析与决策</w:t>
            </w:r>
          </w:p>
        </w:tc>
        <w:tc>
          <w:tcPr>
            <w:tcW w:w="1424" w:type="dxa"/>
            <w:tcBorders>
              <w:top w:val="single" w:sz="4" w:space="0" w:color="auto"/>
              <w:left w:val="single" w:sz="4" w:space="0" w:color="auto"/>
              <w:bottom w:val="single" w:sz="4" w:space="0" w:color="auto"/>
              <w:right w:val="single" w:sz="4" w:space="0" w:color="auto"/>
            </w:tcBorders>
            <w:vAlign w:val="center"/>
          </w:tcPr>
          <w:p w14:paraId="6EE42F3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2021.04</w:t>
            </w:r>
          </w:p>
        </w:tc>
        <w:tc>
          <w:tcPr>
            <w:tcW w:w="1628" w:type="dxa"/>
            <w:tcBorders>
              <w:top w:val="single" w:sz="4" w:space="0" w:color="auto"/>
              <w:left w:val="single" w:sz="4" w:space="0" w:color="auto"/>
              <w:bottom w:val="single" w:sz="4" w:space="0" w:color="auto"/>
              <w:right w:val="single" w:sz="4" w:space="0" w:color="auto"/>
            </w:tcBorders>
            <w:vAlign w:val="center"/>
          </w:tcPr>
          <w:p w14:paraId="42F5657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教育部高教司</w:t>
            </w:r>
          </w:p>
        </w:tc>
        <w:tc>
          <w:tcPr>
            <w:tcW w:w="1131" w:type="dxa"/>
            <w:tcBorders>
              <w:top w:val="single" w:sz="4" w:space="0" w:color="auto"/>
              <w:left w:val="single" w:sz="4" w:space="0" w:color="auto"/>
              <w:bottom w:val="single" w:sz="4" w:space="0" w:color="auto"/>
              <w:right w:val="single" w:sz="4" w:space="0" w:color="auto"/>
            </w:tcBorders>
            <w:vAlign w:val="center"/>
          </w:tcPr>
          <w:p w14:paraId="5B418D1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李小光</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7CCDD06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张兴东、李莹、孙蕾、郑怡婷、王春丽等</w:t>
            </w:r>
          </w:p>
        </w:tc>
      </w:tr>
      <w:tr w:rsidR="0063630B" w:rsidRPr="00E47D08" w14:paraId="3941C132"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38EAF10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应用型本科院校财务“课程思政”实践研究</w:t>
            </w:r>
          </w:p>
        </w:tc>
        <w:tc>
          <w:tcPr>
            <w:tcW w:w="1424" w:type="dxa"/>
            <w:tcBorders>
              <w:top w:val="single" w:sz="4" w:space="0" w:color="auto"/>
              <w:left w:val="single" w:sz="4" w:space="0" w:color="auto"/>
              <w:bottom w:val="single" w:sz="4" w:space="0" w:color="auto"/>
              <w:right w:val="single" w:sz="4" w:space="0" w:color="auto"/>
            </w:tcBorders>
            <w:vAlign w:val="center"/>
          </w:tcPr>
          <w:p w14:paraId="282DCC4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2021.05</w:t>
            </w:r>
          </w:p>
        </w:tc>
        <w:tc>
          <w:tcPr>
            <w:tcW w:w="1628" w:type="dxa"/>
            <w:tcBorders>
              <w:top w:val="single" w:sz="4" w:space="0" w:color="auto"/>
              <w:left w:val="single" w:sz="4" w:space="0" w:color="auto"/>
              <w:bottom w:val="single" w:sz="4" w:space="0" w:color="auto"/>
              <w:right w:val="single" w:sz="4" w:space="0" w:color="auto"/>
            </w:tcBorders>
            <w:vAlign w:val="center"/>
          </w:tcPr>
          <w:p w14:paraId="00016EE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吉林省高等教育学会</w:t>
            </w:r>
          </w:p>
        </w:tc>
        <w:tc>
          <w:tcPr>
            <w:tcW w:w="1131" w:type="dxa"/>
            <w:tcBorders>
              <w:top w:val="single" w:sz="4" w:space="0" w:color="auto"/>
              <w:left w:val="single" w:sz="4" w:space="0" w:color="auto"/>
              <w:bottom w:val="single" w:sz="4" w:space="0" w:color="auto"/>
              <w:right w:val="single" w:sz="4" w:space="0" w:color="auto"/>
            </w:tcBorders>
            <w:vAlign w:val="center"/>
          </w:tcPr>
          <w:p w14:paraId="5208112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李莹</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1A869D0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李小光、杨英男、王春丽、赵清文、庞婉琪、徐一千、陈湘琴、关彤</w:t>
            </w:r>
            <w:r w:rsidRPr="00E47D08">
              <w:rPr>
                <w:rFonts w:ascii="宋体" w:hAnsi="宋体" w:cs="宋体" w:hint="eastAsia"/>
                <w:sz w:val="32"/>
                <w:szCs w:val="32"/>
              </w:rPr>
              <w:lastRenderedPageBreak/>
              <w:t>彤</w:t>
            </w:r>
          </w:p>
        </w:tc>
      </w:tr>
      <w:tr w:rsidR="0063630B" w:rsidRPr="00E47D08" w14:paraId="082543C9"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2A9D7DD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新文科背景下民办高校经济法实验课教学模式研究</w:t>
            </w:r>
          </w:p>
        </w:tc>
        <w:tc>
          <w:tcPr>
            <w:tcW w:w="1424" w:type="dxa"/>
            <w:tcBorders>
              <w:top w:val="single" w:sz="4" w:space="0" w:color="auto"/>
              <w:left w:val="single" w:sz="4" w:space="0" w:color="auto"/>
              <w:bottom w:val="single" w:sz="4" w:space="0" w:color="auto"/>
              <w:right w:val="single" w:sz="4" w:space="0" w:color="auto"/>
            </w:tcBorders>
            <w:vAlign w:val="center"/>
          </w:tcPr>
          <w:p w14:paraId="76F1A9C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2021.05</w:t>
            </w:r>
          </w:p>
        </w:tc>
        <w:tc>
          <w:tcPr>
            <w:tcW w:w="1628" w:type="dxa"/>
            <w:tcBorders>
              <w:top w:val="single" w:sz="4" w:space="0" w:color="auto"/>
              <w:left w:val="single" w:sz="4" w:space="0" w:color="auto"/>
              <w:bottom w:val="single" w:sz="4" w:space="0" w:color="auto"/>
              <w:right w:val="single" w:sz="4" w:space="0" w:color="auto"/>
            </w:tcBorders>
            <w:vAlign w:val="center"/>
          </w:tcPr>
          <w:p w14:paraId="300AF6C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吉林省高教学会</w:t>
            </w:r>
          </w:p>
        </w:tc>
        <w:tc>
          <w:tcPr>
            <w:tcW w:w="1131" w:type="dxa"/>
            <w:tcBorders>
              <w:top w:val="single" w:sz="4" w:space="0" w:color="auto"/>
              <w:left w:val="single" w:sz="4" w:space="0" w:color="auto"/>
              <w:bottom w:val="single" w:sz="4" w:space="0" w:color="auto"/>
              <w:right w:val="single" w:sz="4" w:space="0" w:color="auto"/>
            </w:tcBorders>
            <w:vAlign w:val="center"/>
          </w:tcPr>
          <w:p w14:paraId="2FA9449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刘晓旭</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0BBA60E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王春秋、王娜、郑欣然、郑旭东</w:t>
            </w:r>
          </w:p>
        </w:tc>
      </w:tr>
      <w:tr w:rsidR="0063630B" w:rsidRPr="00E47D08" w14:paraId="27CBA0BC"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18A627C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商科类专业综合实践教学中心</w:t>
            </w:r>
          </w:p>
        </w:tc>
        <w:tc>
          <w:tcPr>
            <w:tcW w:w="1424" w:type="dxa"/>
            <w:tcBorders>
              <w:top w:val="single" w:sz="4" w:space="0" w:color="auto"/>
              <w:left w:val="single" w:sz="4" w:space="0" w:color="auto"/>
              <w:bottom w:val="single" w:sz="4" w:space="0" w:color="auto"/>
              <w:right w:val="single" w:sz="4" w:space="0" w:color="auto"/>
            </w:tcBorders>
            <w:vAlign w:val="center"/>
          </w:tcPr>
          <w:p w14:paraId="3950A1C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2021.09</w:t>
            </w:r>
          </w:p>
        </w:tc>
        <w:tc>
          <w:tcPr>
            <w:tcW w:w="1628" w:type="dxa"/>
            <w:tcBorders>
              <w:top w:val="single" w:sz="4" w:space="0" w:color="auto"/>
              <w:left w:val="single" w:sz="4" w:space="0" w:color="auto"/>
              <w:bottom w:val="single" w:sz="4" w:space="0" w:color="auto"/>
              <w:right w:val="single" w:sz="4" w:space="0" w:color="auto"/>
            </w:tcBorders>
            <w:vAlign w:val="center"/>
          </w:tcPr>
          <w:p w14:paraId="655B611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教育部高教司</w:t>
            </w:r>
          </w:p>
        </w:tc>
        <w:tc>
          <w:tcPr>
            <w:tcW w:w="1131" w:type="dxa"/>
            <w:tcBorders>
              <w:top w:val="single" w:sz="4" w:space="0" w:color="auto"/>
              <w:left w:val="single" w:sz="4" w:space="0" w:color="auto"/>
              <w:bottom w:val="single" w:sz="4" w:space="0" w:color="auto"/>
              <w:right w:val="single" w:sz="4" w:space="0" w:color="auto"/>
            </w:tcBorders>
            <w:vAlign w:val="center"/>
          </w:tcPr>
          <w:p w14:paraId="7DA90E6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李小光</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599AEEE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张兴东、李莹、王春丽、艾美杰等</w:t>
            </w:r>
          </w:p>
        </w:tc>
      </w:tr>
      <w:tr w:rsidR="0063630B" w:rsidRPr="00E47D08" w14:paraId="1E614169"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49E20218"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新文科背景下“商务大数据分析”教学实践师资培训与能力提升研究</w:t>
            </w:r>
          </w:p>
        </w:tc>
        <w:tc>
          <w:tcPr>
            <w:tcW w:w="1424" w:type="dxa"/>
            <w:tcBorders>
              <w:top w:val="single" w:sz="4" w:space="0" w:color="auto"/>
              <w:left w:val="single" w:sz="4" w:space="0" w:color="auto"/>
              <w:bottom w:val="single" w:sz="4" w:space="0" w:color="auto"/>
              <w:right w:val="single" w:sz="4" w:space="0" w:color="auto"/>
            </w:tcBorders>
            <w:vAlign w:val="center"/>
          </w:tcPr>
          <w:p w14:paraId="7E773C9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2021.09</w:t>
            </w:r>
          </w:p>
        </w:tc>
        <w:tc>
          <w:tcPr>
            <w:tcW w:w="1628" w:type="dxa"/>
            <w:tcBorders>
              <w:top w:val="single" w:sz="4" w:space="0" w:color="auto"/>
              <w:left w:val="single" w:sz="4" w:space="0" w:color="auto"/>
              <w:bottom w:val="single" w:sz="4" w:space="0" w:color="auto"/>
              <w:right w:val="single" w:sz="4" w:space="0" w:color="auto"/>
            </w:tcBorders>
            <w:vAlign w:val="center"/>
          </w:tcPr>
          <w:p w14:paraId="3F5C5FF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教育部高教司</w:t>
            </w:r>
          </w:p>
        </w:tc>
        <w:tc>
          <w:tcPr>
            <w:tcW w:w="1131" w:type="dxa"/>
            <w:tcBorders>
              <w:top w:val="single" w:sz="4" w:space="0" w:color="auto"/>
              <w:left w:val="single" w:sz="4" w:space="0" w:color="auto"/>
              <w:bottom w:val="single" w:sz="4" w:space="0" w:color="auto"/>
              <w:right w:val="single" w:sz="4" w:space="0" w:color="auto"/>
            </w:tcBorders>
            <w:vAlign w:val="center"/>
          </w:tcPr>
          <w:p w14:paraId="55D9A0C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李小光</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18F8DDC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张兴东、王春丽、乔良、李圣状等</w:t>
            </w:r>
          </w:p>
        </w:tc>
      </w:tr>
      <w:tr w:rsidR="0063630B" w:rsidRPr="00E47D08" w14:paraId="4DA795AC"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1417275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构建创新创业实践云体系</w:t>
            </w:r>
          </w:p>
        </w:tc>
        <w:tc>
          <w:tcPr>
            <w:tcW w:w="1424" w:type="dxa"/>
            <w:tcBorders>
              <w:top w:val="single" w:sz="4" w:space="0" w:color="auto"/>
              <w:left w:val="single" w:sz="4" w:space="0" w:color="auto"/>
              <w:bottom w:val="single" w:sz="4" w:space="0" w:color="auto"/>
              <w:right w:val="single" w:sz="4" w:space="0" w:color="auto"/>
            </w:tcBorders>
            <w:vAlign w:val="center"/>
          </w:tcPr>
          <w:p w14:paraId="574E334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w:t>
            </w:r>
            <w:r w:rsidRPr="00E47D08">
              <w:rPr>
                <w:rFonts w:ascii="宋体" w:hAnsi="宋体" w:cs="宋体"/>
                <w:sz w:val="32"/>
                <w:szCs w:val="32"/>
              </w:rPr>
              <w:t>021.09</w:t>
            </w:r>
          </w:p>
        </w:tc>
        <w:tc>
          <w:tcPr>
            <w:tcW w:w="1628" w:type="dxa"/>
            <w:tcBorders>
              <w:top w:val="single" w:sz="4" w:space="0" w:color="auto"/>
              <w:left w:val="single" w:sz="4" w:space="0" w:color="auto"/>
              <w:bottom w:val="single" w:sz="4" w:space="0" w:color="auto"/>
              <w:right w:val="single" w:sz="4" w:space="0" w:color="auto"/>
            </w:tcBorders>
            <w:vAlign w:val="center"/>
          </w:tcPr>
          <w:p w14:paraId="6E1183A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教育部高教司</w:t>
            </w:r>
          </w:p>
        </w:tc>
        <w:tc>
          <w:tcPr>
            <w:tcW w:w="1131" w:type="dxa"/>
            <w:tcBorders>
              <w:top w:val="single" w:sz="4" w:space="0" w:color="auto"/>
              <w:left w:val="single" w:sz="4" w:space="0" w:color="auto"/>
              <w:bottom w:val="single" w:sz="4" w:space="0" w:color="auto"/>
              <w:right w:val="single" w:sz="4" w:space="0" w:color="auto"/>
            </w:tcBorders>
            <w:vAlign w:val="center"/>
          </w:tcPr>
          <w:p w14:paraId="30F58B18"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张兴东</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56E5EC5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李小光、乔良、孙丽男、王春丽、李莹等</w:t>
            </w:r>
          </w:p>
        </w:tc>
      </w:tr>
      <w:tr w:rsidR="0063630B" w:rsidRPr="00E47D08" w14:paraId="188ED686"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3125D4C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大数据驱动的</w:t>
            </w:r>
            <w:r w:rsidRPr="00E47D08">
              <w:rPr>
                <w:rFonts w:ascii="宋体" w:hAnsi="宋体" w:cs="宋体" w:hint="eastAsia"/>
                <w:sz w:val="32"/>
                <w:szCs w:val="32"/>
              </w:rPr>
              <w:lastRenderedPageBreak/>
              <w:t>会计学专业实践教学改革</w:t>
            </w:r>
          </w:p>
        </w:tc>
        <w:tc>
          <w:tcPr>
            <w:tcW w:w="1424" w:type="dxa"/>
            <w:tcBorders>
              <w:top w:val="single" w:sz="4" w:space="0" w:color="auto"/>
              <w:left w:val="single" w:sz="4" w:space="0" w:color="auto"/>
              <w:bottom w:val="single" w:sz="4" w:space="0" w:color="auto"/>
              <w:right w:val="single" w:sz="4" w:space="0" w:color="auto"/>
            </w:tcBorders>
            <w:vAlign w:val="center"/>
          </w:tcPr>
          <w:p w14:paraId="1361BD3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2021.12</w:t>
            </w:r>
          </w:p>
        </w:tc>
        <w:tc>
          <w:tcPr>
            <w:tcW w:w="1628" w:type="dxa"/>
            <w:tcBorders>
              <w:top w:val="single" w:sz="4" w:space="0" w:color="auto"/>
              <w:left w:val="single" w:sz="4" w:space="0" w:color="auto"/>
              <w:bottom w:val="single" w:sz="4" w:space="0" w:color="auto"/>
              <w:right w:val="single" w:sz="4" w:space="0" w:color="auto"/>
            </w:tcBorders>
            <w:vAlign w:val="center"/>
          </w:tcPr>
          <w:p w14:paraId="27A4299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教育部高</w:t>
            </w:r>
            <w:r w:rsidRPr="00E47D08">
              <w:rPr>
                <w:rFonts w:ascii="宋体" w:hAnsi="宋体" w:cs="宋体" w:hint="eastAsia"/>
                <w:sz w:val="32"/>
                <w:szCs w:val="32"/>
              </w:rPr>
              <w:lastRenderedPageBreak/>
              <w:t>等教育司产学合作协同育人项目</w:t>
            </w:r>
          </w:p>
        </w:tc>
        <w:tc>
          <w:tcPr>
            <w:tcW w:w="1131" w:type="dxa"/>
            <w:tcBorders>
              <w:top w:val="single" w:sz="4" w:space="0" w:color="auto"/>
              <w:left w:val="single" w:sz="4" w:space="0" w:color="auto"/>
              <w:bottom w:val="single" w:sz="4" w:space="0" w:color="auto"/>
              <w:right w:val="single" w:sz="4" w:space="0" w:color="auto"/>
            </w:tcBorders>
            <w:vAlign w:val="center"/>
          </w:tcPr>
          <w:p w14:paraId="5FDD4EF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孙丽</w:t>
            </w:r>
            <w:r w:rsidRPr="00E47D08">
              <w:rPr>
                <w:rFonts w:ascii="宋体" w:hAnsi="宋体" w:cs="宋体" w:hint="eastAsia"/>
                <w:sz w:val="32"/>
                <w:szCs w:val="32"/>
              </w:rPr>
              <w:lastRenderedPageBreak/>
              <w:t>男</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482A446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张兴东、孙</w:t>
            </w:r>
            <w:r w:rsidRPr="00E47D08">
              <w:rPr>
                <w:rFonts w:ascii="宋体" w:hAnsi="宋体" w:cs="宋体" w:hint="eastAsia"/>
                <w:sz w:val="32"/>
                <w:szCs w:val="32"/>
              </w:rPr>
              <w:lastRenderedPageBreak/>
              <w:t>蕾、陈昱彤、魏丹、郑怡婷、赵清文、刘宣杰、陈晓园、胡静波</w:t>
            </w:r>
          </w:p>
        </w:tc>
      </w:tr>
      <w:tr w:rsidR="0063630B" w:rsidRPr="00E47D08" w14:paraId="59F153D6"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3AC8818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职业院校创新创业教育研究</w:t>
            </w:r>
          </w:p>
        </w:tc>
        <w:tc>
          <w:tcPr>
            <w:tcW w:w="1424" w:type="dxa"/>
            <w:tcBorders>
              <w:top w:val="single" w:sz="4" w:space="0" w:color="auto"/>
              <w:left w:val="single" w:sz="4" w:space="0" w:color="auto"/>
              <w:bottom w:val="single" w:sz="4" w:space="0" w:color="auto"/>
              <w:right w:val="single" w:sz="4" w:space="0" w:color="auto"/>
            </w:tcBorders>
            <w:vAlign w:val="center"/>
          </w:tcPr>
          <w:p w14:paraId="391D463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2020.06</w:t>
            </w:r>
          </w:p>
        </w:tc>
        <w:tc>
          <w:tcPr>
            <w:tcW w:w="1628" w:type="dxa"/>
            <w:tcBorders>
              <w:top w:val="single" w:sz="4" w:space="0" w:color="auto"/>
              <w:left w:val="single" w:sz="4" w:space="0" w:color="auto"/>
              <w:bottom w:val="single" w:sz="4" w:space="0" w:color="auto"/>
              <w:right w:val="single" w:sz="4" w:space="0" w:color="auto"/>
            </w:tcBorders>
            <w:vAlign w:val="center"/>
          </w:tcPr>
          <w:p w14:paraId="331BC50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吉林省职业技术教育学会</w:t>
            </w:r>
          </w:p>
        </w:tc>
        <w:tc>
          <w:tcPr>
            <w:tcW w:w="1131" w:type="dxa"/>
            <w:tcBorders>
              <w:top w:val="single" w:sz="4" w:space="0" w:color="auto"/>
              <w:left w:val="single" w:sz="4" w:space="0" w:color="auto"/>
              <w:bottom w:val="single" w:sz="4" w:space="0" w:color="auto"/>
              <w:right w:val="single" w:sz="4" w:space="0" w:color="auto"/>
            </w:tcBorders>
            <w:vAlign w:val="center"/>
          </w:tcPr>
          <w:p w14:paraId="4B63ADC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乔良</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4A0FC47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李圣状、于淼、艾美杰、刘京侠、郑旭东、陈守则、于赫、陈湘琴</w:t>
            </w:r>
          </w:p>
        </w:tc>
      </w:tr>
      <w:tr w:rsidR="0063630B" w:rsidRPr="00E47D08" w14:paraId="122F7D77"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1A2A189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“互联网+”时代背景</w:t>
            </w:r>
            <w:proofErr w:type="gramStart"/>
            <w:r w:rsidRPr="00E47D08">
              <w:rPr>
                <w:rFonts w:ascii="宋体" w:hAnsi="宋体" w:cs="宋体" w:hint="eastAsia"/>
                <w:sz w:val="32"/>
                <w:szCs w:val="32"/>
              </w:rPr>
              <w:t>下职业</w:t>
            </w:r>
            <w:proofErr w:type="gramEnd"/>
            <w:r w:rsidRPr="00E47D08">
              <w:rPr>
                <w:rFonts w:ascii="宋体" w:hAnsi="宋体" w:cs="宋体" w:hint="eastAsia"/>
                <w:sz w:val="32"/>
                <w:szCs w:val="32"/>
              </w:rPr>
              <w:t>院校创新创业课程体系构建</w:t>
            </w:r>
          </w:p>
        </w:tc>
        <w:tc>
          <w:tcPr>
            <w:tcW w:w="1424" w:type="dxa"/>
            <w:tcBorders>
              <w:top w:val="single" w:sz="4" w:space="0" w:color="auto"/>
              <w:left w:val="single" w:sz="4" w:space="0" w:color="auto"/>
              <w:bottom w:val="single" w:sz="4" w:space="0" w:color="auto"/>
              <w:right w:val="single" w:sz="4" w:space="0" w:color="auto"/>
            </w:tcBorders>
            <w:vAlign w:val="center"/>
          </w:tcPr>
          <w:p w14:paraId="5BFDA57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2020.12</w:t>
            </w:r>
          </w:p>
        </w:tc>
        <w:tc>
          <w:tcPr>
            <w:tcW w:w="1628" w:type="dxa"/>
            <w:tcBorders>
              <w:top w:val="single" w:sz="4" w:space="0" w:color="auto"/>
              <w:left w:val="single" w:sz="4" w:space="0" w:color="auto"/>
              <w:bottom w:val="single" w:sz="4" w:space="0" w:color="auto"/>
              <w:right w:val="single" w:sz="4" w:space="0" w:color="auto"/>
            </w:tcBorders>
            <w:vAlign w:val="center"/>
          </w:tcPr>
          <w:p w14:paraId="2CC13C1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吉林省职业技术教育学会</w:t>
            </w:r>
          </w:p>
        </w:tc>
        <w:tc>
          <w:tcPr>
            <w:tcW w:w="1131" w:type="dxa"/>
            <w:tcBorders>
              <w:top w:val="single" w:sz="4" w:space="0" w:color="auto"/>
              <w:left w:val="single" w:sz="4" w:space="0" w:color="auto"/>
              <w:bottom w:val="single" w:sz="4" w:space="0" w:color="auto"/>
              <w:right w:val="single" w:sz="4" w:space="0" w:color="auto"/>
            </w:tcBorders>
            <w:vAlign w:val="center"/>
          </w:tcPr>
          <w:p w14:paraId="0C2C10B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刘晓旭</w:t>
            </w: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118ABAD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王春秋、朱嫒玲、于赫、郑旭东、郑欣然</w:t>
            </w:r>
          </w:p>
        </w:tc>
      </w:tr>
      <w:tr w:rsidR="0063630B" w:rsidRPr="00E47D08" w14:paraId="149EB918"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42ECF527" w14:textId="77777777" w:rsidR="0063630B" w:rsidRPr="00E47D08" w:rsidRDefault="00000000" w:rsidP="00E47D08">
            <w:pPr>
              <w:snapToGrid w:val="0"/>
              <w:spacing w:line="700" w:lineRule="exact"/>
              <w:jc w:val="center"/>
              <w:rPr>
                <w:rFonts w:ascii="仿宋_GB2312" w:eastAsia="仿宋_GB2312" w:hAnsi="仿宋"/>
                <w:b/>
                <w:bCs/>
                <w:sz w:val="32"/>
                <w:szCs w:val="32"/>
              </w:rPr>
            </w:pPr>
            <w:r w:rsidRPr="00E47D08">
              <w:rPr>
                <w:rFonts w:ascii="仿宋_GB2312" w:hAnsi="仿宋" w:hint="eastAsia"/>
                <w:b/>
                <w:bCs/>
                <w:sz w:val="32"/>
                <w:szCs w:val="32"/>
              </w:rPr>
              <w:t>教研论文题目</w:t>
            </w:r>
          </w:p>
        </w:tc>
        <w:tc>
          <w:tcPr>
            <w:tcW w:w="1424" w:type="dxa"/>
            <w:tcBorders>
              <w:top w:val="single" w:sz="4" w:space="0" w:color="auto"/>
              <w:left w:val="single" w:sz="4" w:space="0" w:color="auto"/>
              <w:bottom w:val="single" w:sz="4" w:space="0" w:color="auto"/>
              <w:right w:val="single" w:sz="4" w:space="0" w:color="auto"/>
            </w:tcBorders>
            <w:vAlign w:val="center"/>
          </w:tcPr>
          <w:p w14:paraId="1785B87B" w14:textId="77777777" w:rsidR="0063630B" w:rsidRPr="00E47D08" w:rsidRDefault="00000000" w:rsidP="00E47D08">
            <w:pPr>
              <w:snapToGrid w:val="0"/>
              <w:spacing w:line="700" w:lineRule="exact"/>
              <w:jc w:val="center"/>
              <w:rPr>
                <w:rFonts w:ascii="仿宋_GB2312" w:eastAsia="仿宋_GB2312" w:hAnsi="仿宋"/>
                <w:b/>
                <w:bCs/>
                <w:sz w:val="32"/>
                <w:szCs w:val="32"/>
              </w:rPr>
            </w:pPr>
            <w:r w:rsidRPr="00E47D08">
              <w:rPr>
                <w:rFonts w:ascii="仿宋_GB2312" w:hAnsi="仿宋" w:hint="eastAsia"/>
                <w:b/>
                <w:bCs/>
                <w:sz w:val="32"/>
                <w:szCs w:val="32"/>
              </w:rPr>
              <w:t>发表时间</w:t>
            </w:r>
          </w:p>
        </w:tc>
        <w:tc>
          <w:tcPr>
            <w:tcW w:w="1628" w:type="dxa"/>
            <w:tcBorders>
              <w:top w:val="single" w:sz="4" w:space="0" w:color="auto"/>
              <w:left w:val="single" w:sz="4" w:space="0" w:color="auto"/>
              <w:bottom w:val="single" w:sz="4" w:space="0" w:color="auto"/>
              <w:right w:val="single" w:sz="4" w:space="0" w:color="auto"/>
            </w:tcBorders>
            <w:vAlign w:val="center"/>
          </w:tcPr>
          <w:p w14:paraId="0002FBF6" w14:textId="77777777" w:rsidR="0063630B" w:rsidRPr="00E47D08" w:rsidRDefault="00000000" w:rsidP="00E47D08">
            <w:pPr>
              <w:snapToGrid w:val="0"/>
              <w:spacing w:line="700" w:lineRule="exact"/>
              <w:jc w:val="center"/>
              <w:rPr>
                <w:rFonts w:ascii="仿宋_GB2312" w:eastAsia="仿宋_GB2312" w:hAnsi="仿宋"/>
                <w:b/>
                <w:bCs/>
                <w:sz w:val="32"/>
                <w:szCs w:val="32"/>
              </w:rPr>
            </w:pPr>
            <w:r w:rsidRPr="00E47D08">
              <w:rPr>
                <w:rFonts w:ascii="仿宋_GB2312" w:hAnsi="仿宋" w:hint="eastAsia"/>
                <w:b/>
                <w:bCs/>
                <w:sz w:val="32"/>
                <w:szCs w:val="32"/>
              </w:rPr>
              <w:t>期刊名称</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0D88C577" w14:textId="77777777" w:rsidR="0063630B" w:rsidRPr="00E47D08" w:rsidRDefault="00000000" w:rsidP="00E47D08">
            <w:pPr>
              <w:snapToGrid w:val="0"/>
              <w:spacing w:line="700" w:lineRule="exact"/>
              <w:jc w:val="center"/>
              <w:rPr>
                <w:rFonts w:ascii="仿宋_GB2312" w:eastAsia="仿宋_GB2312" w:hAnsi="仿宋"/>
                <w:b/>
                <w:bCs/>
                <w:sz w:val="32"/>
                <w:szCs w:val="32"/>
              </w:rPr>
            </w:pPr>
            <w:r w:rsidRPr="00E47D08">
              <w:rPr>
                <w:rFonts w:ascii="仿宋_GB2312" w:hAnsi="仿宋" w:hint="eastAsia"/>
                <w:b/>
                <w:bCs/>
                <w:sz w:val="32"/>
                <w:szCs w:val="32"/>
              </w:rPr>
              <w:t>第一作者</w:t>
            </w:r>
          </w:p>
        </w:tc>
        <w:tc>
          <w:tcPr>
            <w:tcW w:w="1699" w:type="dxa"/>
            <w:tcBorders>
              <w:top w:val="single" w:sz="4" w:space="0" w:color="auto"/>
              <w:left w:val="single" w:sz="4" w:space="0" w:color="auto"/>
              <w:bottom w:val="single" w:sz="4" w:space="0" w:color="auto"/>
              <w:right w:val="single" w:sz="4" w:space="0" w:color="auto"/>
            </w:tcBorders>
            <w:vAlign w:val="center"/>
          </w:tcPr>
          <w:p w14:paraId="530C2971" w14:textId="77777777" w:rsidR="0063630B" w:rsidRPr="00E47D08" w:rsidRDefault="00000000" w:rsidP="00E47D08">
            <w:pPr>
              <w:snapToGrid w:val="0"/>
              <w:spacing w:line="700" w:lineRule="exact"/>
              <w:jc w:val="center"/>
              <w:rPr>
                <w:rFonts w:ascii="仿宋_GB2312" w:hAnsi="仿宋"/>
                <w:b/>
                <w:bCs/>
                <w:sz w:val="32"/>
                <w:szCs w:val="32"/>
              </w:rPr>
            </w:pPr>
            <w:r w:rsidRPr="00E47D08">
              <w:rPr>
                <w:rFonts w:ascii="仿宋_GB2312" w:hAnsi="仿宋" w:hint="eastAsia"/>
                <w:b/>
                <w:bCs/>
                <w:sz w:val="32"/>
                <w:szCs w:val="32"/>
              </w:rPr>
              <w:t>通讯作者</w:t>
            </w:r>
          </w:p>
        </w:tc>
      </w:tr>
      <w:tr w:rsidR="0063630B" w:rsidRPr="00E47D08" w14:paraId="28E09C35"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282F923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民办职业院校创新创业课程</w:t>
            </w:r>
            <w:r w:rsidRPr="00E47D08">
              <w:rPr>
                <w:rFonts w:ascii="宋体" w:hAnsi="宋体" w:cs="宋体" w:hint="eastAsia"/>
                <w:sz w:val="32"/>
                <w:szCs w:val="32"/>
              </w:rPr>
              <w:lastRenderedPageBreak/>
              <w:t>体系构建研究</w:t>
            </w:r>
          </w:p>
        </w:tc>
        <w:tc>
          <w:tcPr>
            <w:tcW w:w="1424" w:type="dxa"/>
            <w:tcBorders>
              <w:top w:val="single" w:sz="4" w:space="0" w:color="auto"/>
              <w:left w:val="single" w:sz="4" w:space="0" w:color="auto"/>
              <w:bottom w:val="single" w:sz="4" w:space="0" w:color="auto"/>
              <w:right w:val="single" w:sz="4" w:space="0" w:color="auto"/>
            </w:tcBorders>
            <w:vAlign w:val="center"/>
          </w:tcPr>
          <w:p w14:paraId="4408AF7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2022.04</w:t>
            </w:r>
          </w:p>
        </w:tc>
        <w:tc>
          <w:tcPr>
            <w:tcW w:w="1628" w:type="dxa"/>
            <w:tcBorders>
              <w:top w:val="single" w:sz="4" w:space="0" w:color="auto"/>
              <w:left w:val="single" w:sz="4" w:space="0" w:color="auto"/>
              <w:bottom w:val="single" w:sz="4" w:space="0" w:color="auto"/>
              <w:right w:val="single" w:sz="4" w:space="0" w:color="auto"/>
            </w:tcBorders>
            <w:vAlign w:val="center"/>
          </w:tcPr>
          <w:p w14:paraId="1C40CC5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启迪与智慧</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7CEAEF9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刘晓旭</w:t>
            </w:r>
          </w:p>
        </w:tc>
        <w:tc>
          <w:tcPr>
            <w:tcW w:w="1699" w:type="dxa"/>
            <w:tcBorders>
              <w:top w:val="single" w:sz="4" w:space="0" w:color="auto"/>
              <w:left w:val="single" w:sz="4" w:space="0" w:color="auto"/>
              <w:bottom w:val="single" w:sz="4" w:space="0" w:color="auto"/>
              <w:right w:val="single" w:sz="4" w:space="0" w:color="auto"/>
            </w:tcBorders>
            <w:vAlign w:val="center"/>
          </w:tcPr>
          <w:p w14:paraId="5BF6DF4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6C41710E"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4BD568E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应用型本科院校会计专业实践教学体系的构建研究</w:t>
            </w:r>
          </w:p>
        </w:tc>
        <w:tc>
          <w:tcPr>
            <w:tcW w:w="1424" w:type="dxa"/>
            <w:tcBorders>
              <w:top w:val="single" w:sz="4" w:space="0" w:color="auto"/>
              <w:left w:val="single" w:sz="4" w:space="0" w:color="auto"/>
              <w:bottom w:val="single" w:sz="4" w:space="0" w:color="auto"/>
              <w:right w:val="single" w:sz="4" w:space="0" w:color="auto"/>
            </w:tcBorders>
            <w:vAlign w:val="center"/>
          </w:tcPr>
          <w:p w14:paraId="55275DD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2022.04</w:t>
            </w:r>
          </w:p>
        </w:tc>
        <w:tc>
          <w:tcPr>
            <w:tcW w:w="1628" w:type="dxa"/>
            <w:tcBorders>
              <w:top w:val="single" w:sz="4" w:space="0" w:color="auto"/>
              <w:left w:val="single" w:sz="4" w:space="0" w:color="auto"/>
              <w:bottom w:val="single" w:sz="4" w:space="0" w:color="auto"/>
              <w:right w:val="single" w:sz="4" w:space="0" w:color="auto"/>
            </w:tcBorders>
            <w:vAlign w:val="center"/>
          </w:tcPr>
          <w:p w14:paraId="6247996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黑龙江科学</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6FD418B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赵清文</w:t>
            </w:r>
          </w:p>
        </w:tc>
        <w:tc>
          <w:tcPr>
            <w:tcW w:w="1699" w:type="dxa"/>
            <w:tcBorders>
              <w:top w:val="single" w:sz="4" w:space="0" w:color="auto"/>
              <w:left w:val="single" w:sz="4" w:space="0" w:color="auto"/>
              <w:bottom w:val="single" w:sz="4" w:space="0" w:color="auto"/>
              <w:right w:val="single" w:sz="4" w:space="0" w:color="auto"/>
            </w:tcBorders>
            <w:vAlign w:val="center"/>
          </w:tcPr>
          <w:p w14:paraId="36C6308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484137E7"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259B0C24" w14:textId="77777777" w:rsidR="0063630B" w:rsidRPr="00E47D08" w:rsidRDefault="00000000" w:rsidP="00E47D08">
            <w:pPr>
              <w:snapToGrid w:val="0"/>
              <w:spacing w:line="700" w:lineRule="exact"/>
              <w:jc w:val="center"/>
              <w:rPr>
                <w:rFonts w:ascii="宋体" w:hAnsi="宋体" w:cs="宋体"/>
                <w:sz w:val="32"/>
                <w:szCs w:val="32"/>
              </w:rPr>
            </w:pPr>
            <w:proofErr w:type="gramStart"/>
            <w:r w:rsidRPr="00E47D08">
              <w:rPr>
                <w:rFonts w:ascii="宋体" w:hAnsi="宋体" w:cs="宋体" w:hint="eastAsia"/>
                <w:sz w:val="32"/>
                <w:szCs w:val="32"/>
              </w:rPr>
              <w:t>课程思政在</w:t>
            </w:r>
            <w:proofErr w:type="gramEnd"/>
            <w:r w:rsidRPr="00E47D08">
              <w:rPr>
                <w:rFonts w:ascii="宋体" w:hAnsi="宋体" w:cs="宋体" w:hint="eastAsia"/>
                <w:sz w:val="32"/>
                <w:szCs w:val="32"/>
              </w:rPr>
              <w:t>《财务管理》教学中实施路径研究</w:t>
            </w:r>
          </w:p>
        </w:tc>
        <w:tc>
          <w:tcPr>
            <w:tcW w:w="1424" w:type="dxa"/>
            <w:tcBorders>
              <w:top w:val="single" w:sz="4" w:space="0" w:color="auto"/>
              <w:left w:val="single" w:sz="4" w:space="0" w:color="auto"/>
              <w:bottom w:val="single" w:sz="4" w:space="0" w:color="auto"/>
              <w:right w:val="single" w:sz="4" w:space="0" w:color="auto"/>
            </w:tcBorders>
            <w:vAlign w:val="center"/>
          </w:tcPr>
          <w:p w14:paraId="482D83D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2022.06</w:t>
            </w:r>
          </w:p>
        </w:tc>
        <w:tc>
          <w:tcPr>
            <w:tcW w:w="1628" w:type="dxa"/>
            <w:tcBorders>
              <w:top w:val="single" w:sz="4" w:space="0" w:color="auto"/>
              <w:left w:val="single" w:sz="4" w:space="0" w:color="auto"/>
              <w:bottom w:val="single" w:sz="4" w:space="0" w:color="auto"/>
              <w:right w:val="single" w:sz="4" w:space="0" w:color="auto"/>
            </w:tcBorders>
            <w:vAlign w:val="center"/>
          </w:tcPr>
          <w:p w14:paraId="1527A2E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教育与科学辑</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2CA0481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徐一千</w:t>
            </w:r>
          </w:p>
        </w:tc>
        <w:tc>
          <w:tcPr>
            <w:tcW w:w="1699" w:type="dxa"/>
            <w:tcBorders>
              <w:top w:val="single" w:sz="4" w:space="0" w:color="auto"/>
              <w:left w:val="single" w:sz="4" w:space="0" w:color="auto"/>
              <w:bottom w:val="single" w:sz="4" w:space="0" w:color="auto"/>
              <w:right w:val="single" w:sz="4" w:space="0" w:color="auto"/>
            </w:tcBorders>
            <w:vAlign w:val="center"/>
          </w:tcPr>
          <w:p w14:paraId="1BF95BB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1025D056"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090A756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ab/>
              <w:t>智能财务背景下民办高校财务报表分析课程实践教学模式研究</w:t>
            </w:r>
          </w:p>
        </w:tc>
        <w:tc>
          <w:tcPr>
            <w:tcW w:w="1424" w:type="dxa"/>
            <w:tcBorders>
              <w:top w:val="single" w:sz="4" w:space="0" w:color="auto"/>
              <w:left w:val="single" w:sz="4" w:space="0" w:color="auto"/>
              <w:bottom w:val="single" w:sz="4" w:space="0" w:color="auto"/>
              <w:right w:val="single" w:sz="4" w:space="0" w:color="auto"/>
            </w:tcBorders>
            <w:vAlign w:val="center"/>
          </w:tcPr>
          <w:p w14:paraId="7145E99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2021.02</w:t>
            </w:r>
          </w:p>
        </w:tc>
        <w:tc>
          <w:tcPr>
            <w:tcW w:w="1628" w:type="dxa"/>
            <w:tcBorders>
              <w:top w:val="single" w:sz="4" w:space="0" w:color="auto"/>
              <w:left w:val="single" w:sz="4" w:space="0" w:color="auto"/>
              <w:bottom w:val="single" w:sz="4" w:space="0" w:color="auto"/>
              <w:right w:val="single" w:sz="4" w:space="0" w:color="auto"/>
            </w:tcBorders>
            <w:vAlign w:val="center"/>
          </w:tcPr>
          <w:p w14:paraId="22205B5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中国管理信息化</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4E5E007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杨英男</w:t>
            </w:r>
          </w:p>
        </w:tc>
        <w:tc>
          <w:tcPr>
            <w:tcW w:w="1699" w:type="dxa"/>
            <w:tcBorders>
              <w:top w:val="single" w:sz="4" w:space="0" w:color="auto"/>
              <w:left w:val="single" w:sz="4" w:space="0" w:color="auto"/>
              <w:bottom w:val="single" w:sz="4" w:space="0" w:color="auto"/>
              <w:right w:val="single" w:sz="4" w:space="0" w:color="auto"/>
            </w:tcBorders>
            <w:vAlign w:val="center"/>
          </w:tcPr>
          <w:p w14:paraId="07457F0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36848D7F" w14:textId="77777777">
        <w:trPr>
          <w:trHeight w:val="544"/>
        </w:trPr>
        <w:tc>
          <w:tcPr>
            <w:tcW w:w="2446" w:type="dxa"/>
            <w:tcBorders>
              <w:top w:val="single" w:sz="4" w:space="0" w:color="auto"/>
              <w:left w:val="single" w:sz="4" w:space="0" w:color="auto"/>
              <w:bottom w:val="single" w:sz="4" w:space="0" w:color="auto"/>
              <w:right w:val="single" w:sz="4" w:space="0" w:color="auto"/>
            </w:tcBorders>
          </w:tcPr>
          <w:p w14:paraId="15B6229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VDC在财务管理课程中的实践研究</w:t>
            </w:r>
          </w:p>
        </w:tc>
        <w:tc>
          <w:tcPr>
            <w:tcW w:w="1424" w:type="dxa"/>
            <w:tcBorders>
              <w:top w:val="single" w:sz="4" w:space="0" w:color="auto"/>
              <w:left w:val="single" w:sz="4" w:space="0" w:color="auto"/>
              <w:bottom w:val="single" w:sz="4" w:space="0" w:color="auto"/>
              <w:right w:val="single" w:sz="4" w:space="0" w:color="auto"/>
            </w:tcBorders>
            <w:vAlign w:val="center"/>
          </w:tcPr>
          <w:p w14:paraId="075A19A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2021.04</w:t>
            </w:r>
          </w:p>
        </w:tc>
        <w:tc>
          <w:tcPr>
            <w:tcW w:w="1628" w:type="dxa"/>
            <w:tcBorders>
              <w:top w:val="single" w:sz="4" w:space="0" w:color="auto"/>
              <w:left w:val="single" w:sz="4" w:space="0" w:color="auto"/>
              <w:bottom w:val="single" w:sz="4" w:space="0" w:color="auto"/>
              <w:right w:val="single" w:sz="4" w:space="0" w:color="auto"/>
            </w:tcBorders>
            <w:vAlign w:val="center"/>
          </w:tcPr>
          <w:p w14:paraId="26960B5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中国管理信息化</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653E820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李小光</w:t>
            </w:r>
          </w:p>
        </w:tc>
        <w:tc>
          <w:tcPr>
            <w:tcW w:w="1699" w:type="dxa"/>
            <w:tcBorders>
              <w:top w:val="single" w:sz="4" w:space="0" w:color="auto"/>
              <w:left w:val="single" w:sz="4" w:space="0" w:color="auto"/>
              <w:bottom w:val="single" w:sz="4" w:space="0" w:color="auto"/>
              <w:right w:val="single" w:sz="4" w:space="0" w:color="auto"/>
            </w:tcBorders>
            <w:vAlign w:val="center"/>
          </w:tcPr>
          <w:p w14:paraId="2A0FADA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0D985B80"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163507B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App</w:t>
            </w:r>
            <w:proofErr w:type="gramStart"/>
            <w:r w:rsidRPr="00E47D08">
              <w:rPr>
                <w:rFonts w:ascii="宋体" w:hAnsi="宋体" w:cs="宋体" w:hint="eastAsia"/>
                <w:sz w:val="32"/>
                <w:szCs w:val="32"/>
              </w:rPr>
              <w:t>超星学习</w:t>
            </w:r>
            <w:proofErr w:type="gramEnd"/>
            <w:r w:rsidRPr="00E47D08">
              <w:rPr>
                <w:rFonts w:ascii="宋体" w:hAnsi="宋体" w:cs="宋体" w:hint="eastAsia"/>
                <w:sz w:val="32"/>
                <w:szCs w:val="32"/>
              </w:rPr>
              <w:t>通</w:t>
            </w:r>
            <w:r w:rsidRPr="00E47D08">
              <w:rPr>
                <w:rFonts w:ascii="宋体" w:hAnsi="宋体" w:cs="宋体" w:hint="eastAsia"/>
                <w:sz w:val="32"/>
                <w:szCs w:val="32"/>
              </w:rPr>
              <w:lastRenderedPageBreak/>
              <w:t>在中级财务会计课程中的应用</w:t>
            </w:r>
          </w:p>
        </w:tc>
        <w:tc>
          <w:tcPr>
            <w:tcW w:w="1424" w:type="dxa"/>
            <w:tcBorders>
              <w:top w:val="single" w:sz="4" w:space="0" w:color="auto"/>
              <w:left w:val="single" w:sz="4" w:space="0" w:color="auto"/>
              <w:bottom w:val="single" w:sz="4" w:space="0" w:color="auto"/>
              <w:right w:val="single" w:sz="4" w:space="0" w:color="auto"/>
            </w:tcBorders>
            <w:vAlign w:val="center"/>
          </w:tcPr>
          <w:p w14:paraId="0B75FBB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2021.06</w:t>
            </w:r>
          </w:p>
        </w:tc>
        <w:tc>
          <w:tcPr>
            <w:tcW w:w="1628" w:type="dxa"/>
            <w:tcBorders>
              <w:top w:val="single" w:sz="4" w:space="0" w:color="auto"/>
              <w:left w:val="single" w:sz="4" w:space="0" w:color="auto"/>
              <w:bottom w:val="single" w:sz="4" w:space="0" w:color="auto"/>
              <w:right w:val="single" w:sz="4" w:space="0" w:color="auto"/>
            </w:tcBorders>
            <w:vAlign w:val="center"/>
          </w:tcPr>
          <w:p w14:paraId="4846FF4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营销界</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66BB8E5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王玉华</w:t>
            </w:r>
          </w:p>
        </w:tc>
        <w:tc>
          <w:tcPr>
            <w:tcW w:w="1699" w:type="dxa"/>
            <w:tcBorders>
              <w:top w:val="single" w:sz="4" w:space="0" w:color="auto"/>
              <w:left w:val="single" w:sz="4" w:space="0" w:color="auto"/>
              <w:bottom w:val="single" w:sz="4" w:space="0" w:color="auto"/>
              <w:right w:val="single" w:sz="4" w:space="0" w:color="auto"/>
            </w:tcBorders>
            <w:vAlign w:val="center"/>
          </w:tcPr>
          <w:p w14:paraId="4451B4F8"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77DDC4F1"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28FAE2F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融入</w:t>
            </w:r>
            <w:proofErr w:type="gramStart"/>
            <w:r w:rsidRPr="00E47D08">
              <w:rPr>
                <w:rFonts w:ascii="宋体" w:hAnsi="宋体" w:cs="宋体" w:hint="eastAsia"/>
                <w:sz w:val="32"/>
                <w:szCs w:val="32"/>
              </w:rPr>
              <w:t>课程思政的</w:t>
            </w:r>
            <w:proofErr w:type="gramEnd"/>
            <w:r w:rsidRPr="00E47D08">
              <w:rPr>
                <w:rFonts w:ascii="宋体" w:hAnsi="宋体" w:cs="宋体" w:hint="eastAsia"/>
                <w:sz w:val="32"/>
                <w:szCs w:val="32"/>
              </w:rPr>
              <w:t>《基础会计》线上线下混合式教学应用研究</w:t>
            </w:r>
          </w:p>
        </w:tc>
        <w:tc>
          <w:tcPr>
            <w:tcW w:w="1424" w:type="dxa"/>
            <w:tcBorders>
              <w:top w:val="single" w:sz="4" w:space="0" w:color="auto"/>
              <w:left w:val="single" w:sz="4" w:space="0" w:color="auto"/>
              <w:bottom w:val="single" w:sz="4" w:space="0" w:color="auto"/>
              <w:right w:val="single" w:sz="4" w:space="0" w:color="auto"/>
            </w:tcBorders>
            <w:vAlign w:val="center"/>
          </w:tcPr>
          <w:p w14:paraId="3BE1F0A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2021.07</w:t>
            </w:r>
          </w:p>
        </w:tc>
        <w:tc>
          <w:tcPr>
            <w:tcW w:w="1628" w:type="dxa"/>
            <w:tcBorders>
              <w:top w:val="single" w:sz="4" w:space="0" w:color="auto"/>
              <w:left w:val="single" w:sz="4" w:space="0" w:color="auto"/>
              <w:bottom w:val="single" w:sz="4" w:space="0" w:color="auto"/>
              <w:right w:val="single" w:sz="4" w:space="0" w:color="auto"/>
            </w:tcBorders>
            <w:vAlign w:val="center"/>
          </w:tcPr>
          <w:p w14:paraId="65DAF99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财经与市场</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1CA6AA9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 xml:space="preserve">赵清文 </w:t>
            </w:r>
          </w:p>
        </w:tc>
        <w:tc>
          <w:tcPr>
            <w:tcW w:w="1699" w:type="dxa"/>
            <w:tcBorders>
              <w:top w:val="single" w:sz="4" w:space="0" w:color="auto"/>
              <w:left w:val="single" w:sz="4" w:space="0" w:color="auto"/>
              <w:bottom w:val="single" w:sz="4" w:space="0" w:color="auto"/>
              <w:right w:val="single" w:sz="4" w:space="0" w:color="auto"/>
            </w:tcBorders>
            <w:vAlign w:val="center"/>
          </w:tcPr>
          <w:p w14:paraId="40EA4EC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3DCF1DE5"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11D953C8" w14:textId="77777777" w:rsidR="0063630B" w:rsidRPr="00E47D08" w:rsidRDefault="00000000" w:rsidP="00E47D08">
            <w:pPr>
              <w:spacing w:line="700" w:lineRule="exact"/>
              <w:jc w:val="center"/>
              <w:rPr>
                <w:rFonts w:ascii="宋体" w:hAnsi="宋体" w:cs="宋体"/>
                <w:sz w:val="32"/>
                <w:szCs w:val="32"/>
              </w:rPr>
            </w:pPr>
            <w:proofErr w:type="gramStart"/>
            <w:r w:rsidRPr="00E47D08">
              <w:rPr>
                <w:rFonts w:ascii="宋体" w:hAnsi="宋体" w:cs="宋体" w:hint="eastAsia"/>
                <w:sz w:val="32"/>
                <w:szCs w:val="32"/>
              </w:rPr>
              <w:t>课程思政视域</w:t>
            </w:r>
            <w:proofErr w:type="gramEnd"/>
            <w:r w:rsidRPr="00E47D08">
              <w:rPr>
                <w:rFonts w:ascii="宋体" w:hAnsi="宋体" w:cs="宋体" w:hint="eastAsia"/>
                <w:sz w:val="32"/>
                <w:szCs w:val="32"/>
              </w:rPr>
              <w:t>下创新创业课程体系构建</w:t>
            </w:r>
          </w:p>
        </w:tc>
        <w:tc>
          <w:tcPr>
            <w:tcW w:w="1424" w:type="dxa"/>
            <w:tcBorders>
              <w:top w:val="single" w:sz="4" w:space="0" w:color="auto"/>
              <w:left w:val="single" w:sz="4" w:space="0" w:color="auto"/>
              <w:bottom w:val="single" w:sz="4" w:space="0" w:color="auto"/>
              <w:right w:val="single" w:sz="4" w:space="0" w:color="auto"/>
            </w:tcBorders>
            <w:vAlign w:val="center"/>
          </w:tcPr>
          <w:p w14:paraId="596FC77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2021.08</w:t>
            </w:r>
          </w:p>
        </w:tc>
        <w:tc>
          <w:tcPr>
            <w:tcW w:w="1628" w:type="dxa"/>
            <w:tcBorders>
              <w:top w:val="single" w:sz="4" w:space="0" w:color="auto"/>
              <w:left w:val="single" w:sz="4" w:space="0" w:color="auto"/>
              <w:bottom w:val="single" w:sz="4" w:space="0" w:color="auto"/>
              <w:right w:val="single" w:sz="4" w:space="0" w:color="auto"/>
            </w:tcBorders>
            <w:vAlign w:val="center"/>
          </w:tcPr>
          <w:p w14:paraId="3043253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就业与保障</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1AF6E5A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刘晓旭</w:t>
            </w:r>
          </w:p>
        </w:tc>
        <w:tc>
          <w:tcPr>
            <w:tcW w:w="1699" w:type="dxa"/>
            <w:tcBorders>
              <w:top w:val="single" w:sz="4" w:space="0" w:color="auto"/>
              <w:left w:val="single" w:sz="4" w:space="0" w:color="auto"/>
              <w:bottom w:val="single" w:sz="4" w:space="0" w:color="auto"/>
              <w:right w:val="single" w:sz="4" w:space="0" w:color="auto"/>
            </w:tcBorders>
            <w:vAlign w:val="center"/>
          </w:tcPr>
          <w:p w14:paraId="0CD40BA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77D2CCB1"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4DBA9E1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中级财务会计实践教学研究</w:t>
            </w:r>
          </w:p>
        </w:tc>
        <w:tc>
          <w:tcPr>
            <w:tcW w:w="1424" w:type="dxa"/>
            <w:tcBorders>
              <w:top w:val="single" w:sz="4" w:space="0" w:color="auto"/>
              <w:left w:val="single" w:sz="4" w:space="0" w:color="auto"/>
              <w:bottom w:val="single" w:sz="4" w:space="0" w:color="auto"/>
              <w:right w:val="single" w:sz="4" w:space="0" w:color="auto"/>
            </w:tcBorders>
            <w:vAlign w:val="center"/>
          </w:tcPr>
          <w:p w14:paraId="0B4F2E7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2019.09</w:t>
            </w:r>
          </w:p>
        </w:tc>
        <w:tc>
          <w:tcPr>
            <w:tcW w:w="1628" w:type="dxa"/>
            <w:tcBorders>
              <w:top w:val="single" w:sz="4" w:space="0" w:color="auto"/>
              <w:left w:val="single" w:sz="4" w:space="0" w:color="auto"/>
              <w:bottom w:val="single" w:sz="4" w:space="0" w:color="auto"/>
              <w:right w:val="single" w:sz="4" w:space="0" w:color="auto"/>
            </w:tcBorders>
            <w:vAlign w:val="center"/>
          </w:tcPr>
          <w:p w14:paraId="77B69D3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营销界</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33B9345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郑怡婷</w:t>
            </w:r>
          </w:p>
        </w:tc>
        <w:tc>
          <w:tcPr>
            <w:tcW w:w="1699" w:type="dxa"/>
            <w:tcBorders>
              <w:top w:val="single" w:sz="4" w:space="0" w:color="auto"/>
              <w:left w:val="single" w:sz="4" w:space="0" w:color="auto"/>
              <w:bottom w:val="single" w:sz="4" w:space="0" w:color="auto"/>
              <w:right w:val="single" w:sz="4" w:space="0" w:color="auto"/>
            </w:tcBorders>
            <w:vAlign w:val="center"/>
          </w:tcPr>
          <w:p w14:paraId="631A023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5488730B"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6D0399A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应用型本科院校财务管理“课程思政”实践研究</w:t>
            </w:r>
          </w:p>
        </w:tc>
        <w:tc>
          <w:tcPr>
            <w:tcW w:w="1424" w:type="dxa"/>
            <w:tcBorders>
              <w:top w:val="single" w:sz="4" w:space="0" w:color="auto"/>
              <w:left w:val="single" w:sz="4" w:space="0" w:color="auto"/>
              <w:bottom w:val="single" w:sz="4" w:space="0" w:color="auto"/>
              <w:right w:val="single" w:sz="4" w:space="0" w:color="auto"/>
            </w:tcBorders>
            <w:vAlign w:val="center"/>
          </w:tcPr>
          <w:p w14:paraId="3E2ACFD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2021.09</w:t>
            </w:r>
          </w:p>
        </w:tc>
        <w:tc>
          <w:tcPr>
            <w:tcW w:w="1628" w:type="dxa"/>
            <w:tcBorders>
              <w:top w:val="single" w:sz="4" w:space="0" w:color="auto"/>
              <w:left w:val="single" w:sz="4" w:space="0" w:color="auto"/>
              <w:bottom w:val="single" w:sz="4" w:space="0" w:color="auto"/>
              <w:right w:val="single" w:sz="4" w:space="0" w:color="auto"/>
            </w:tcBorders>
            <w:vAlign w:val="center"/>
          </w:tcPr>
          <w:p w14:paraId="0B757203"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当代会计</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33A381F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李莹</w:t>
            </w:r>
          </w:p>
        </w:tc>
        <w:tc>
          <w:tcPr>
            <w:tcW w:w="1699" w:type="dxa"/>
            <w:tcBorders>
              <w:top w:val="single" w:sz="4" w:space="0" w:color="auto"/>
              <w:left w:val="single" w:sz="4" w:space="0" w:color="auto"/>
              <w:bottom w:val="single" w:sz="4" w:space="0" w:color="auto"/>
              <w:right w:val="single" w:sz="4" w:space="0" w:color="auto"/>
            </w:tcBorders>
            <w:vAlign w:val="center"/>
          </w:tcPr>
          <w:p w14:paraId="22BD559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1ACF66EF"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11B23EE5"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高校财务会计</w:t>
            </w:r>
            <w:r w:rsidRPr="00E47D08">
              <w:rPr>
                <w:rFonts w:ascii="宋体" w:hAnsi="宋体" w:cs="宋体" w:hint="eastAsia"/>
                <w:sz w:val="32"/>
                <w:szCs w:val="32"/>
              </w:rPr>
              <w:lastRenderedPageBreak/>
              <w:t>课程线上线下互动教学模式研究</w:t>
            </w:r>
          </w:p>
        </w:tc>
        <w:tc>
          <w:tcPr>
            <w:tcW w:w="1424" w:type="dxa"/>
            <w:tcBorders>
              <w:top w:val="single" w:sz="4" w:space="0" w:color="auto"/>
              <w:left w:val="single" w:sz="4" w:space="0" w:color="auto"/>
              <w:bottom w:val="single" w:sz="4" w:space="0" w:color="auto"/>
              <w:right w:val="single" w:sz="4" w:space="0" w:color="auto"/>
            </w:tcBorders>
            <w:vAlign w:val="center"/>
          </w:tcPr>
          <w:p w14:paraId="7E239F1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2020.03</w:t>
            </w:r>
          </w:p>
        </w:tc>
        <w:tc>
          <w:tcPr>
            <w:tcW w:w="1628" w:type="dxa"/>
            <w:tcBorders>
              <w:top w:val="single" w:sz="4" w:space="0" w:color="auto"/>
              <w:left w:val="single" w:sz="4" w:space="0" w:color="auto"/>
              <w:bottom w:val="single" w:sz="4" w:space="0" w:color="auto"/>
              <w:right w:val="single" w:sz="4" w:space="0" w:color="auto"/>
            </w:tcBorders>
            <w:vAlign w:val="center"/>
          </w:tcPr>
          <w:p w14:paraId="379C507D"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科技视界</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02C8985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王春丽</w:t>
            </w:r>
          </w:p>
        </w:tc>
        <w:tc>
          <w:tcPr>
            <w:tcW w:w="1699" w:type="dxa"/>
            <w:tcBorders>
              <w:top w:val="single" w:sz="4" w:space="0" w:color="auto"/>
              <w:left w:val="single" w:sz="4" w:space="0" w:color="auto"/>
              <w:bottom w:val="single" w:sz="4" w:space="0" w:color="auto"/>
              <w:right w:val="single" w:sz="4" w:space="0" w:color="auto"/>
            </w:tcBorders>
            <w:vAlign w:val="center"/>
          </w:tcPr>
          <w:p w14:paraId="6489F02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0F69D27D"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21ACA9FB" w14:textId="77777777" w:rsidR="0063630B" w:rsidRPr="00E47D08" w:rsidRDefault="00000000" w:rsidP="00E47D08">
            <w:pPr>
              <w:snapToGrid w:val="0"/>
              <w:spacing w:line="700" w:lineRule="exact"/>
              <w:jc w:val="center"/>
              <w:rPr>
                <w:rFonts w:ascii="宋体" w:hAnsi="宋体" w:cs="宋体"/>
                <w:sz w:val="32"/>
                <w:szCs w:val="32"/>
              </w:rPr>
            </w:pPr>
            <w:proofErr w:type="gramStart"/>
            <w:r w:rsidRPr="00E47D08">
              <w:rPr>
                <w:rFonts w:ascii="宋体" w:hAnsi="宋体" w:cs="宋体" w:hint="eastAsia"/>
                <w:sz w:val="32"/>
                <w:szCs w:val="32"/>
              </w:rPr>
              <w:t>基于业财</w:t>
            </w:r>
            <w:proofErr w:type="gramEnd"/>
            <w:r w:rsidRPr="00E47D08">
              <w:rPr>
                <w:rFonts w:ascii="宋体" w:hAnsi="宋体" w:cs="宋体" w:hint="eastAsia"/>
                <w:sz w:val="32"/>
                <w:szCs w:val="32"/>
              </w:rPr>
              <w:t>融合背景的财务管理专业实践教学改革研究</w:t>
            </w:r>
          </w:p>
        </w:tc>
        <w:tc>
          <w:tcPr>
            <w:tcW w:w="1424" w:type="dxa"/>
            <w:tcBorders>
              <w:top w:val="single" w:sz="4" w:space="0" w:color="auto"/>
              <w:left w:val="single" w:sz="4" w:space="0" w:color="auto"/>
              <w:bottom w:val="single" w:sz="4" w:space="0" w:color="auto"/>
              <w:right w:val="single" w:sz="4" w:space="0" w:color="auto"/>
            </w:tcBorders>
            <w:vAlign w:val="center"/>
          </w:tcPr>
          <w:p w14:paraId="7801BCC6"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2020.04</w:t>
            </w:r>
          </w:p>
        </w:tc>
        <w:tc>
          <w:tcPr>
            <w:tcW w:w="1628" w:type="dxa"/>
            <w:tcBorders>
              <w:top w:val="single" w:sz="4" w:space="0" w:color="auto"/>
              <w:left w:val="single" w:sz="4" w:space="0" w:color="auto"/>
              <w:bottom w:val="single" w:sz="4" w:space="0" w:color="auto"/>
              <w:right w:val="single" w:sz="4" w:space="0" w:color="auto"/>
            </w:tcBorders>
            <w:vAlign w:val="center"/>
          </w:tcPr>
          <w:p w14:paraId="75B3F9C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企业改革与管理</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14823F42"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王春丽</w:t>
            </w:r>
          </w:p>
        </w:tc>
        <w:tc>
          <w:tcPr>
            <w:tcW w:w="1699" w:type="dxa"/>
            <w:tcBorders>
              <w:top w:val="single" w:sz="4" w:space="0" w:color="auto"/>
              <w:left w:val="single" w:sz="4" w:space="0" w:color="auto"/>
              <w:bottom w:val="single" w:sz="4" w:space="0" w:color="auto"/>
              <w:right w:val="single" w:sz="4" w:space="0" w:color="auto"/>
            </w:tcBorders>
            <w:vAlign w:val="center"/>
          </w:tcPr>
          <w:p w14:paraId="63C1731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4F98D275"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69BCCCA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翻转课堂教学模式研究</w:t>
            </w:r>
          </w:p>
        </w:tc>
        <w:tc>
          <w:tcPr>
            <w:tcW w:w="1424" w:type="dxa"/>
            <w:tcBorders>
              <w:top w:val="single" w:sz="4" w:space="0" w:color="auto"/>
              <w:left w:val="single" w:sz="4" w:space="0" w:color="auto"/>
              <w:bottom w:val="single" w:sz="4" w:space="0" w:color="auto"/>
              <w:right w:val="single" w:sz="4" w:space="0" w:color="auto"/>
            </w:tcBorders>
            <w:vAlign w:val="center"/>
          </w:tcPr>
          <w:p w14:paraId="0B048C0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2019.09</w:t>
            </w:r>
          </w:p>
        </w:tc>
        <w:tc>
          <w:tcPr>
            <w:tcW w:w="1628" w:type="dxa"/>
            <w:tcBorders>
              <w:top w:val="single" w:sz="4" w:space="0" w:color="auto"/>
              <w:left w:val="single" w:sz="4" w:space="0" w:color="auto"/>
              <w:bottom w:val="single" w:sz="4" w:space="0" w:color="auto"/>
              <w:right w:val="single" w:sz="4" w:space="0" w:color="auto"/>
            </w:tcBorders>
            <w:vAlign w:val="center"/>
          </w:tcPr>
          <w:p w14:paraId="487B813D" w14:textId="77777777" w:rsidR="0063630B" w:rsidRPr="00E47D08" w:rsidRDefault="00000000" w:rsidP="00E47D08">
            <w:pPr>
              <w:snapToGrid w:val="0"/>
              <w:spacing w:line="700" w:lineRule="exact"/>
              <w:jc w:val="center"/>
              <w:rPr>
                <w:rFonts w:ascii="宋体" w:hAnsi="宋体" w:cs="宋体"/>
                <w:sz w:val="32"/>
                <w:szCs w:val="32"/>
              </w:rPr>
            </w:pPr>
            <w:proofErr w:type="gramStart"/>
            <w:r w:rsidRPr="00E47D08">
              <w:rPr>
                <w:rFonts w:ascii="宋体" w:hAnsi="宋体" w:cs="宋体" w:hint="eastAsia"/>
                <w:sz w:val="32"/>
                <w:szCs w:val="32"/>
              </w:rPr>
              <w:t>智库时代</w:t>
            </w:r>
            <w:proofErr w:type="gramEnd"/>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4519E59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王春丽</w:t>
            </w:r>
          </w:p>
        </w:tc>
        <w:tc>
          <w:tcPr>
            <w:tcW w:w="1699" w:type="dxa"/>
            <w:tcBorders>
              <w:top w:val="single" w:sz="4" w:space="0" w:color="auto"/>
              <w:left w:val="single" w:sz="4" w:space="0" w:color="auto"/>
              <w:bottom w:val="single" w:sz="4" w:space="0" w:color="auto"/>
              <w:right w:val="single" w:sz="4" w:space="0" w:color="auto"/>
            </w:tcBorders>
            <w:vAlign w:val="center"/>
          </w:tcPr>
          <w:p w14:paraId="0D88AE7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30867AF6"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34CEAF3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基于</w:t>
            </w:r>
            <w:proofErr w:type="spellStart"/>
            <w:r w:rsidRPr="00E47D08">
              <w:rPr>
                <w:rFonts w:ascii="宋体" w:hAnsi="宋体" w:cs="宋体" w:hint="eastAsia"/>
                <w:sz w:val="32"/>
                <w:szCs w:val="32"/>
              </w:rPr>
              <w:t>VCase</w:t>
            </w:r>
            <w:proofErr w:type="spellEnd"/>
            <w:r w:rsidRPr="00E47D08">
              <w:rPr>
                <w:rFonts w:ascii="宋体" w:hAnsi="宋体" w:cs="宋体" w:hint="eastAsia"/>
                <w:sz w:val="32"/>
                <w:szCs w:val="32"/>
              </w:rPr>
              <w:t>的课堂·案例·实验三位一体的财务管理教学模式创新</w:t>
            </w:r>
          </w:p>
        </w:tc>
        <w:tc>
          <w:tcPr>
            <w:tcW w:w="1424" w:type="dxa"/>
            <w:tcBorders>
              <w:top w:val="single" w:sz="4" w:space="0" w:color="auto"/>
              <w:left w:val="single" w:sz="4" w:space="0" w:color="auto"/>
              <w:bottom w:val="single" w:sz="4" w:space="0" w:color="auto"/>
              <w:right w:val="single" w:sz="4" w:space="0" w:color="auto"/>
            </w:tcBorders>
            <w:vAlign w:val="center"/>
          </w:tcPr>
          <w:p w14:paraId="7823B8B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2019.09</w:t>
            </w:r>
          </w:p>
        </w:tc>
        <w:tc>
          <w:tcPr>
            <w:tcW w:w="1628" w:type="dxa"/>
            <w:tcBorders>
              <w:top w:val="single" w:sz="4" w:space="0" w:color="auto"/>
              <w:left w:val="single" w:sz="4" w:space="0" w:color="auto"/>
              <w:bottom w:val="single" w:sz="4" w:space="0" w:color="auto"/>
              <w:right w:val="single" w:sz="4" w:space="0" w:color="auto"/>
            </w:tcBorders>
            <w:vAlign w:val="center"/>
          </w:tcPr>
          <w:p w14:paraId="0D728DD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现代营销</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7EB74118"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杨英男</w:t>
            </w:r>
          </w:p>
        </w:tc>
        <w:tc>
          <w:tcPr>
            <w:tcW w:w="1699" w:type="dxa"/>
            <w:tcBorders>
              <w:top w:val="single" w:sz="4" w:space="0" w:color="auto"/>
              <w:left w:val="single" w:sz="4" w:space="0" w:color="auto"/>
              <w:bottom w:val="single" w:sz="4" w:space="0" w:color="auto"/>
              <w:right w:val="single" w:sz="4" w:space="0" w:color="auto"/>
            </w:tcBorders>
            <w:vAlign w:val="center"/>
          </w:tcPr>
          <w:p w14:paraId="5749426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49F8BC3B"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3227F2A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“互联网+”环境下民办高校财务管理课程</w:t>
            </w:r>
            <w:r w:rsidRPr="00E47D08">
              <w:rPr>
                <w:rFonts w:ascii="宋体" w:hAnsi="宋体" w:cs="宋体" w:hint="eastAsia"/>
                <w:sz w:val="32"/>
                <w:szCs w:val="32"/>
              </w:rPr>
              <w:lastRenderedPageBreak/>
              <w:t>教学改革研究</w:t>
            </w:r>
          </w:p>
        </w:tc>
        <w:tc>
          <w:tcPr>
            <w:tcW w:w="1424" w:type="dxa"/>
            <w:tcBorders>
              <w:top w:val="single" w:sz="4" w:space="0" w:color="auto"/>
              <w:left w:val="single" w:sz="4" w:space="0" w:color="auto"/>
              <w:bottom w:val="single" w:sz="4" w:space="0" w:color="auto"/>
              <w:right w:val="single" w:sz="4" w:space="0" w:color="auto"/>
            </w:tcBorders>
            <w:vAlign w:val="center"/>
          </w:tcPr>
          <w:p w14:paraId="4194CED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lastRenderedPageBreak/>
              <w:t>2019.10</w:t>
            </w:r>
          </w:p>
        </w:tc>
        <w:tc>
          <w:tcPr>
            <w:tcW w:w="1628" w:type="dxa"/>
            <w:tcBorders>
              <w:top w:val="single" w:sz="4" w:space="0" w:color="auto"/>
              <w:left w:val="single" w:sz="4" w:space="0" w:color="auto"/>
              <w:bottom w:val="single" w:sz="4" w:space="0" w:color="auto"/>
              <w:right w:val="single" w:sz="4" w:space="0" w:color="auto"/>
            </w:tcBorders>
            <w:vAlign w:val="center"/>
          </w:tcPr>
          <w:p w14:paraId="04D0676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现代经济信息</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4A1B849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李莹</w:t>
            </w:r>
          </w:p>
        </w:tc>
        <w:tc>
          <w:tcPr>
            <w:tcW w:w="1699" w:type="dxa"/>
            <w:tcBorders>
              <w:top w:val="single" w:sz="4" w:space="0" w:color="auto"/>
              <w:left w:val="single" w:sz="4" w:space="0" w:color="auto"/>
              <w:bottom w:val="single" w:sz="4" w:space="0" w:color="auto"/>
              <w:right w:val="single" w:sz="4" w:space="0" w:color="auto"/>
            </w:tcBorders>
            <w:vAlign w:val="center"/>
          </w:tcPr>
          <w:p w14:paraId="1CBAEBE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0BB5EA84"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665A0FE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移动终端在财务管理课程教学中的应用研究</w:t>
            </w:r>
          </w:p>
        </w:tc>
        <w:tc>
          <w:tcPr>
            <w:tcW w:w="1424" w:type="dxa"/>
            <w:tcBorders>
              <w:top w:val="single" w:sz="4" w:space="0" w:color="auto"/>
              <w:left w:val="single" w:sz="4" w:space="0" w:color="auto"/>
              <w:bottom w:val="single" w:sz="4" w:space="0" w:color="auto"/>
              <w:right w:val="single" w:sz="4" w:space="0" w:color="auto"/>
            </w:tcBorders>
            <w:vAlign w:val="center"/>
          </w:tcPr>
          <w:p w14:paraId="2821F7E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2019.11</w:t>
            </w:r>
          </w:p>
        </w:tc>
        <w:tc>
          <w:tcPr>
            <w:tcW w:w="1628" w:type="dxa"/>
            <w:tcBorders>
              <w:top w:val="single" w:sz="4" w:space="0" w:color="auto"/>
              <w:left w:val="single" w:sz="4" w:space="0" w:color="auto"/>
              <w:bottom w:val="single" w:sz="4" w:space="0" w:color="auto"/>
              <w:right w:val="single" w:sz="4" w:space="0" w:color="auto"/>
            </w:tcBorders>
            <w:vAlign w:val="center"/>
          </w:tcPr>
          <w:p w14:paraId="3A30159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现代经济信息</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61B9E07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李莹</w:t>
            </w:r>
          </w:p>
        </w:tc>
        <w:tc>
          <w:tcPr>
            <w:tcW w:w="1699" w:type="dxa"/>
            <w:tcBorders>
              <w:top w:val="single" w:sz="4" w:space="0" w:color="auto"/>
              <w:left w:val="single" w:sz="4" w:space="0" w:color="auto"/>
              <w:bottom w:val="single" w:sz="4" w:space="0" w:color="auto"/>
              <w:right w:val="single" w:sz="4" w:space="0" w:color="auto"/>
            </w:tcBorders>
            <w:vAlign w:val="center"/>
          </w:tcPr>
          <w:p w14:paraId="32E4B9B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2AA57857"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5CF28A8A"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高校财务会计课程智慧课堂教学模式的应用研究</w:t>
            </w:r>
          </w:p>
        </w:tc>
        <w:tc>
          <w:tcPr>
            <w:tcW w:w="1424" w:type="dxa"/>
            <w:tcBorders>
              <w:top w:val="single" w:sz="4" w:space="0" w:color="auto"/>
              <w:left w:val="single" w:sz="4" w:space="0" w:color="auto"/>
              <w:bottom w:val="single" w:sz="4" w:space="0" w:color="auto"/>
              <w:right w:val="single" w:sz="4" w:space="0" w:color="auto"/>
            </w:tcBorders>
            <w:vAlign w:val="center"/>
          </w:tcPr>
          <w:p w14:paraId="5FB9C000"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2019.12</w:t>
            </w:r>
          </w:p>
        </w:tc>
        <w:tc>
          <w:tcPr>
            <w:tcW w:w="1628" w:type="dxa"/>
            <w:tcBorders>
              <w:top w:val="single" w:sz="4" w:space="0" w:color="auto"/>
              <w:left w:val="single" w:sz="4" w:space="0" w:color="auto"/>
              <w:bottom w:val="single" w:sz="4" w:space="0" w:color="auto"/>
              <w:right w:val="single" w:sz="4" w:space="0" w:color="auto"/>
            </w:tcBorders>
            <w:vAlign w:val="center"/>
          </w:tcPr>
          <w:p w14:paraId="7407A11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营销界</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63BC723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王春丽</w:t>
            </w:r>
          </w:p>
        </w:tc>
        <w:tc>
          <w:tcPr>
            <w:tcW w:w="1699" w:type="dxa"/>
            <w:tcBorders>
              <w:top w:val="single" w:sz="4" w:space="0" w:color="auto"/>
              <w:left w:val="single" w:sz="4" w:space="0" w:color="auto"/>
              <w:bottom w:val="single" w:sz="4" w:space="0" w:color="auto"/>
              <w:right w:val="single" w:sz="4" w:space="0" w:color="auto"/>
            </w:tcBorders>
            <w:vAlign w:val="center"/>
          </w:tcPr>
          <w:p w14:paraId="4F773127"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0547AB97"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29066CE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大数据背景下智慧课堂教学模式探讨</w:t>
            </w:r>
          </w:p>
        </w:tc>
        <w:tc>
          <w:tcPr>
            <w:tcW w:w="1424" w:type="dxa"/>
            <w:tcBorders>
              <w:top w:val="single" w:sz="4" w:space="0" w:color="auto"/>
              <w:left w:val="single" w:sz="4" w:space="0" w:color="auto"/>
              <w:bottom w:val="single" w:sz="4" w:space="0" w:color="auto"/>
              <w:right w:val="single" w:sz="4" w:space="0" w:color="auto"/>
            </w:tcBorders>
            <w:vAlign w:val="center"/>
          </w:tcPr>
          <w:p w14:paraId="768CEF2C"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2019.12</w:t>
            </w:r>
          </w:p>
        </w:tc>
        <w:tc>
          <w:tcPr>
            <w:tcW w:w="1628" w:type="dxa"/>
            <w:tcBorders>
              <w:top w:val="single" w:sz="4" w:space="0" w:color="auto"/>
              <w:left w:val="single" w:sz="4" w:space="0" w:color="auto"/>
              <w:bottom w:val="single" w:sz="4" w:space="0" w:color="auto"/>
              <w:right w:val="single" w:sz="4" w:space="0" w:color="auto"/>
            </w:tcBorders>
            <w:vAlign w:val="center"/>
          </w:tcPr>
          <w:p w14:paraId="17C06499"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现代经济信息</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4ADFED91"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王春丽</w:t>
            </w:r>
          </w:p>
        </w:tc>
        <w:tc>
          <w:tcPr>
            <w:tcW w:w="1699" w:type="dxa"/>
            <w:tcBorders>
              <w:top w:val="single" w:sz="4" w:space="0" w:color="auto"/>
              <w:left w:val="single" w:sz="4" w:space="0" w:color="auto"/>
              <w:bottom w:val="single" w:sz="4" w:space="0" w:color="auto"/>
              <w:right w:val="single" w:sz="4" w:space="0" w:color="auto"/>
            </w:tcBorders>
            <w:vAlign w:val="center"/>
          </w:tcPr>
          <w:p w14:paraId="0BA99F0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r w:rsidR="0063630B" w:rsidRPr="00E47D08" w14:paraId="7A95C712" w14:textId="77777777">
        <w:trPr>
          <w:trHeight w:val="544"/>
        </w:trPr>
        <w:tc>
          <w:tcPr>
            <w:tcW w:w="2446" w:type="dxa"/>
            <w:tcBorders>
              <w:top w:val="single" w:sz="4" w:space="0" w:color="auto"/>
              <w:left w:val="single" w:sz="4" w:space="0" w:color="auto"/>
              <w:bottom w:val="single" w:sz="4" w:space="0" w:color="auto"/>
              <w:right w:val="single" w:sz="4" w:space="0" w:color="auto"/>
            </w:tcBorders>
            <w:vAlign w:val="center"/>
          </w:tcPr>
          <w:p w14:paraId="298E689E"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“互联网+”背景下翻转课堂教学模式探讨</w:t>
            </w:r>
          </w:p>
        </w:tc>
        <w:tc>
          <w:tcPr>
            <w:tcW w:w="1424" w:type="dxa"/>
            <w:tcBorders>
              <w:top w:val="single" w:sz="4" w:space="0" w:color="auto"/>
              <w:left w:val="single" w:sz="4" w:space="0" w:color="auto"/>
              <w:bottom w:val="single" w:sz="4" w:space="0" w:color="auto"/>
              <w:right w:val="single" w:sz="4" w:space="0" w:color="auto"/>
            </w:tcBorders>
            <w:vAlign w:val="center"/>
          </w:tcPr>
          <w:p w14:paraId="5750480B"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2019.12</w:t>
            </w:r>
          </w:p>
        </w:tc>
        <w:tc>
          <w:tcPr>
            <w:tcW w:w="1628" w:type="dxa"/>
            <w:tcBorders>
              <w:top w:val="single" w:sz="4" w:space="0" w:color="auto"/>
              <w:left w:val="single" w:sz="4" w:space="0" w:color="auto"/>
              <w:bottom w:val="single" w:sz="4" w:space="0" w:color="auto"/>
              <w:right w:val="single" w:sz="4" w:space="0" w:color="auto"/>
            </w:tcBorders>
            <w:vAlign w:val="center"/>
          </w:tcPr>
          <w:p w14:paraId="3DE8B53F"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中外企业家</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237E174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王春丽</w:t>
            </w:r>
          </w:p>
        </w:tc>
        <w:tc>
          <w:tcPr>
            <w:tcW w:w="1699" w:type="dxa"/>
            <w:tcBorders>
              <w:top w:val="single" w:sz="4" w:space="0" w:color="auto"/>
              <w:left w:val="single" w:sz="4" w:space="0" w:color="auto"/>
              <w:bottom w:val="single" w:sz="4" w:space="0" w:color="auto"/>
              <w:right w:val="single" w:sz="4" w:space="0" w:color="auto"/>
            </w:tcBorders>
            <w:vAlign w:val="center"/>
          </w:tcPr>
          <w:p w14:paraId="374F5C54" w14:textId="77777777" w:rsidR="0063630B" w:rsidRPr="00E47D08" w:rsidRDefault="00000000" w:rsidP="00E47D08">
            <w:pPr>
              <w:snapToGrid w:val="0"/>
              <w:spacing w:line="700" w:lineRule="exact"/>
              <w:jc w:val="center"/>
              <w:rPr>
                <w:rFonts w:ascii="宋体" w:hAnsi="宋体" w:cs="宋体"/>
                <w:sz w:val="32"/>
                <w:szCs w:val="32"/>
              </w:rPr>
            </w:pPr>
            <w:r w:rsidRPr="00E47D08">
              <w:rPr>
                <w:rFonts w:ascii="宋体" w:hAnsi="宋体" w:cs="宋体" w:hint="eastAsia"/>
                <w:sz w:val="32"/>
                <w:szCs w:val="32"/>
              </w:rPr>
              <w:t>无</w:t>
            </w:r>
          </w:p>
        </w:tc>
      </w:tr>
    </w:tbl>
    <w:tbl>
      <w:tblPr>
        <w:tblpPr w:leftFromText="180" w:rightFromText="180" w:vertAnchor="text" w:horzAnchor="margin" w:tblpY="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88"/>
        <w:gridCol w:w="1476"/>
        <w:gridCol w:w="1706"/>
        <w:gridCol w:w="1211"/>
        <w:gridCol w:w="2074"/>
      </w:tblGrid>
      <w:tr w:rsidR="0063630B" w:rsidRPr="00E47D08" w14:paraId="33240599" w14:textId="77777777">
        <w:trPr>
          <w:trHeight w:val="563"/>
        </w:trPr>
        <w:tc>
          <w:tcPr>
            <w:tcW w:w="1242" w:type="dxa"/>
            <w:vMerge w:val="restart"/>
            <w:vAlign w:val="center"/>
          </w:tcPr>
          <w:p w14:paraId="5F030575"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代表性教研活动</w:t>
            </w:r>
          </w:p>
        </w:tc>
        <w:tc>
          <w:tcPr>
            <w:tcW w:w="1188" w:type="dxa"/>
            <w:vAlign w:val="center"/>
          </w:tcPr>
          <w:p w14:paraId="11F54687"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时间</w:t>
            </w:r>
          </w:p>
        </w:tc>
        <w:tc>
          <w:tcPr>
            <w:tcW w:w="1476" w:type="dxa"/>
            <w:vAlign w:val="center"/>
          </w:tcPr>
          <w:p w14:paraId="099F6789"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地点</w:t>
            </w:r>
          </w:p>
        </w:tc>
        <w:tc>
          <w:tcPr>
            <w:tcW w:w="1706" w:type="dxa"/>
            <w:vAlign w:val="center"/>
          </w:tcPr>
          <w:p w14:paraId="4353B8FA" w14:textId="77777777" w:rsidR="0063630B" w:rsidRPr="00E47D08" w:rsidRDefault="00000000" w:rsidP="00E47D08">
            <w:pPr>
              <w:snapToGrid w:val="0"/>
              <w:spacing w:line="700" w:lineRule="exact"/>
              <w:jc w:val="center"/>
              <w:rPr>
                <w:rFonts w:ascii="仿宋_GB2312" w:eastAsia="仿宋_GB2312" w:hAnsi="仿宋"/>
                <w:sz w:val="32"/>
                <w:szCs w:val="32"/>
              </w:rPr>
            </w:pPr>
            <w:r w:rsidRPr="00E47D08">
              <w:rPr>
                <w:rFonts w:ascii="仿宋_GB2312" w:hAnsi="仿宋" w:hint="eastAsia"/>
                <w:sz w:val="32"/>
                <w:szCs w:val="32"/>
              </w:rPr>
              <w:t>主题</w:t>
            </w:r>
          </w:p>
        </w:tc>
        <w:tc>
          <w:tcPr>
            <w:tcW w:w="1211" w:type="dxa"/>
            <w:vAlign w:val="center"/>
          </w:tcPr>
          <w:p w14:paraId="7DEC3039"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主持人</w:t>
            </w:r>
          </w:p>
        </w:tc>
        <w:tc>
          <w:tcPr>
            <w:tcW w:w="2074" w:type="dxa"/>
            <w:vAlign w:val="center"/>
          </w:tcPr>
          <w:p w14:paraId="69030001"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参加人员</w:t>
            </w:r>
          </w:p>
        </w:tc>
      </w:tr>
      <w:tr w:rsidR="0063630B" w:rsidRPr="00E47D08" w14:paraId="20A34A07" w14:textId="77777777">
        <w:trPr>
          <w:trHeight w:val="588"/>
        </w:trPr>
        <w:tc>
          <w:tcPr>
            <w:tcW w:w="1242" w:type="dxa"/>
            <w:vMerge/>
            <w:vAlign w:val="center"/>
          </w:tcPr>
          <w:p w14:paraId="07F79341" w14:textId="77777777" w:rsidR="0063630B" w:rsidRPr="00E47D08" w:rsidRDefault="0063630B" w:rsidP="00E47D08">
            <w:pPr>
              <w:snapToGrid w:val="0"/>
              <w:spacing w:line="700" w:lineRule="exact"/>
              <w:jc w:val="center"/>
              <w:rPr>
                <w:rFonts w:ascii="仿宋_GB2312" w:hAnsi="仿宋"/>
                <w:sz w:val="32"/>
                <w:szCs w:val="32"/>
              </w:rPr>
            </w:pPr>
          </w:p>
        </w:tc>
        <w:tc>
          <w:tcPr>
            <w:tcW w:w="1188" w:type="dxa"/>
            <w:vAlign w:val="center"/>
          </w:tcPr>
          <w:p w14:paraId="3FD8E1D4" w14:textId="77777777" w:rsidR="0063630B" w:rsidRPr="00E47D08" w:rsidRDefault="00000000" w:rsidP="00E47D08">
            <w:pPr>
              <w:spacing w:line="700" w:lineRule="exact"/>
              <w:jc w:val="center"/>
              <w:rPr>
                <w:rFonts w:ascii="仿宋_GB2312" w:hAnsi="仿宋"/>
                <w:sz w:val="32"/>
                <w:szCs w:val="32"/>
              </w:rPr>
            </w:pPr>
            <w:r w:rsidRPr="00E47D08">
              <w:rPr>
                <w:rFonts w:ascii="仿宋_GB2312" w:hAnsi="仿宋" w:hint="eastAsia"/>
                <w:sz w:val="32"/>
                <w:szCs w:val="32"/>
              </w:rPr>
              <w:t>2022.04</w:t>
            </w:r>
          </w:p>
        </w:tc>
        <w:tc>
          <w:tcPr>
            <w:tcW w:w="1476" w:type="dxa"/>
            <w:vAlign w:val="center"/>
          </w:tcPr>
          <w:p w14:paraId="7E5C6B36" w14:textId="77777777" w:rsidR="0063630B" w:rsidRPr="00E47D08" w:rsidRDefault="00000000" w:rsidP="00E47D08">
            <w:pPr>
              <w:spacing w:line="700" w:lineRule="exact"/>
              <w:jc w:val="center"/>
              <w:rPr>
                <w:rFonts w:ascii="仿宋_GB2312" w:hAnsi="仿宋"/>
                <w:sz w:val="32"/>
                <w:szCs w:val="32"/>
              </w:rPr>
            </w:pPr>
            <w:r w:rsidRPr="00E47D08">
              <w:rPr>
                <w:rFonts w:ascii="仿宋_GB2312" w:hAnsi="仿宋" w:hint="eastAsia"/>
                <w:sz w:val="32"/>
                <w:szCs w:val="32"/>
              </w:rPr>
              <w:t>线上直播</w:t>
            </w:r>
          </w:p>
        </w:tc>
        <w:tc>
          <w:tcPr>
            <w:tcW w:w="1706" w:type="dxa"/>
            <w:vAlign w:val="center"/>
          </w:tcPr>
          <w:p w14:paraId="3A89F7B8" w14:textId="77777777" w:rsidR="0063630B" w:rsidRPr="00E47D08" w:rsidRDefault="00000000" w:rsidP="00E47D08">
            <w:pPr>
              <w:spacing w:line="700" w:lineRule="exact"/>
              <w:jc w:val="center"/>
              <w:rPr>
                <w:rFonts w:ascii="仿宋_GB2312" w:hAnsi="仿宋"/>
                <w:sz w:val="32"/>
                <w:szCs w:val="32"/>
              </w:rPr>
            </w:pPr>
            <w:r w:rsidRPr="00E47D08">
              <w:rPr>
                <w:rFonts w:ascii="仿宋_GB2312" w:hAnsi="仿宋" w:hint="eastAsia"/>
                <w:sz w:val="32"/>
                <w:szCs w:val="32"/>
              </w:rPr>
              <w:t>吉林省高校名师在</w:t>
            </w:r>
            <w:r w:rsidRPr="00E47D08">
              <w:rPr>
                <w:rFonts w:ascii="仿宋_GB2312" w:hAnsi="仿宋" w:hint="eastAsia"/>
                <w:sz w:val="32"/>
                <w:szCs w:val="32"/>
              </w:rPr>
              <w:lastRenderedPageBreak/>
              <w:t>线公益讲堂</w:t>
            </w:r>
          </w:p>
        </w:tc>
        <w:tc>
          <w:tcPr>
            <w:tcW w:w="1211" w:type="dxa"/>
            <w:vAlign w:val="center"/>
          </w:tcPr>
          <w:p w14:paraId="59F1267C" w14:textId="77777777" w:rsidR="0063630B" w:rsidRPr="00E47D08" w:rsidRDefault="00000000" w:rsidP="00E47D08">
            <w:pPr>
              <w:spacing w:line="700" w:lineRule="exact"/>
              <w:jc w:val="center"/>
              <w:rPr>
                <w:rFonts w:ascii="仿宋_GB2312" w:hAnsi="仿宋"/>
                <w:sz w:val="32"/>
                <w:szCs w:val="32"/>
              </w:rPr>
            </w:pPr>
            <w:r w:rsidRPr="00E47D08">
              <w:rPr>
                <w:rFonts w:ascii="仿宋_GB2312" w:hAnsi="仿宋" w:hint="eastAsia"/>
                <w:sz w:val="32"/>
                <w:szCs w:val="32"/>
              </w:rPr>
              <w:lastRenderedPageBreak/>
              <w:t>——</w:t>
            </w:r>
          </w:p>
        </w:tc>
        <w:tc>
          <w:tcPr>
            <w:tcW w:w="2074" w:type="dxa"/>
            <w:vAlign w:val="center"/>
          </w:tcPr>
          <w:p w14:paraId="135E3851" w14:textId="77777777" w:rsidR="0063630B" w:rsidRPr="00E47D08" w:rsidRDefault="00000000" w:rsidP="00E47D08">
            <w:pPr>
              <w:spacing w:line="700" w:lineRule="exact"/>
              <w:jc w:val="center"/>
              <w:rPr>
                <w:rFonts w:ascii="仿宋_GB2312" w:hAnsi="仿宋"/>
                <w:sz w:val="32"/>
                <w:szCs w:val="32"/>
              </w:rPr>
            </w:pPr>
            <w:r w:rsidRPr="00E47D08">
              <w:rPr>
                <w:rFonts w:ascii="仿宋_GB2312" w:hAnsi="仿宋" w:hint="eastAsia"/>
                <w:sz w:val="32"/>
                <w:szCs w:val="32"/>
              </w:rPr>
              <w:t>教研室全体教师</w:t>
            </w:r>
          </w:p>
        </w:tc>
      </w:tr>
      <w:tr w:rsidR="0063630B" w:rsidRPr="00E47D08" w14:paraId="7976D584" w14:textId="77777777">
        <w:trPr>
          <w:trHeight w:val="563"/>
        </w:trPr>
        <w:tc>
          <w:tcPr>
            <w:tcW w:w="1242" w:type="dxa"/>
            <w:vMerge/>
            <w:vAlign w:val="center"/>
          </w:tcPr>
          <w:p w14:paraId="335BB6C6" w14:textId="77777777" w:rsidR="0063630B" w:rsidRPr="00E47D08" w:rsidRDefault="0063630B" w:rsidP="00E47D08">
            <w:pPr>
              <w:snapToGrid w:val="0"/>
              <w:spacing w:line="700" w:lineRule="exact"/>
              <w:jc w:val="center"/>
              <w:rPr>
                <w:rFonts w:ascii="仿宋_GB2312" w:hAnsi="仿宋"/>
                <w:sz w:val="32"/>
                <w:szCs w:val="32"/>
              </w:rPr>
            </w:pPr>
          </w:p>
        </w:tc>
        <w:tc>
          <w:tcPr>
            <w:tcW w:w="1188" w:type="dxa"/>
            <w:vAlign w:val="center"/>
          </w:tcPr>
          <w:p w14:paraId="607FA7AA"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2022.07</w:t>
            </w:r>
          </w:p>
        </w:tc>
        <w:tc>
          <w:tcPr>
            <w:tcW w:w="1476" w:type="dxa"/>
            <w:vAlign w:val="center"/>
          </w:tcPr>
          <w:p w14:paraId="1C500784"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线上直播</w:t>
            </w:r>
          </w:p>
        </w:tc>
        <w:tc>
          <w:tcPr>
            <w:tcW w:w="1706" w:type="dxa"/>
            <w:vAlign w:val="center"/>
          </w:tcPr>
          <w:p w14:paraId="453D15DD"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教育部财务管理课程虚拟教研室启动仪式</w:t>
            </w:r>
            <w:proofErr w:type="gramStart"/>
            <w:r w:rsidRPr="00E47D08">
              <w:rPr>
                <w:rFonts w:ascii="仿宋_GB2312" w:hAnsi="仿宋" w:hint="eastAsia"/>
                <w:sz w:val="32"/>
                <w:szCs w:val="32"/>
              </w:rPr>
              <w:t>暨教学</w:t>
            </w:r>
            <w:proofErr w:type="gramEnd"/>
            <w:r w:rsidRPr="00E47D08">
              <w:rPr>
                <w:rFonts w:ascii="仿宋_GB2312" w:hAnsi="仿宋" w:hint="eastAsia"/>
                <w:sz w:val="32"/>
                <w:szCs w:val="32"/>
              </w:rPr>
              <w:t>改革研讨会</w:t>
            </w:r>
          </w:p>
        </w:tc>
        <w:tc>
          <w:tcPr>
            <w:tcW w:w="1211" w:type="dxa"/>
            <w:vAlign w:val="center"/>
          </w:tcPr>
          <w:p w14:paraId="537CA0FE" w14:textId="77777777" w:rsidR="0063630B" w:rsidRPr="00E47D08" w:rsidRDefault="00000000" w:rsidP="00E47D08">
            <w:pPr>
              <w:snapToGrid w:val="0"/>
              <w:spacing w:line="700" w:lineRule="exact"/>
              <w:jc w:val="center"/>
              <w:rPr>
                <w:rFonts w:ascii="仿宋_GB2312" w:hAnsi="仿宋"/>
                <w:sz w:val="32"/>
                <w:szCs w:val="32"/>
              </w:rPr>
            </w:pPr>
            <w:proofErr w:type="gramStart"/>
            <w:r w:rsidRPr="00E47D08">
              <w:rPr>
                <w:rFonts w:ascii="仿宋_GB2312" w:hAnsi="仿宋" w:hint="eastAsia"/>
                <w:sz w:val="32"/>
                <w:szCs w:val="32"/>
              </w:rPr>
              <w:t>许年行</w:t>
            </w:r>
            <w:proofErr w:type="gramEnd"/>
          </w:p>
        </w:tc>
        <w:tc>
          <w:tcPr>
            <w:tcW w:w="2074" w:type="dxa"/>
            <w:vAlign w:val="center"/>
          </w:tcPr>
          <w:p w14:paraId="6F3904B7"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教研室全体教师</w:t>
            </w:r>
          </w:p>
        </w:tc>
      </w:tr>
      <w:tr w:rsidR="0063630B" w:rsidRPr="00E47D08" w14:paraId="505B149B" w14:textId="77777777">
        <w:trPr>
          <w:trHeight w:val="563"/>
        </w:trPr>
        <w:tc>
          <w:tcPr>
            <w:tcW w:w="1242" w:type="dxa"/>
            <w:vMerge/>
            <w:vAlign w:val="center"/>
          </w:tcPr>
          <w:p w14:paraId="5EEA1EAA" w14:textId="77777777" w:rsidR="0063630B" w:rsidRPr="00E47D08" w:rsidRDefault="0063630B" w:rsidP="00E47D08">
            <w:pPr>
              <w:snapToGrid w:val="0"/>
              <w:spacing w:line="700" w:lineRule="exact"/>
              <w:jc w:val="center"/>
              <w:rPr>
                <w:rFonts w:ascii="仿宋_GB2312" w:hAnsi="仿宋"/>
                <w:sz w:val="32"/>
                <w:szCs w:val="32"/>
              </w:rPr>
            </w:pPr>
          </w:p>
        </w:tc>
        <w:tc>
          <w:tcPr>
            <w:tcW w:w="1188" w:type="dxa"/>
            <w:vAlign w:val="center"/>
          </w:tcPr>
          <w:p w14:paraId="56A74762" w14:textId="77777777" w:rsidR="0063630B" w:rsidRPr="00E47D08" w:rsidRDefault="00000000" w:rsidP="00E47D08">
            <w:pPr>
              <w:spacing w:line="700" w:lineRule="exact"/>
              <w:jc w:val="center"/>
              <w:rPr>
                <w:rFonts w:ascii="仿宋_GB2312" w:hAnsi="仿宋"/>
                <w:sz w:val="32"/>
                <w:szCs w:val="32"/>
              </w:rPr>
            </w:pPr>
            <w:r w:rsidRPr="00E47D08">
              <w:rPr>
                <w:rFonts w:ascii="宋体" w:hAnsi="宋体" w:cs="宋体" w:hint="eastAsia"/>
                <w:sz w:val="32"/>
                <w:szCs w:val="32"/>
              </w:rPr>
              <w:t>2021.03</w:t>
            </w:r>
          </w:p>
        </w:tc>
        <w:tc>
          <w:tcPr>
            <w:tcW w:w="1476" w:type="dxa"/>
            <w:vAlign w:val="center"/>
          </w:tcPr>
          <w:p w14:paraId="6A6A5C75" w14:textId="77777777" w:rsidR="0063630B" w:rsidRPr="00E47D08" w:rsidRDefault="00000000" w:rsidP="00E47D08">
            <w:pPr>
              <w:spacing w:line="700" w:lineRule="exact"/>
              <w:jc w:val="center"/>
              <w:rPr>
                <w:rFonts w:ascii="宋体" w:hAnsi="宋体" w:cs="宋体"/>
                <w:sz w:val="32"/>
                <w:szCs w:val="32"/>
              </w:rPr>
            </w:pPr>
            <w:r w:rsidRPr="00E47D08">
              <w:rPr>
                <w:rFonts w:ascii="宋体" w:hAnsi="宋体" w:cs="宋体" w:hint="eastAsia"/>
                <w:sz w:val="32"/>
                <w:szCs w:val="32"/>
              </w:rPr>
              <w:t>清华大学</w:t>
            </w:r>
          </w:p>
          <w:p w14:paraId="0D69D6E3" w14:textId="77777777" w:rsidR="0063630B" w:rsidRPr="00E47D08" w:rsidRDefault="00000000" w:rsidP="00E47D08">
            <w:pPr>
              <w:spacing w:line="700" w:lineRule="exact"/>
              <w:jc w:val="center"/>
              <w:rPr>
                <w:rFonts w:ascii="仿宋_GB2312" w:hAnsi="仿宋"/>
                <w:sz w:val="32"/>
                <w:szCs w:val="32"/>
              </w:rPr>
            </w:pPr>
            <w:r w:rsidRPr="00E47D08">
              <w:rPr>
                <w:rFonts w:ascii="宋体" w:hAnsi="宋体" w:cs="宋体" w:hint="eastAsia"/>
                <w:sz w:val="32"/>
                <w:szCs w:val="32"/>
              </w:rPr>
              <w:t>（线上线下同步）</w:t>
            </w:r>
          </w:p>
        </w:tc>
        <w:tc>
          <w:tcPr>
            <w:tcW w:w="1706" w:type="dxa"/>
            <w:vAlign w:val="center"/>
          </w:tcPr>
          <w:p w14:paraId="306588E6" w14:textId="77777777" w:rsidR="0063630B" w:rsidRPr="00E47D08" w:rsidRDefault="00000000" w:rsidP="00E47D08">
            <w:pPr>
              <w:spacing w:line="700" w:lineRule="exact"/>
              <w:jc w:val="center"/>
              <w:rPr>
                <w:rFonts w:ascii="仿宋_GB2312" w:hAnsi="仿宋"/>
                <w:sz w:val="32"/>
                <w:szCs w:val="32"/>
              </w:rPr>
            </w:pPr>
            <w:r w:rsidRPr="00E47D08">
              <w:rPr>
                <w:rFonts w:ascii="宋体" w:hAnsi="宋体" w:cs="宋体" w:hint="eastAsia"/>
                <w:sz w:val="32"/>
                <w:szCs w:val="32"/>
              </w:rPr>
              <w:t>2021年高校</w:t>
            </w:r>
            <w:proofErr w:type="gramStart"/>
            <w:r w:rsidRPr="00E47D08">
              <w:rPr>
                <w:rFonts w:ascii="宋体" w:hAnsi="宋体" w:cs="宋体" w:hint="eastAsia"/>
                <w:sz w:val="32"/>
                <w:szCs w:val="32"/>
              </w:rPr>
              <w:t>课程思政建设</w:t>
            </w:r>
            <w:proofErr w:type="gramEnd"/>
            <w:r w:rsidRPr="00E47D08">
              <w:rPr>
                <w:rFonts w:ascii="宋体" w:hAnsi="宋体" w:cs="宋体" w:hint="eastAsia"/>
                <w:sz w:val="32"/>
                <w:szCs w:val="32"/>
              </w:rPr>
              <w:t>系列专题研讨会</w:t>
            </w:r>
          </w:p>
        </w:tc>
        <w:tc>
          <w:tcPr>
            <w:tcW w:w="1211" w:type="dxa"/>
            <w:vAlign w:val="center"/>
          </w:tcPr>
          <w:p w14:paraId="4241AF81" w14:textId="77777777" w:rsidR="0063630B" w:rsidRPr="00E47D08" w:rsidRDefault="00000000" w:rsidP="00E47D08">
            <w:pPr>
              <w:spacing w:line="700" w:lineRule="exact"/>
              <w:jc w:val="center"/>
              <w:rPr>
                <w:rFonts w:ascii="仿宋_GB2312" w:hAnsi="仿宋"/>
                <w:sz w:val="32"/>
                <w:szCs w:val="32"/>
              </w:rPr>
            </w:pPr>
            <w:r w:rsidRPr="00E47D08">
              <w:rPr>
                <w:rFonts w:ascii="仿宋_GB2312" w:hAnsi="仿宋" w:hint="eastAsia"/>
                <w:sz w:val="32"/>
                <w:szCs w:val="32"/>
              </w:rPr>
              <w:t>阮东</w:t>
            </w:r>
          </w:p>
        </w:tc>
        <w:tc>
          <w:tcPr>
            <w:tcW w:w="2074" w:type="dxa"/>
            <w:vAlign w:val="center"/>
          </w:tcPr>
          <w:p w14:paraId="6CF6BA6F" w14:textId="77777777" w:rsidR="0063630B" w:rsidRPr="00E47D08" w:rsidRDefault="00000000" w:rsidP="00E47D08">
            <w:pPr>
              <w:spacing w:line="700" w:lineRule="exact"/>
              <w:jc w:val="center"/>
              <w:rPr>
                <w:rFonts w:ascii="仿宋_GB2312" w:hAnsi="仿宋"/>
                <w:sz w:val="32"/>
                <w:szCs w:val="32"/>
              </w:rPr>
            </w:pPr>
            <w:r w:rsidRPr="00E47D08">
              <w:rPr>
                <w:rFonts w:ascii="宋体" w:hAnsi="宋体" w:cs="宋体" w:hint="eastAsia"/>
                <w:sz w:val="32"/>
                <w:szCs w:val="32"/>
              </w:rPr>
              <w:t>全国高校教师</w:t>
            </w:r>
          </w:p>
        </w:tc>
      </w:tr>
      <w:tr w:rsidR="0063630B" w:rsidRPr="00E47D08" w14:paraId="0C202465" w14:textId="77777777">
        <w:trPr>
          <w:trHeight w:val="563"/>
        </w:trPr>
        <w:tc>
          <w:tcPr>
            <w:tcW w:w="1242" w:type="dxa"/>
            <w:vMerge/>
            <w:vAlign w:val="center"/>
          </w:tcPr>
          <w:p w14:paraId="513267E2" w14:textId="77777777" w:rsidR="0063630B" w:rsidRPr="00E47D08" w:rsidRDefault="0063630B" w:rsidP="00E47D08">
            <w:pPr>
              <w:snapToGrid w:val="0"/>
              <w:spacing w:line="700" w:lineRule="exact"/>
              <w:jc w:val="center"/>
              <w:rPr>
                <w:rFonts w:ascii="仿宋_GB2312" w:hAnsi="仿宋"/>
                <w:sz w:val="32"/>
                <w:szCs w:val="32"/>
              </w:rPr>
            </w:pPr>
          </w:p>
        </w:tc>
        <w:tc>
          <w:tcPr>
            <w:tcW w:w="1188" w:type="dxa"/>
            <w:vAlign w:val="center"/>
          </w:tcPr>
          <w:p w14:paraId="15C82052"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2021.05</w:t>
            </w:r>
          </w:p>
        </w:tc>
        <w:tc>
          <w:tcPr>
            <w:tcW w:w="1476" w:type="dxa"/>
            <w:vAlign w:val="center"/>
          </w:tcPr>
          <w:p w14:paraId="398CADC0"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长春大学旅游学院</w:t>
            </w:r>
          </w:p>
        </w:tc>
        <w:tc>
          <w:tcPr>
            <w:tcW w:w="1706" w:type="dxa"/>
            <w:vAlign w:val="center"/>
          </w:tcPr>
          <w:p w14:paraId="64F26EEC"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听评课</w:t>
            </w:r>
          </w:p>
        </w:tc>
        <w:tc>
          <w:tcPr>
            <w:tcW w:w="1211" w:type="dxa"/>
            <w:vAlign w:val="center"/>
          </w:tcPr>
          <w:p w14:paraId="43963B36"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胡静波</w:t>
            </w:r>
          </w:p>
        </w:tc>
        <w:tc>
          <w:tcPr>
            <w:tcW w:w="2074" w:type="dxa"/>
            <w:vAlign w:val="center"/>
          </w:tcPr>
          <w:p w14:paraId="756A5A89"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教研室全体教师</w:t>
            </w:r>
          </w:p>
        </w:tc>
      </w:tr>
      <w:tr w:rsidR="0063630B" w:rsidRPr="00E47D08" w14:paraId="316AFC49" w14:textId="77777777">
        <w:trPr>
          <w:trHeight w:val="563"/>
        </w:trPr>
        <w:tc>
          <w:tcPr>
            <w:tcW w:w="1242" w:type="dxa"/>
            <w:vMerge/>
            <w:vAlign w:val="center"/>
          </w:tcPr>
          <w:p w14:paraId="4820FC73" w14:textId="77777777" w:rsidR="0063630B" w:rsidRPr="00E47D08" w:rsidRDefault="0063630B" w:rsidP="00E47D08">
            <w:pPr>
              <w:snapToGrid w:val="0"/>
              <w:spacing w:line="700" w:lineRule="exact"/>
              <w:jc w:val="center"/>
              <w:rPr>
                <w:rFonts w:ascii="仿宋_GB2312" w:hAnsi="仿宋"/>
                <w:sz w:val="32"/>
                <w:szCs w:val="32"/>
              </w:rPr>
            </w:pPr>
          </w:p>
        </w:tc>
        <w:tc>
          <w:tcPr>
            <w:tcW w:w="1188" w:type="dxa"/>
            <w:vAlign w:val="center"/>
          </w:tcPr>
          <w:p w14:paraId="3481A5BD"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2020.1</w:t>
            </w:r>
            <w:r w:rsidRPr="00E47D08">
              <w:rPr>
                <w:rFonts w:ascii="仿宋_GB2312" w:hAnsi="仿宋" w:hint="eastAsia"/>
                <w:sz w:val="32"/>
                <w:szCs w:val="32"/>
              </w:rPr>
              <w:lastRenderedPageBreak/>
              <w:t>0</w:t>
            </w:r>
          </w:p>
        </w:tc>
        <w:tc>
          <w:tcPr>
            <w:tcW w:w="1476" w:type="dxa"/>
            <w:vAlign w:val="center"/>
          </w:tcPr>
          <w:p w14:paraId="6CC014F4"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lastRenderedPageBreak/>
              <w:t>长春大</w:t>
            </w:r>
            <w:r w:rsidRPr="00E47D08">
              <w:rPr>
                <w:rFonts w:ascii="仿宋_GB2312" w:hAnsi="仿宋" w:hint="eastAsia"/>
                <w:sz w:val="32"/>
                <w:szCs w:val="32"/>
              </w:rPr>
              <w:lastRenderedPageBreak/>
              <w:t>学旅游学院</w:t>
            </w:r>
          </w:p>
        </w:tc>
        <w:tc>
          <w:tcPr>
            <w:tcW w:w="1706" w:type="dxa"/>
            <w:vAlign w:val="center"/>
          </w:tcPr>
          <w:p w14:paraId="1FF0D7EB"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lastRenderedPageBreak/>
              <w:t>教学观摩</w:t>
            </w:r>
          </w:p>
        </w:tc>
        <w:tc>
          <w:tcPr>
            <w:tcW w:w="1211" w:type="dxa"/>
            <w:vAlign w:val="center"/>
          </w:tcPr>
          <w:p w14:paraId="75980ED6"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胡静波</w:t>
            </w:r>
          </w:p>
        </w:tc>
        <w:tc>
          <w:tcPr>
            <w:tcW w:w="2074" w:type="dxa"/>
            <w:vAlign w:val="center"/>
          </w:tcPr>
          <w:p w14:paraId="657E17FC" w14:textId="77777777" w:rsidR="0063630B" w:rsidRPr="00E47D08" w:rsidRDefault="00000000" w:rsidP="00E47D08">
            <w:pPr>
              <w:snapToGrid w:val="0"/>
              <w:spacing w:line="700" w:lineRule="exact"/>
              <w:jc w:val="center"/>
              <w:rPr>
                <w:rFonts w:ascii="仿宋_GB2312" w:hAnsi="仿宋"/>
                <w:sz w:val="32"/>
                <w:szCs w:val="32"/>
              </w:rPr>
            </w:pPr>
            <w:r w:rsidRPr="00E47D08">
              <w:rPr>
                <w:rFonts w:ascii="仿宋_GB2312" w:hAnsi="仿宋" w:hint="eastAsia"/>
                <w:sz w:val="32"/>
                <w:szCs w:val="32"/>
              </w:rPr>
              <w:t>教研室全体</w:t>
            </w:r>
            <w:r w:rsidRPr="00E47D08">
              <w:rPr>
                <w:rFonts w:ascii="仿宋_GB2312" w:hAnsi="仿宋" w:hint="eastAsia"/>
                <w:sz w:val="32"/>
                <w:szCs w:val="32"/>
              </w:rPr>
              <w:lastRenderedPageBreak/>
              <w:t>教师</w:t>
            </w:r>
          </w:p>
        </w:tc>
      </w:tr>
    </w:tbl>
    <w:p w14:paraId="705D38E9" w14:textId="77777777" w:rsidR="0063630B" w:rsidRPr="00E47D08" w:rsidRDefault="00000000" w:rsidP="00E47D08">
      <w:pPr>
        <w:spacing w:line="700" w:lineRule="exact"/>
        <w:ind w:right="-62" w:firstLine="584"/>
        <w:rPr>
          <w:rFonts w:ascii="黑体" w:eastAsia="黑体" w:hAnsi="黑体"/>
          <w:color w:val="000000"/>
          <w:sz w:val="32"/>
          <w:szCs w:val="32"/>
        </w:rPr>
      </w:pPr>
      <w:r w:rsidRPr="00E47D08">
        <w:rPr>
          <w:rFonts w:ascii="黑体" w:eastAsia="黑体" w:hAnsi="黑体" w:hint="eastAsia"/>
          <w:color w:val="000000"/>
          <w:sz w:val="32"/>
          <w:szCs w:val="32"/>
        </w:rPr>
        <w:lastRenderedPageBreak/>
        <w:t>七、教学育人成效</w:t>
      </w:r>
    </w:p>
    <w:tbl>
      <w:tblPr>
        <w:tblStyle w:val="10"/>
        <w:tblW w:w="8893" w:type="dxa"/>
        <w:tblLayout w:type="fixed"/>
        <w:tblLook w:val="04A0" w:firstRow="1" w:lastRow="0" w:firstColumn="1" w:lastColumn="0" w:noHBand="0" w:noVBand="1"/>
      </w:tblPr>
      <w:tblGrid>
        <w:gridCol w:w="8893"/>
      </w:tblGrid>
      <w:tr w:rsidR="0063630B" w:rsidRPr="00E47D08" w14:paraId="37A00DA4" w14:textId="77777777">
        <w:trPr>
          <w:trHeight w:val="1089"/>
        </w:trPr>
        <w:tc>
          <w:tcPr>
            <w:tcW w:w="8893" w:type="dxa"/>
          </w:tcPr>
          <w:p w14:paraId="435D2BEB" w14:textId="77777777" w:rsidR="0063630B" w:rsidRPr="00E47D08" w:rsidRDefault="00000000" w:rsidP="00E47D08">
            <w:pPr>
              <w:spacing w:line="700" w:lineRule="exact"/>
              <w:ind w:right="-62"/>
              <w:rPr>
                <w:rFonts w:ascii="仿宋" w:eastAsia="仿宋" w:hAnsi="仿宋"/>
                <w:color w:val="000000"/>
                <w:kern w:val="0"/>
                <w:sz w:val="32"/>
                <w:szCs w:val="32"/>
              </w:rPr>
            </w:pPr>
            <w:r w:rsidRPr="00E47D08">
              <w:rPr>
                <w:rFonts w:ascii="仿宋" w:eastAsia="仿宋" w:hAnsi="仿宋" w:hint="eastAsia"/>
                <w:kern w:val="0"/>
                <w:sz w:val="32"/>
                <w:szCs w:val="32"/>
              </w:rPr>
              <w:t>（教师授课评价、团队教学荣誉、学生学习表现等概述）</w:t>
            </w:r>
          </w:p>
          <w:p w14:paraId="686AB826" w14:textId="77777777" w:rsidR="0063630B" w:rsidRPr="00E47D08" w:rsidRDefault="00000000" w:rsidP="00E47D08">
            <w:pPr>
              <w:pStyle w:val="ab"/>
              <w:widowControl/>
              <w:shd w:val="clear" w:color="auto" w:fill="FFFFFF"/>
              <w:spacing w:beforeAutospacing="0" w:afterAutospacing="0" w:line="700" w:lineRule="exact"/>
              <w:ind w:firstLine="480"/>
              <w:rPr>
                <w:rFonts w:ascii="仿宋" w:eastAsia="仿宋" w:hAnsi="仿宋"/>
                <w:sz w:val="32"/>
                <w:szCs w:val="32"/>
              </w:rPr>
            </w:pPr>
            <w:r w:rsidRPr="00E47D08">
              <w:rPr>
                <w:rFonts w:ascii="仿宋" w:eastAsia="仿宋" w:hAnsi="仿宋" w:hint="eastAsia"/>
                <w:b/>
                <w:bCs/>
                <w:sz w:val="32"/>
                <w:szCs w:val="32"/>
              </w:rPr>
              <w:t>一、教师授课评价</w:t>
            </w:r>
          </w:p>
          <w:p w14:paraId="61278B94" w14:textId="77777777" w:rsidR="0063630B" w:rsidRPr="00E47D08" w:rsidRDefault="00000000" w:rsidP="00E47D08">
            <w:pPr>
              <w:spacing w:line="700" w:lineRule="exact"/>
              <w:ind w:firstLineChars="200" w:firstLine="640"/>
              <w:rPr>
                <w:rFonts w:ascii="仿宋" w:eastAsia="仿宋" w:hAnsi="仿宋" w:cs="仿宋"/>
                <w:sz w:val="32"/>
                <w:szCs w:val="32"/>
              </w:rPr>
            </w:pPr>
            <w:r w:rsidRPr="00E47D08">
              <w:rPr>
                <w:rFonts w:ascii="仿宋" w:eastAsia="仿宋" w:hAnsi="仿宋" w:hint="eastAsia"/>
                <w:sz w:val="32"/>
                <w:szCs w:val="32"/>
              </w:rPr>
              <w:t>学校高度重视人才培养质量的提升，建立了校、院、专业三级教学督导体系</w:t>
            </w:r>
            <w:r w:rsidRPr="00E47D08">
              <w:rPr>
                <w:rFonts w:ascii="仿宋" w:eastAsia="仿宋" w:hAnsi="仿宋" w:cs="仿宋" w:hint="eastAsia"/>
                <w:sz w:val="32"/>
                <w:szCs w:val="32"/>
              </w:rPr>
              <w:t>，通过督导评价、学生评价、教师互评等监督评价体制，各级在监督内容和监督频率上相互验证、相互协调，产生多角度综合评价结果。</w:t>
            </w:r>
            <w:r w:rsidRPr="00E47D08">
              <w:rPr>
                <w:rFonts w:ascii="仿宋" w:eastAsia="仿宋" w:hAnsi="仿宋" w:hint="eastAsia"/>
                <w:color w:val="000000"/>
                <w:kern w:val="0"/>
                <w:sz w:val="32"/>
                <w:szCs w:val="32"/>
              </w:rPr>
              <w:t>财务管理教研室全体教师在近三年的教学检查评分中均获得了优良的成绩，学生对课程满意度超过90%。</w:t>
            </w:r>
          </w:p>
          <w:p w14:paraId="45229DAF"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1.校内督导评价</w:t>
            </w:r>
          </w:p>
          <w:p w14:paraId="5C081226" w14:textId="77777777" w:rsidR="0063630B" w:rsidRPr="00E47D08" w:rsidRDefault="00000000" w:rsidP="00E47D08">
            <w:pPr>
              <w:spacing w:line="700" w:lineRule="exact"/>
              <w:ind w:right="-62"/>
              <w:rPr>
                <w:rFonts w:ascii="仿宋" w:eastAsia="仿宋" w:hAnsi="仿宋"/>
                <w:sz w:val="32"/>
                <w:szCs w:val="32"/>
              </w:rPr>
            </w:pPr>
            <w:r w:rsidRPr="00E47D08">
              <w:rPr>
                <w:rFonts w:ascii="仿宋" w:eastAsia="仿宋" w:hAnsi="仿宋" w:hint="eastAsia"/>
                <w:sz w:val="32"/>
                <w:szCs w:val="32"/>
              </w:rPr>
              <w:t xml:space="preserve">    财务管理教研室中有10名教师具有10年以上高校教龄，教师教学经验丰富，教学水平名列校内前列，教学效果得到学校督导的高度认可。</w:t>
            </w:r>
          </w:p>
          <w:p w14:paraId="3CAD11E6"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2.学生评价</w:t>
            </w:r>
          </w:p>
          <w:p w14:paraId="56947314" w14:textId="77777777" w:rsidR="0063630B" w:rsidRPr="00E47D08" w:rsidRDefault="00000000" w:rsidP="00E47D08">
            <w:pPr>
              <w:spacing w:line="700" w:lineRule="exact"/>
              <w:ind w:right="-62" w:firstLine="480"/>
              <w:rPr>
                <w:rFonts w:ascii="仿宋" w:eastAsia="仿宋" w:hAnsi="仿宋"/>
                <w:sz w:val="32"/>
                <w:szCs w:val="32"/>
              </w:rPr>
            </w:pPr>
            <w:r w:rsidRPr="00E47D08">
              <w:rPr>
                <w:rFonts w:ascii="仿宋" w:eastAsia="仿宋" w:hAnsi="仿宋" w:hint="eastAsia"/>
                <w:sz w:val="32"/>
                <w:szCs w:val="32"/>
              </w:rPr>
              <w:t>近三年教研室教师共讲授理论及实践课程50余门，共计12700多学时。教师的教学效果得到学生的高度认可，所有教师</w:t>
            </w:r>
            <w:r w:rsidRPr="00E47D08">
              <w:rPr>
                <w:rFonts w:ascii="仿宋" w:eastAsia="仿宋" w:hAnsi="仿宋" w:hint="eastAsia"/>
                <w:sz w:val="32"/>
                <w:szCs w:val="32"/>
              </w:rPr>
              <w:lastRenderedPageBreak/>
              <w:t>在近三年期中测评中均获得优良等级。</w:t>
            </w:r>
          </w:p>
          <w:p w14:paraId="180FADE5"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3.同行评价</w:t>
            </w:r>
          </w:p>
          <w:p w14:paraId="2C8EE5B0" w14:textId="77777777" w:rsidR="0063630B" w:rsidRPr="00E47D08" w:rsidRDefault="00000000" w:rsidP="00E47D08">
            <w:pPr>
              <w:pStyle w:val="3"/>
              <w:spacing w:line="700" w:lineRule="exact"/>
              <w:ind w:firstLineChars="200" w:firstLine="640"/>
              <w:outlineLvl w:val="2"/>
              <w:rPr>
                <w:rFonts w:ascii="仿宋" w:eastAsia="仿宋" w:hAnsi="仿宋" w:cs="Times New Roman"/>
                <w:b w:val="0"/>
                <w:bCs w:val="0"/>
                <w:kern w:val="2"/>
                <w:sz w:val="32"/>
                <w:szCs w:val="32"/>
              </w:rPr>
            </w:pPr>
            <w:r w:rsidRPr="00E47D08">
              <w:rPr>
                <w:rFonts w:ascii="仿宋" w:eastAsia="仿宋" w:hAnsi="仿宋" w:cs="Times New Roman" w:hint="eastAsia"/>
                <w:b w:val="0"/>
                <w:bCs w:val="0"/>
                <w:kern w:val="2"/>
                <w:sz w:val="32"/>
                <w:szCs w:val="32"/>
              </w:rPr>
              <w:t>教研室教师不断进行教学改革研究，通过集体备课、教学观摩、听评课等教研活动，不断完善教学方法和手段，与时俱进更新课程教学内容，持续优化教学资源，教学效果得到了学校同行的一致好评，达到了教学预期目标。</w:t>
            </w:r>
          </w:p>
          <w:p w14:paraId="010E4CF6" w14:textId="77777777" w:rsidR="0063630B" w:rsidRPr="00E47D08" w:rsidRDefault="00000000" w:rsidP="00E47D08">
            <w:pPr>
              <w:pStyle w:val="3"/>
              <w:spacing w:line="700" w:lineRule="exact"/>
              <w:jc w:val="center"/>
              <w:outlineLvl w:val="2"/>
              <w:rPr>
                <w:sz w:val="32"/>
                <w:szCs w:val="32"/>
              </w:rPr>
            </w:pPr>
            <w:r w:rsidRPr="00E47D08">
              <w:rPr>
                <w:rFonts w:ascii="仿宋" w:eastAsia="仿宋" w:hAnsi="仿宋" w:hint="eastAsia"/>
                <w:sz w:val="32"/>
                <w:szCs w:val="32"/>
              </w:rPr>
              <w:t>表2 教师教学评价汇总表</w:t>
            </w:r>
          </w:p>
          <w:tbl>
            <w:tblPr>
              <w:tblStyle w:val="ae"/>
              <w:tblW w:w="0" w:type="auto"/>
              <w:jc w:val="center"/>
              <w:tblLayout w:type="fixed"/>
              <w:tblLook w:val="04A0" w:firstRow="1" w:lastRow="0" w:firstColumn="1" w:lastColumn="0" w:noHBand="0" w:noVBand="1"/>
            </w:tblPr>
            <w:tblGrid>
              <w:gridCol w:w="1733"/>
              <w:gridCol w:w="1733"/>
              <w:gridCol w:w="1733"/>
              <w:gridCol w:w="1734"/>
            </w:tblGrid>
            <w:tr w:rsidR="0063630B" w:rsidRPr="00E47D08" w14:paraId="069719DE" w14:textId="77777777">
              <w:trPr>
                <w:trHeight w:val="558"/>
                <w:jc w:val="center"/>
              </w:trPr>
              <w:tc>
                <w:tcPr>
                  <w:tcW w:w="1733" w:type="dxa"/>
                  <w:vAlign w:val="center"/>
                </w:tcPr>
                <w:p w14:paraId="1CAB1970" w14:textId="77777777" w:rsidR="0063630B" w:rsidRPr="00E47D08" w:rsidRDefault="00000000" w:rsidP="00E47D08">
                  <w:pPr>
                    <w:pStyle w:val="3"/>
                    <w:spacing w:line="700" w:lineRule="exact"/>
                    <w:jc w:val="center"/>
                    <w:outlineLvl w:val="2"/>
                    <w:rPr>
                      <w:rFonts w:ascii="仿宋" w:eastAsia="仿宋" w:hAnsi="仿宋" w:cs="仿宋"/>
                      <w:sz w:val="32"/>
                      <w:szCs w:val="32"/>
                    </w:rPr>
                  </w:pPr>
                  <w:r w:rsidRPr="00E47D08">
                    <w:rPr>
                      <w:rFonts w:ascii="仿宋" w:eastAsia="仿宋" w:hAnsi="仿宋" w:cs="仿宋" w:hint="eastAsia"/>
                      <w:sz w:val="32"/>
                      <w:szCs w:val="32"/>
                    </w:rPr>
                    <w:t>教师姓名</w:t>
                  </w:r>
                </w:p>
              </w:tc>
              <w:tc>
                <w:tcPr>
                  <w:tcW w:w="1733" w:type="dxa"/>
                  <w:vAlign w:val="center"/>
                </w:tcPr>
                <w:p w14:paraId="6AFBADA3" w14:textId="77777777" w:rsidR="0063630B" w:rsidRPr="00E47D08" w:rsidRDefault="00000000" w:rsidP="00E47D08">
                  <w:pPr>
                    <w:pStyle w:val="3"/>
                    <w:spacing w:line="700" w:lineRule="exact"/>
                    <w:jc w:val="center"/>
                    <w:outlineLvl w:val="2"/>
                    <w:rPr>
                      <w:rFonts w:ascii="仿宋" w:eastAsia="仿宋" w:hAnsi="仿宋" w:cs="仿宋"/>
                      <w:sz w:val="32"/>
                      <w:szCs w:val="32"/>
                    </w:rPr>
                  </w:pPr>
                  <w:r w:rsidRPr="00E47D08">
                    <w:rPr>
                      <w:rFonts w:ascii="仿宋" w:eastAsia="仿宋" w:hAnsi="仿宋" w:cs="仿宋" w:hint="eastAsia"/>
                      <w:sz w:val="32"/>
                      <w:szCs w:val="32"/>
                    </w:rPr>
                    <w:t>督导评价</w:t>
                  </w:r>
                </w:p>
                <w:p w14:paraId="54412449" w14:textId="77777777" w:rsidR="0063630B" w:rsidRPr="00E47D08" w:rsidRDefault="00000000" w:rsidP="00E47D08">
                  <w:pPr>
                    <w:spacing w:line="700" w:lineRule="exact"/>
                    <w:jc w:val="center"/>
                    <w:rPr>
                      <w:rFonts w:ascii="仿宋" w:eastAsia="仿宋" w:hAnsi="仿宋" w:cs="仿宋"/>
                      <w:sz w:val="32"/>
                      <w:szCs w:val="32"/>
                    </w:rPr>
                  </w:pPr>
                  <w:r w:rsidRPr="00E47D08">
                    <w:rPr>
                      <w:rFonts w:ascii="仿宋" w:eastAsia="仿宋" w:hAnsi="仿宋" w:cs="仿宋" w:hint="eastAsia"/>
                      <w:b/>
                      <w:bCs/>
                      <w:sz w:val="32"/>
                      <w:szCs w:val="32"/>
                    </w:rPr>
                    <w:t>（满分100分）</w:t>
                  </w:r>
                </w:p>
              </w:tc>
              <w:tc>
                <w:tcPr>
                  <w:tcW w:w="1733" w:type="dxa"/>
                  <w:vAlign w:val="center"/>
                </w:tcPr>
                <w:p w14:paraId="6219F37D" w14:textId="77777777" w:rsidR="0063630B" w:rsidRPr="00E47D08" w:rsidRDefault="00000000" w:rsidP="00E47D08">
                  <w:pPr>
                    <w:pStyle w:val="3"/>
                    <w:spacing w:line="700" w:lineRule="exact"/>
                    <w:jc w:val="center"/>
                    <w:outlineLvl w:val="2"/>
                    <w:rPr>
                      <w:rFonts w:ascii="仿宋" w:eastAsia="仿宋" w:hAnsi="仿宋" w:cs="仿宋"/>
                      <w:sz w:val="32"/>
                      <w:szCs w:val="32"/>
                    </w:rPr>
                  </w:pPr>
                  <w:r w:rsidRPr="00E47D08">
                    <w:rPr>
                      <w:rFonts w:ascii="仿宋" w:eastAsia="仿宋" w:hAnsi="仿宋" w:cs="仿宋" w:hint="eastAsia"/>
                      <w:sz w:val="32"/>
                      <w:szCs w:val="32"/>
                    </w:rPr>
                    <w:t>学生评价</w:t>
                  </w:r>
                </w:p>
                <w:p w14:paraId="189EDCA0" w14:textId="77777777" w:rsidR="0063630B" w:rsidRPr="00E47D08" w:rsidRDefault="00000000" w:rsidP="00E47D08">
                  <w:pPr>
                    <w:spacing w:line="700" w:lineRule="exact"/>
                    <w:jc w:val="center"/>
                    <w:rPr>
                      <w:rFonts w:ascii="仿宋" w:eastAsia="仿宋" w:hAnsi="仿宋" w:cs="仿宋"/>
                      <w:sz w:val="32"/>
                      <w:szCs w:val="32"/>
                    </w:rPr>
                  </w:pPr>
                  <w:r w:rsidRPr="00E47D08">
                    <w:rPr>
                      <w:rFonts w:ascii="仿宋" w:eastAsia="仿宋" w:hAnsi="仿宋" w:cs="仿宋" w:hint="eastAsia"/>
                      <w:b/>
                      <w:bCs/>
                      <w:sz w:val="32"/>
                      <w:szCs w:val="32"/>
                    </w:rPr>
                    <w:t>（满分90分）</w:t>
                  </w:r>
                </w:p>
              </w:tc>
              <w:tc>
                <w:tcPr>
                  <w:tcW w:w="1734" w:type="dxa"/>
                  <w:vAlign w:val="center"/>
                </w:tcPr>
                <w:p w14:paraId="2182B447" w14:textId="77777777" w:rsidR="0063630B" w:rsidRPr="00E47D08" w:rsidRDefault="00000000" w:rsidP="00E47D08">
                  <w:pPr>
                    <w:pStyle w:val="3"/>
                    <w:spacing w:line="700" w:lineRule="exact"/>
                    <w:jc w:val="center"/>
                    <w:outlineLvl w:val="2"/>
                    <w:rPr>
                      <w:rFonts w:ascii="仿宋" w:eastAsia="仿宋" w:hAnsi="仿宋" w:cs="仿宋"/>
                      <w:sz w:val="32"/>
                      <w:szCs w:val="32"/>
                    </w:rPr>
                  </w:pPr>
                  <w:r w:rsidRPr="00E47D08">
                    <w:rPr>
                      <w:rFonts w:ascii="仿宋" w:eastAsia="仿宋" w:hAnsi="仿宋" w:cs="仿宋" w:hint="eastAsia"/>
                      <w:sz w:val="32"/>
                      <w:szCs w:val="32"/>
                    </w:rPr>
                    <w:t>同行评价</w:t>
                  </w:r>
                </w:p>
                <w:p w14:paraId="2E4ACC94" w14:textId="77777777" w:rsidR="0063630B" w:rsidRPr="00E47D08" w:rsidRDefault="00000000" w:rsidP="00E47D08">
                  <w:pPr>
                    <w:spacing w:line="700" w:lineRule="exact"/>
                    <w:jc w:val="center"/>
                    <w:rPr>
                      <w:rFonts w:ascii="仿宋" w:eastAsia="仿宋" w:hAnsi="仿宋" w:cs="仿宋"/>
                      <w:sz w:val="32"/>
                      <w:szCs w:val="32"/>
                    </w:rPr>
                  </w:pPr>
                  <w:r w:rsidRPr="00E47D08">
                    <w:rPr>
                      <w:rFonts w:ascii="仿宋" w:eastAsia="仿宋" w:hAnsi="仿宋" w:cs="仿宋" w:hint="eastAsia"/>
                      <w:b/>
                      <w:bCs/>
                      <w:sz w:val="32"/>
                      <w:szCs w:val="32"/>
                    </w:rPr>
                    <w:t>（满分100分）</w:t>
                  </w:r>
                </w:p>
              </w:tc>
            </w:tr>
            <w:tr w:rsidR="0063630B" w:rsidRPr="00E47D08" w14:paraId="2E202FB5" w14:textId="77777777">
              <w:trPr>
                <w:jc w:val="center"/>
              </w:trPr>
              <w:tc>
                <w:tcPr>
                  <w:tcW w:w="1733" w:type="dxa"/>
                  <w:vAlign w:val="center"/>
                </w:tcPr>
                <w:p w14:paraId="6DC813CA"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胡静波</w:t>
                  </w:r>
                </w:p>
              </w:tc>
              <w:tc>
                <w:tcPr>
                  <w:tcW w:w="1733" w:type="dxa"/>
                </w:tcPr>
                <w:p w14:paraId="2FAC2ACA"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93</w:t>
                  </w:r>
                </w:p>
              </w:tc>
              <w:tc>
                <w:tcPr>
                  <w:tcW w:w="1733" w:type="dxa"/>
                  <w:vAlign w:val="center"/>
                </w:tcPr>
                <w:p w14:paraId="7AF24B57"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89.91</w:t>
                  </w:r>
                </w:p>
              </w:tc>
              <w:tc>
                <w:tcPr>
                  <w:tcW w:w="1734" w:type="dxa"/>
                </w:tcPr>
                <w:p w14:paraId="3C413F25"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92</w:t>
                  </w:r>
                </w:p>
              </w:tc>
            </w:tr>
            <w:tr w:rsidR="0063630B" w:rsidRPr="00E47D08" w14:paraId="6C3E0659" w14:textId="77777777">
              <w:trPr>
                <w:jc w:val="center"/>
              </w:trPr>
              <w:tc>
                <w:tcPr>
                  <w:tcW w:w="1733" w:type="dxa"/>
                  <w:vAlign w:val="center"/>
                </w:tcPr>
                <w:p w14:paraId="23D2EE4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徐一千</w:t>
                  </w:r>
                </w:p>
              </w:tc>
              <w:tc>
                <w:tcPr>
                  <w:tcW w:w="1733" w:type="dxa"/>
                </w:tcPr>
                <w:p w14:paraId="6E0AC944"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91</w:t>
                  </w:r>
                </w:p>
              </w:tc>
              <w:tc>
                <w:tcPr>
                  <w:tcW w:w="1733" w:type="dxa"/>
                  <w:vAlign w:val="center"/>
                </w:tcPr>
                <w:p w14:paraId="2ED82280"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89.76</w:t>
                  </w:r>
                </w:p>
              </w:tc>
              <w:tc>
                <w:tcPr>
                  <w:tcW w:w="1734" w:type="dxa"/>
                </w:tcPr>
                <w:p w14:paraId="34B05873"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91</w:t>
                  </w:r>
                </w:p>
              </w:tc>
            </w:tr>
            <w:tr w:rsidR="0063630B" w:rsidRPr="00E47D08" w14:paraId="18BF8E8F" w14:textId="77777777">
              <w:trPr>
                <w:jc w:val="center"/>
              </w:trPr>
              <w:tc>
                <w:tcPr>
                  <w:tcW w:w="1733" w:type="dxa"/>
                  <w:vAlign w:val="center"/>
                </w:tcPr>
                <w:p w14:paraId="2286649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张兴东</w:t>
                  </w:r>
                </w:p>
              </w:tc>
              <w:tc>
                <w:tcPr>
                  <w:tcW w:w="1733" w:type="dxa"/>
                </w:tcPr>
                <w:p w14:paraId="18CEC49D"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96</w:t>
                  </w:r>
                </w:p>
              </w:tc>
              <w:tc>
                <w:tcPr>
                  <w:tcW w:w="1733" w:type="dxa"/>
                  <w:vAlign w:val="center"/>
                </w:tcPr>
                <w:p w14:paraId="4F596BE3"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90.00</w:t>
                  </w:r>
                </w:p>
              </w:tc>
              <w:tc>
                <w:tcPr>
                  <w:tcW w:w="1734" w:type="dxa"/>
                </w:tcPr>
                <w:p w14:paraId="348CCDCA"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99</w:t>
                  </w:r>
                </w:p>
              </w:tc>
            </w:tr>
            <w:tr w:rsidR="0063630B" w:rsidRPr="00E47D08" w14:paraId="6EBC06FE" w14:textId="77777777">
              <w:trPr>
                <w:jc w:val="center"/>
              </w:trPr>
              <w:tc>
                <w:tcPr>
                  <w:tcW w:w="1733" w:type="dxa"/>
                  <w:vAlign w:val="center"/>
                </w:tcPr>
                <w:p w14:paraId="07CCC51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王玉华</w:t>
                  </w:r>
                </w:p>
              </w:tc>
              <w:tc>
                <w:tcPr>
                  <w:tcW w:w="1733" w:type="dxa"/>
                </w:tcPr>
                <w:p w14:paraId="55B0CABB"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93</w:t>
                  </w:r>
                </w:p>
              </w:tc>
              <w:tc>
                <w:tcPr>
                  <w:tcW w:w="1733" w:type="dxa"/>
                  <w:vAlign w:val="center"/>
                </w:tcPr>
                <w:p w14:paraId="7A5E528E"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89.99</w:t>
                  </w:r>
                </w:p>
              </w:tc>
              <w:tc>
                <w:tcPr>
                  <w:tcW w:w="1734" w:type="dxa"/>
                </w:tcPr>
                <w:p w14:paraId="0F91FDA3"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94</w:t>
                  </w:r>
                </w:p>
              </w:tc>
            </w:tr>
            <w:tr w:rsidR="0063630B" w:rsidRPr="00E47D08" w14:paraId="581421A4" w14:textId="77777777">
              <w:trPr>
                <w:jc w:val="center"/>
              </w:trPr>
              <w:tc>
                <w:tcPr>
                  <w:tcW w:w="1733" w:type="dxa"/>
                  <w:vAlign w:val="center"/>
                </w:tcPr>
                <w:p w14:paraId="3E6521A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李小光</w:t>
                  </w:r>
                </w:p>
              </w:tc>
              <w:tc>
                <w:tcPr>
                  <w:tcW w:w="1733" w:type="dxa"/>
                </w:tcPr>
                <w:p w14:paraId="48C7F1EF"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95</w:t>
                  </w:r>
                </w:p>
              </w:tc>
              <w:tc>
                <w:tcPr>
                  <w:tcW w:w="1733" w:type="dxa"/>
                  <w:vAlign w:val="center"/>
                </w:tcPr>
                <w:p w14:paraId="39992C80"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90.00</w:t>
                  </w:r>
                </w:p>
              </w:tc>
              <w:tc>
                <w:tcPr>
                  <w:tcW w:w="1734" w:type="dxa"/>
                </w:tcPr>
                <w:p w14:paraId="444CF9B3"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97</w:t>
                  </w:r>
                </w:p>
              </w:tc>
            </w:tr>
            <w:tr w:rsidR="0063630B" w:rsidRPr="00E47D08" w14:paraId="3A8F8ECF" w14:textId="77777777">
              <w:trPr>
                <w:jc w:val="center"/>
              </w:trPr>
              <w:tc>
                <w:tcPr>
                  <w:tcW w:w="1733" w:type="dxa"/>
                  <w:vAlign w:val="center"/>
                </w:tcPr>
                <w:p w14:paraId="175B73B6"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李莹</w:t>
                  </w:r>
                </w:p>
              </w:tc>
              <w:tc>
                <w:tcPr>
                  <w:tcW w:w="1733" w:type="dxa"/>
                </w:tcPr>
                <w:p w14:paraId="2A72CC82"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87</w:t>
                  </w:r>
                </w:p>
              </w:tc>
              <w:tc>
                <w:tcPr>
                  <w:tcW w:w="1733" w:type="dxa"/>
                  <w:vAlign w:val="center"/>
                </w:tcPr>
                <w:p w14:paraId="111C6455"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90.00</w:t>
                  </w:r>
                </w:p>
              </w:tc>
              <w:tc>
                <w:tcPr>
                  <w:tcW w:w="1734" w:type="dxa"/>
                </w:tcPr>
                <w:p w14:paraId="0941C0D6"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92</w:t>
                  </w:r>
                </w:p>
              </w:tc>
            </w:tr>
            <w:tr w:rsidR="0063630B" w:rsidRPr="00E47D08" w14:paraId="7140DDDF" w14:textId="77777777">
              <w:trPr>
                <w:jc w:val="center"/>
              </w:trPr>
              <w:tc>
                <w:tcPr>
                  <w:tcW w:w="1733" w:type="dxa"/>
                  <w:vAlign w:val="center"/>
                </w:tcPr>
                <w:p w14:paraId="30667677"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杨英男</w:t>
                  </w:r>
                </w:p>
              </w:tc>
              <w:tc>
                <w:tcPr>
                  <w:tcW w:w="1733" w:type="dxa"/>
                </w:tcPr>
                <w:p w14:paraId="65DB6FD8"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90</w:t>
                  </w:r>
                </w:p>
              </w:tc>
              <w:tc>
                <w:tcPr>
                  <w:tcW w:w="1733" w:type="dxa"/>
                  <w:vAlign w:val="center"/>
                </w:tcPr>
                <w:p w14:paraId="2E5EAFA6"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89.92</w:t>
                  </w:r>
                </w:p>
              </w:tc>
              <w:tc>
                <w:tcPr>
                  <w:tcW w:w="1734" w:type="dxa"/>
                </w:tcPr>
                <w:p w14:paraId="018548A7"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92</w:t>
                  </w:r>
                </w:p>
              </w:tc>
            </w:tr>
            <w:tr w:rsidR="0063630B" w:rsidRPr="00E47D08" w14:paraId="57162705" w14:textId="77777777">
              <w:trPr>
                <w:jc w:val="center"/>
              </w:trPr>
              <w:tc>
                <w:tcPr>
                  <w:tcW w:w="1733" w:type="dxa"/>
                  <w:vAlign w:val="center"/>
                </w:tcPr>
                <w:p w14:paraId="608C9E7C"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孙丽男</w:t>
                  </w:r>
                </w:p>
              </w:tc>
              <w:tc>
                <w:tcPr>
                  <w:tcW w:w="1733" w:type="dxa"/>
                </w:tcPr>
                <w:p w14:paraId="0DA8E4C6"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92</w:t>
                  </w:r>
                </w:p>
              </w:tc>
              <w:tc>
                <w:tcPr>
                  <w:tcW w:w="1733" w:type="dxa"/>
                </w:tcPr>
                <w:p w14:paraId="235D3EB9"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90.00</w:t>
                  </w:r>
                </w:p>
              </w:tc>
              <w:tc>
                <w:tcPr>
                  <w:tcW w:w="1734" w:type="dxa"/>
                </w:tcPr>
                <w:p w14:paraId="4B3BFAED"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95</w:t>
                  </w:r>
                </w:p>
              </w:tc>
            </w:tr>
            <w:tr w:rsidR="0063630B" w:rsidRPr="00E47D08" w14:paraId="25B17C54" w14:textId="77777777">
              <w:trPr>
                <w:jc w:val="center"/>
              </w:trPr>
              <w:tc>
                <w:tcPr>
                  <w:tcW w:w="1733" w:type="dxa"/>
                  <w:vAlign w:val="center"/>
                </w:tcPr>
                <w:p w14:paraId="07E3CB41"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lastRenderedPageBreak/>
                    <w:t>乔良</w:t>
                  </w:r>
                </w:p>
              </w:tc>
              <w:tc>
                <w:tcPr>
                  <w:tcW w:w="1733" w:type="dxa"/>
                </w:tcPr>
                <w:p w14:paraId="48F92752"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83</w:t>
                  </w:r>
                </w:p>
              </w:tc>
              <w:tc>
                <w:tcPr>
                  <w:tcW w:w="1733" w:type="dxa"/>
                  <w:vAlign w:val="center"/>
                </w:tcPr>
                <w:p w14:paraId="19666329"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89.87</w:t>
                  </w:r>
                </w:p>
              </w:tc>
              <w:tc>
                <w:tcPr>
                  <w:tcW w:w="1734" w:type="dxa"/>
                </w:tcPr>
                <w:p w14:paraId="07F6E4BB"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94</w:t>
                  </w:r>
                </w:p>
              </w:tc>
            </w:tr>
            <w:tr w:rsidR="0063630B" w:rsidRPr="00E47D08" w14:paraId="71DF648A" w14:textId="77777777">
              <w:trPr>
                <w:jc w:val="center"/>
              </w:trPr>
              <w:tc>
                <w:tcPr>
                  <w:tcW w:w="1733" w:type="dxa"/>
                  <w:vAlign w:val="center"/>
                </w:tcPr>
                <w:p w14:paraId="24FB644E"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刘晓旭</w:t>
                  </w:r>
                </w:p>
              </w:tc>
              <w:tc>
                <w:tcPr>
                  <w:tcW w:w="1733" w:type="dxa"/>
                </w:tcPr>
                <w:p w14:paraId="5B43CA3E"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94</w:t>
                  </w:r>
                </w:p>
              </w:tc>
              <w:tc>
                <w:tcPr>
                  <w:tcW w:w="1733" w:type="dxa"/>
                  <w:vAlign w:val="center"/>
                </w:tcPr>
                <w:p w14:paraId="52B2986B"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89.99</w:t>
                  </w:r>
                </w:p>
              </w:tc>
              <w:tc>
                <w:tcPr>
                  <w:tcW w:w="1734" w:type="dxa"/>
                </w:tcPr>
                <w:p w14:paraId="288E304B"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97</w:t>
                  </w:r>
                </w:p>
              </w:tc>
            </w:tr>
            <w:tr w:rsidR="0063630B" w:rsidRPr="00E47D08" w14:paraId="7A9A00B4" w14:textId="77777777">
              <w:trPr>
                <w:jc w:val="center"/>
              </w:trPr>
              <w:tc>
                <w:tcPr>
                  <w:tcW w:w="1733" w:type="dxa"/>
                  <w:vAlign w:val="center"/>
                </w:tcPr>
                <w:p w14:paraId="22210449"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王春丽</w:t>
                  </w:r>
                </w:p>
              </w:tc>
              <w:tc>
                <w:tcPr>
                  <w:tcW w:w="1733" w:type="dxa"/>
                </w:tcPr>
                <w:p w14:paraId="67AE2BA0"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84</w:t>
                  </w:r>
                </w:p>
              </w:tc>
              <w:tc>
                <w:tcPr>
                  <w:tcW w:w="1733" w:type="dxa"/>
                </w:tcPr>
                <w:p w14:paraId="1FCC816D"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90.00</w:t>
                  </w:r>
                </w:p>
              </w:tc>
              <w:tc>
                <w:tcPr>
                  <w:tcW w:w="1734" w:type="dxa"/>
                </w:tcPr>
                <w:p w14:paraId="038E0672"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91</w:t>
                  </w:r>
                </w:p>
              </w:tc>
            </w:tr>
            <w:tr w:rsidR="0063630B" w:rsidRPr="00E47D08" w14:paraId="33854F3E" w14:textId="77777777">
              <w:trPr>
                <w:jc w:val="center"/>
              </w:trPr>
              <w:tc>
                <w:tcPr>
                  <w:tcW w:w="1733" w:type="dxa"/>
                  <w:vAlign w:val="center"/>
                </w:tcPr>
                <w:p w14:paraId="0119E990"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郑怡婷</w:t>
                  </w:r>
                </w:p>
              </w:tc>
              <w:tc>
                <w:tcPr>
                  <w:tcW w:w="1733" w:type="dxa"/>
                </w:tcPr>
                <w:p w14:paraId="5A21E9A4"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86</w:t>
                  </w:r>
                </w:p>
              </w:tc>
              <w:tc>
                <w:tcPr>
                  <w:tcW w:w="1733" w:type="dxa"/>
                  <w:vAlign w:val="center"/>
                </w:tcPr>
                <w:p w14:paraId="620D187C"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89.99</w:t>
                  </w:r>
                </w:p>
              </w:tc>
              <w:tc>
                <w:tcPr>
                  <w:tcW w:w="1734" w:type="dxa"/>
                </w:tcPr>
                <w:p w14:paraId="2B714588"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93</w:t>
                  </w:r>
                </w:p>
              </w:tc>
            </w:tr>
            <w:tr w:rsidR="0063630B" w:rsidRPr="00E47D08" w14:paraId="158E4397" w14:textId="77777777">
              <w:trPr>
                <w:jc w:val="center"/>
              </w:trPr>
              <w:tc>
                <w:tcPr>
                  <w:tcW w:w="1733" w:type="dxa"/>
                  <w:vAlign w:val="center"/>
                </w:tcPr>
                <w:p w14:paraId="1C3DD963"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color w:val="000000"/>
                      <w:sz w:val="32"/>
                      <w:szCs w:val="32"/>
                    </w:rPr>
                    <w:t>赵清文</w:t>
                  </w:r>
                </w:p>
              </w:tc>
              <w:tc>
                <w:tcPr>
                  <w:tcW w:w="1733" w:type="dxa"/>
                </w:tcPr>
                <w:p w14:paraId="0BC978F8"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83</w:t>
                  </w:r>
                </w:p>
              </w:tc>
              <w:tc>
                <w:tcPr>
                  <w:tcW w:w="1733" w:type="dxa"/>
                  <w:vAlign w:val="center"/>
                </w:tcPr>
                <w:p w14:paraId="4B3278F1" w14:textId="77777777" w:rsidR="0063630B" w:rsidRPr="00E47D08" w:rsidRDefault="00000000" w:rsidP="00E47D08">
                  <w:pPr>
                    <w:widowControl/>
                    <w:spacing w:line="700" w:lineRule="exact"/>
                    <w:jc w:val="center"/>
                    <w:textAlignment w:val="center"/>
                    <w:rPr>
                      <w:rFonts w:ascii="宋体" w:hAnsi="宋体" w:cs="宋体"/>
                      <w:kern w:val="0"/>
                      <w:sz w:val="32"/>
                      <w:szCs w:val="32"/>
                    </w:rPr>
                  </w:pPr>
                  <w:r w:rsidRPr="00E47D08">
                    <w:rPr>
                      <w:rFonts w:ascii="宋体" w:hAnsi="宋体" w:cs="宋体" w:hint="eastAsia"/>
                      <w:kern w:val="0"/>
                      <w:sz w:val="32"/>
                      <w:szCs w:val="32"/>
                    </w:rPr>
                    <w:t>90.00</w:t>
                  </w:r>
                </w:p>
              </w:tc>
              <w:tc>
                <w:tcPr>
                  <w:tcW w:w="1734" w:type="dxa"/>
                </w:tcPr>
                <w:p w14:paraId="6A568DE4"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89</w:t>
                  </w:r>
                </w:p>
              </w:tc>
            </w:tr>
            <w:tr w:rsidR="0063630B" w:rsidRPr="00E47D08" w14:paraId="741D45EB" w14:textId="77777777">
              <w:trPr>
                <w:jc w:val="center"/>
              </w:trPr>
              <w:tc>
                <w:tcPr>
                  <w:tcW w:w="1733" w:type="dxa"/>
                  <w:vAlign w:val="center"/>
                </w:tcPr>
                <w:p w14:paraId="0DC3B094" w14:textId="77777777" w:rsidR="0063630B" w:rsidRPr="00E47D08" w:rsidRDefault="00000000" w:rsidP="00E47D08">
                  <w:pPr>
                    <w:adjustRightInd w:val="0"/>
                    <w:snapToGrid w:val="0"/>
                    <w:spacing w:line="700" w:lineRule="exact"/>
                    <w:jc w:val="center"/>
                    <w:rPr>
                      <w:rFonts w:ascii="仿宋" w:eastAsia="仿宋" w:hAnsi="仿宋"/>
                      <w:color w:val="000000"/>
                      <w:sz w:val="32"/>
                      <w:szCs w:val="32"/>
                    </w:rPr>
                  </w:pPr>
                  <w:r w:rsidRPr="00E47D08">
                    <w:rPr>
                      <w:rFonts w:ascii="仿宋" w:eastAsia="仿宋" w:hAnsi="仿宋" w:hint="eastAsia"/>
                      <w:color w:val="000000"/>
                      <w:sz w:val="32"/>
                      <w:szCs w:val="32"/>
                    </w:rPr>
                    <w:t>张天语</w:t>
                  </w:r>
                </w:p>
              </w:tc>
              <w:tc>
                <w:tcPr>
                  <w:tcW w:w="1733" w:type="dxa"/>
                </w:tcPr>
                <w:p w14:paraId="2759E480"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w:t>
                  </w:r>
                </w:p>
              </w:tc>
              <w:tc>
                <w:tcPr>
                  <w:tcW w:w="1733" w:type="dxa"/>
                </w:tcPr>
                <w:p w14:paraId="3E9FC7F5"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w:t>
                  </w:r>
                </w:p>
              </w:tc>
              <w:tc>
                <w:tcPr>
                  <w:tcW w:w="1734" w:type="dxa"/>
                </w:tcPr>
                <w:p w14:paraId="12C6EA75" w14:textId="77777777" w:rsidR="0063630B" w:rsidRPr="00E47D08" w:rsidRDefault="00000000" w:rsidP="00E47D08">
                  <w:pPr>
                    <w:pStyle w:val="3"/>
                    <w:spacing w:line="700" w:lineRule="exact"/>
                    <w:jc w:val="center"/>
                    <w:outlineLvl w:val="2"/>
                    <w:rPr>
                      <w:b w:val="0"/>
                      <w:bCs w:val="0"/>
                      <w:sz w:val="32"/>
                      <w:szCs w:val="32"/>
                    </w:rPr>
                  </w:pPr>
                  <w:r w:rsidRPr="00E47D08">
                    <w:rPr>
                      <w:rFonts w:hint="eastAsia"/>
                      <w:b w:val="0"/>
                      <w:bCs w:val="0"/>
                      <w:sz w:val="32"/>
                      <w:szCs w:val="32"/>
                    </w:rPr>
                    <w:t>——</w:t>
                  </w:r>
                </w:p>
              </w:tc>
            </w:tr>
          </w:tbl>
          <w:p w14:paraId="22104A26" w14:textId="77777777" w:rsidR="0063630B" w:rsidRPr="00E47D08" w:rsidRDefault="00000000" w:rsidP="00E47D08">
            <w:pPr>
              <w:pStyle w:val="ab"/>
              <w:widowControl/>
              <w:shd w:val="clear" w:color="auto" w:fill="FFFFFF"/>
              <w:spacing w:beforeAutospacing="0" w:afterAutospacing="0" w:line="700" w:lineRule="exact"/>
              <w:ind w:firstLineChars="200" w:firstLine="640"/>
              <w:rPr>
                <w:rFonts w:ascii="仿宋" w:eastAsia="仿宋" w:hAnsi="仿宋"/>
                <w:kern w:val="2"/>
                <w:sz w:val="32"/>
                <w:szCs w:val="32"/>
                <w:lang w:bidi="ar-SA"/>
              </w:rPr>
            </w:pPr>
            <w:r w:rsidRPr="00E47D08">
              <w:rPr>
                <w:rFonts w:ascii="仿宋" w:eastAsia="仿宋" w:hAnsi="仿宋" w:hint="eastAsia"/>
                <w:kern w:val="2"/>
                <w:sz w:val="32"/>
                <w:szCs w:val="32"/>
                <w:lang w:bidi="ar-SA"/>
              </w:rPr>
              <w:t>根据学校近三年期中教学评价统计数据可以看出，财务管理教研室教师教学效果不仅获得了学校督导和同行的认可，更重要的是获得了学生们的高度认同，让学生体会到了知识和技能的显著增长，实现了预期育人目标。</w:t>
            </w:r>
          </w:p>
          <w:p w14:paraId="65F95E5B" w14:textId="77777777" w:rsidR="0063630B" w:rsidRPr="00E47D08" w:rsidRDefault="00000000" w:rsidP="00E47D08">
            <w:pPr>
              <w:pStyle w:val="ab"/>
              <w:widowControl/>
              <w:shd w:val="clear" w:color="auto" w:fill="FFFFFF"/>
              <w:spacing w:beforeAutospacing="0" w:afterAutospacing="0" w:line="700" w:lineRule="exact"/>
              <w:ind w:firstLine="480"/>
              <w:rPr>
                <w:rFonts w:ascii="仿宋" w:eastAsia="仿宋" w:hAnsi="仿宋"/>
                <w:sz w:val="32"/>
                <w:szCs w:val="32"/>
              </w:rPr>
            </w:pPr>
            <w:r w:rsidRPr="00E47D08">
              <w:rPr>
                <w:rFonts w:ascii="仿宋" w:eastAsia="仿宋" w:hAnsi="仿宋" w:hint="eastAsia"/>
                <w:b/>
                <w:bCs/>
                <w:sz w:val="32"/>
                <w:szCs w:val="32"/>
              </w:rPr>
              <w:t>二、团队教学荣誉</w:t>
            </w:r>
          </w:p>
          <w:p w14:paraId="2AA5BEFF" w14:textId="77777777" w:rsidR="0063630B" w:rsidRPr="00E47D08" w:rsidRDefault="00000000" w:rsidP="00E47D08">
            <w:pPr>
              <w:adjustRightInd w:val="0"/>
              <w:snapToGrid w:val="0"/>
              <w:spacing w:line="700" w:lineRule="exact"/>
              <w:ind w:firstLineChars="200" w:firstLine="640"/>
              <w:outlineLvl w:val="0"/>
              <w:rPr>
                <w:rFonts w:ascii="仿宋" w:eastAsia="仿宋" w:hAnsi="仿宋"/>
                <w:sz w:val="32"/>
                <w:szCs w:val="32"/>
              </w:rPr>
            </w:pPr>
            <w:r w:rsidRPr="00E47D08">
              <w:rPr>
                <w:rFonts w:ascii="仿宋" w:eastAsia="仿宋" w:hAnsi="仿宋" w:hint="eastAsia"/>
                <w:sz w:val="32"/>
                <w:szCs w:val="32"/>
              </w:rPr>
              <w:t>2021年财务管理专业获评“吉林省一流本科专业”，财务管理教研室于2018年被评为校级“优秀教学团队”，财务管理教研室2019年被评为校级“先进集体”。</w:t>
            </w:r>
          </w:p>
          <w:p w14:paraId="339D12BB" w14:textId="77777777" w:rsidR="0063630B" w:rsidRPr="00E47D08" w:rsidRDefault="00000000" w:rsidP="00E47D08">
            <w:pPr>
              <w:adjustRightInd w:val="0"/>
              <w:snapToGrid w:val="0"/>
              <w:spacing w:line="700" w:lineRule="exact"/>
              <w:ind w:firstLineChars="200" w:firstLine="640"/>
              <w:outlineLvl w:val="0"/>
              <w:rPr>
                <w:rFonts w:ascii="仿宋" w:eastAsia="仿宋" w:hAnsi="仿宋"/>
                <w:sz w:val="32"/>
                <w:szCs w:val="32"/>
              </w:rPr>
            </w:pPr>
            <w:r w:rsidRPr="00E47D08">
              <w:rPr>
                <w:rFonts w:ascii="仿宋" w:eastAsia="仿宋" w:hAnsi="仿宋" w:hint="eastAsia"/>
                <w:sz w:val="32"/>
                <w:szCs w:val="32"/>
              </w:rPr>
              <w:t>团队成员中1人获评“吉林省会计领军人才”，5人获评校级“教学示范教师”，4人获评校级“优秀教师”。</w:t>
            </w:r>
          </w:p>
          <w:p w14:paraId="2BE45E76" w14:textId="77777777" w:rsidR="0063630B" w:rsidRPr="00E47D08" w:rsidRDefault="00000000" w:rsidP="00E47D08">
            <w:pPr>
              <w:adjustRightInd w:val="0"/>
              <w:snapToGrid w:val="0"/>
              <w:spacing w:line="700" w:lineRule="exact"/>
              <w:ind w:firstLineChars="200" w:firstLine="640"/>
              <w:outlineLvl w:val="0"/>
              <w:rPr>
                <w:rFonts w:ascii="仿宋" w:eastAsia="仿宋" w:hAnsi="仿宋"/>
                <w:sz w:val="32"/>
                <w:szCs w:val="32"/>
              </w:rPr>
            </w:pPr>
            <w:r w:rsidRPr="00E47D08">
              <w:rPr>
                <w:rFonts w:ascii="仿宋" w:eastAsia="仿宋" w:hAnsi="仿宋" w:hint="eastAsia"/>
                <w:sz w:val="32"/>
                <w:szCs w:val="32"/>
              </w:rPr>
              <w:t>团队教师在省级教学比赛中获奖3项，校级教学比赛获奖13项，获校级教学成果奖2项。</w:t>
            </w:r>
          </w:p>
          <w:p w14:paraId="73089620" w14:textId="77777777" w:rsidR="0063630B" w:rsidRPr="00E47D08" w:rsidRDefault="00000000" w:rsidP="00E47D08">
            <w:pPr>
              <w:adjustRightInd w:val="0"/>
              <w:snapToGrid w:val="0"/>
              <w:spacing w:line="700" w:lineRule="exact"/>
              <w:ind w:firstLineChars="200" w:firstLine="640"/>
              <w:outlineLvl w:val="0"/>
              <w:rPr>
                <w:rFonts w:ascii="仿宋" w:eastAsia="仿宋" w:hAnsi="仿宋"/>
                <w:color w:val="000000"/>
                <w:kern w:val="0"/>
                <w:sz w:val="32"/>
                <w:szCs w:val="32"/>
              </w:rPr>
            </w:pPr>
            <w:r w:rsidRPr="00E47D08">
              <w:rPr>
                <w:rFonts w:ascii="仿宋" w:eastAsia="仿宋" w:hAnsi="仿宋" w:hint="eastAsia"/>
                <w:color w:val="000000"/>
                <w:kern w:val="0"/>
                <w:sz w:val="32"/>
                <w:szCs w:val="32"/>
              </w:rPr>
              <w:lastRenderedPageBreak/>
              <w:t>《初级财务会计》省级精品在线开放课被吉林省教育厅评为全省高校优质线上教育教学资源推荐共享课程。</w:t>
            </w:r>
          </w:p>
          <w:p w14:paraId="2B7451D9" w14:textId="77777777" w:rsidR="0063630B" w:rsidRPr="00E47D08" w:rsidRDefault="00000000" w:rsidP="00E47D08">
            <w:pPr>
              <w:pStyle w:val="ab"/>
              <w:widowControl/>
              <w:shd w:val="clear" w:color="auto" w:fill="FFFFFF"/>
              <w:spacing w:beforeAutospacing="0" w:afterAutospacing="0" w:line="700" w:lineRule="exact"/>
              <w:ind w:firstLine="480"/>
              <w:rPr>
                <w:rFonts w:ascii="仿宋" w:eastAsia="仿宋" w:hAnsi="仿宋" w:cs="仿宋"/>
                <w:sz w:val="32"/>
                <w:szCs w:val="32"/>
              </w:rPr>
            </w:pPr>
            <w:r w:rsidRPr="00E47D08">
              <w:rPr>
                <w:rFonts w:ascii="仿宋" w:eastAsia="仿宋" w:hAnsi="仿宋" w:hint="eastAsia"/>
                <w:b/>
                <w:bCs/>
                <w:sz w:val="32"/>
                <w:szCs w:val="32"/>
              </w:rPr>
              <w:t>三、学生学习表现</w:t>
            </w:r>
          </w:p>
          <w:p w14:paraId="2874AE00"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1.学生专业技能全面提升</w:t>
            </w:r>
          </w:p>
          <w:p w14:paraId="1F440A5F" w14:textId="77777777" w:rsidR="0063630B" w:rsidRPr="00E47D08" w:rsidRDefault="00000000" w:rsidP="00E47D08">
            <w:pPr>
              <w:spacing w:line="700" w:lineRule="exact"/>
              <w:ind w:right="-62" w:firstLineChars="200" w:firstLine="640"/>
              <w:rPr>
                <w:rFonts w:ascii="仿宋" w:eastAsia="仿宋" w:hAnsi="仿宋"/>
                <w:color w:val="000000"/>
                <w:kern w:val="0"/>
                <w:sz w:val="32"/>
                <w:szCs w:val="32"/>
              </w:rPr>
            </w:pPr>
            <w:r w:rsidRPr="00E47D08">
              <w:rPr>
                <w:rFonts w:ascii="仿宋" w:eastAsia="仿宋" w:hAnsi="仿宋" w:hint="eastAsia"/>
                <w:sz w:val="32"/>
                <w:szCs w:val="32"/>
              </w:rPr>
              <w:t>教研室</w:t>
            </w:r>
            <w:r w:rsidRPr="00E47D08">
              <w:rPr>
                <w:rFonts w:ascii="仿宋" w:eastAsia="仿宋" w:hAnsi="仿宋" w:hint="eastAsia"/>
                <w:color w:val="000000"/>
                <w:kern w:val="0"/>
                <w:sz w:val="32"/>
                <w:szCs w:val="32"/>
              </w:rPr>
              <w:t>在人才培养过程中，一方面，加强学生理论知识学习，另一方面，积极鼓励学生参加各种实践活动，不断提升自己的专业理论水平与实践技能。财务管理专业学生，近三年学生公开发表学术论文3篇，参加学科竞赛获奖62项，具体情况如下：</w:t>
            </w:r>
          </w:p>
          <w:p w14:paraId="104EA639" w14:textId="77777777" w:rsidR="0063630B" w:rsidRPr="00E47D08" w:rsidRDefault="00000000" w:rsidP="00E47D08">
            <w:pPr>
              <w:spacing w:line="700" w:lineRule="exact"/>
              <w:ind w:right="-62" w:firstLineChars="200" w:firstLine="640"/>
              <w:rPr>
                <w:rFonts w:ascii="仿宋" w:eastAsia="仿宋" w:hAnsi="仿宋"/>
                <w:color w:val="000000"/>
                <w:kern w:val="0"/>
                <w:sz w:val="32"/>
                <w:szCs w:val="32"/>
              </w:rPr>
            </w:pPr>
            <w:r w:rsidRPr="00E47D08">
              <w:rPr>
                <w:rFonts w:ascii="仿宋" w:eastAsia="仿宋" w:hAnsi="仿宋" w:hint="eastAsia"/>
                <w:color w:val="000000"/>
                <w:kern w:val="0"/>
                <w:sz w:val="32"/>
                <w:szCs w:val="32"/>
              </w:rPr>
              <w:t>国家级一等奖5项、二等奖5项、三等奖11项、优秀奖1项；</w:t>
            </w:r>
          </w:p>
          <w:p w14:paraId="344B85AA" w14:textId="77777777" w:rsidR="0063630B" w:rsidRPr="00E47D08" w:rsidRDefault="00000000" w:rsidP="00E47D08">
            <w:pPr>
              <w:spacing w:line="700" w:lineRule="exact"/>
              <w:ind w:right="-62" w:firstLineChars="200" w:firstLine="640"/>
              <w:rPr>
                <w:rFonts w:ascii="仿宋" w:eastAsia="仿宋" w:hAnsi="仿宋"/>
                <w:color w:val="000000"/>
                <w:kern w:val="0"/>
                <w:sz w:val="32"/>
                <w:szCs w:val="32"/>
              </w:rPr>
            </w:pPr>
            <w:r w:rsidRPr="00E47D08">
              <w:rPr>
                <w:rFonts w:ascii="仿宋" w:eastAsia="仿宋" w:hAnsi="仿宋" w:hint="eastAsia"/>
                <w:color w:val="000000"/>
                <w:kern w:val="0"/>
                <w:sz w:val="32"/>
                <w:szCs w:val="32"/>
              </w:rPr>
              <w:t>区域级一等奖2项、二等奖2项、三等奖5项；</w:t>
            </w:r>
          </w:p>
          <w:p w14:paraId="5053A3FF" w14:textId="77777777" w:rsidR="0063630B" w:rsidRPr="00E47D08" w:rsidRDefault="00000000" w:rsidP="00E47D08">
            <w:pPr>
              <w:spacing w:line="700" w:lineRule="exact"/>
              <w:ind w:right="-62" w:firstLineChars="200" w:firstLine="640"/>
              <w:rPr>
                <w:rFonts w:ascii="仿宋" w:eastAsia="仿宋" w:hAnsi="仿宋"/>
                <w:color w:val="000000"/>
                <w:kern w:val="0"/>
                <w:sz w:val="32"/>
                <w:szCs w:val="32"/>
              </w:rPr>
            </w:pPr>
            <w:r w:rsidRPr="00E47D08">
              <w:rPr>
                <w:rFonts w:ascii="仿宋" w:eastAsia="仿宋" w:hAnsi="仿宋" w:hint="eastAsia"/>
                <w:color w:val="000000"/>
                <w:kern w:val="0"/>
                <w:sz w:val="32"/>
                <w:szCs w:val="32"/>
              </w:rPr>
              <w:t>省级一等奖3项、二等奖17项、三等奖10项、优秀奖1项。</w:t>
            </w:r>
          </w:p>
          <w:p w14:paraId="33C7544A"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2.创新创业意识及能力增强</w:t>
            </w:r>
          </w:p>
          <w:p w14:paraId="00F96EE2"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教研室通过创业学、创新创业教育、创新创业实训等课程的开设，有计划的开展创新创业工作，开发学生潜能，激发学生创新意识，为学生创业提供智力支持。依托</w:t>
            </w:r>
            <w:proofErr w:type="gramStart"/>
            <w:r w:rsidRPr="00E47D08">
              <w:rPr>
                <w:rFonts w:ascii="仿宋" w:eastAsia="仿宋" w:hAnsi="仿宋" w:hint="eastAsia"/>
                <w:sz w:val="32"/>
                <w:szCs w:val="32"/>
              </w:rPr>
              <w:t>学校创客中心</w:t>
            </w:r>
            <w:proofErr w:type="gramEnd"/>
            <w:r w:rsidRPr="00E47D08">
              <w:rPr>
                <w:rFonts w:ascii="仿宋" w:eastAsia="仿宋" w:hAnsi="仿宋" w:hint="eastAsia"/>
                <w:sz w:val="32"/>
                <w:szCs w:val="32"/>
              </w:rPr>
              <w:t>，通过“创客沙龙”、“双创讲堂”、“创客节”等创新创业活</w:t>
            </w:r>
            <w:r w:rsidRPr="00E47D08">
              <w:rPr>
                <w:rFonts w:ascii="仿宋" w:eastAsia="仿宋" w:hAnsi="仿宋" w:hint="eastAsia"/>
                <w:sz w:val="32"/>
                <w:szCs w:val="32"/>
              </w:rPr>
              <w:lastRenderedPageBreak/>
              <w:t>动，强化学生创业实践训练，提升学生的创业能力。近三年学生在全国创新创业类比赛中获奖3项，参加省级以上大学生创新创业训练计划项目9项，校级以上大学生创业就业先进典型2项。</w:t>
            </w:r>
          </w:p>
          <w:p w14:paraId="7C1F78F7" w14:textId="77777777" w:rsidR="0063630B" w:rsidRPr="00E47D08" w:rsidRDefault="00000000" w:rsidP="00E47D08">
            <w:pPr>
              <w:spacing w:line="700" w:lineRule="exact"/>
              <w:ind w:firstLineChars="200" w:firstLine="643"/>
              <w:rPr>
                <w:rFonts w:ascii="仿宋" w:eastAsia="仿宋" w:hAnsi="仿宋" w:cs="仿宋"/>
                <w:sz w:val="32"/>
                <w:szCs w:val="32"/>
              </w:rPr>
            </w:pPr>
            <w:r w:rsidRPr="00E47D08">
              <w:rPr>
                <w:rFonts w:ascii="仿宋" w:eastAsia="仿宋" w:hAnsi="仿宋" w:hint="eastAsia"/>
                <w:b/>
                <w:bCs/>
                <w:sz w:val="32"/>
                <w:szCs w:val="32"/>
              </w:rPr>
              <w:t>3.学生的专业认同感有所提升</w:t>
            </w:r>
          </w:p>
          <w:p w14:paraId="5E7083A8" w14:textId="77777777" w:rsidR="0063630B" w:rsidRPr="00E47D08" w:rsidRDefault="00000000" w:rsidP="00E47D08">
            <w:pPr>
              <w:adjustRightInd w:val="0"/>
              <w:snapToGrid w:val="0"/>
              <w:spacing w:line="700" w:lineRule="exact"/>
              <w:ind w:firstLineChars="200" w:firstLine="640"/>
              <w:rPr>
                <w:rFonts w:ascii="仿宋" w:eastAsia="仿宋" w:hAnsi="仿宋"/>
                <w:sz w:val="32"/>
                <w:szCs w:val="32"/>
              </w:rPr>
            </w:pPr>
            <w:r w:rsidRPr="00E47D08">
              <w:rPr>
                <w:rFonts w:ascii="仿宋" w:eastAsia="仿宋" w:hAnsi="仿宋" w:cs="仿宋" w:hint="eastAsia"/>
                <w:sz w:val="32"/>
                <w:szCs w:val="32"/>
              </w:rPr>
              <w:t>教研室通过师资队伍建设,提高了课堂吸引力，通过课程改革，激发了学生的学习动机，通过</w:t>
            </w:r>
            <w:proofErr w:type="gramStart"/>
            <w:r w:rsidRPr="00E47D08">
              <w:rPr>
                <w:rFonts w:ascii="仿宋" w:eastAsia="仿宋" w:hAnsi="仿宋" w:cs="仿宋" w:hint="eastAsia"/>
                <w:sz w:val="32"/>
                <w:szCs w:val="32"/>
              </w:rPr>
              <w:t>不</w:t>
            </w:r>
            <w:proofErr w:type="gramEnd"/>
            <w:r w:rsidRPr="00E47D08">
              <w:rPr>
                <w:rFonts w:ascii="仿宋" w:eastAsia="仿宋" w:hAnsi="仿宋" w:cs="仿宋" w:hint="eastAsia"/>
                <w:sz w:val="32"/>
                <w:szCs w:val="32"/>
              </w:rPr>
              <w:t>同年级学生分阶段管理，提升了专业归属感。教研室教师从大一开始引导学生制定个人职业计划，使学生认清职场，提前认识和了解社会，了解专业学习的意义，从而更好地学习专业基础知识，提高个人专业技能和水平。</w:t>
            </w:r>
          </w:p>
          <w:p w14:paraId="1D77A704" w14:textId="77777777" w:rsidR="0063630B" w:rsidRPr="00E47D08" w:rsidRDefault="00000000" w:rsidP="00E47D08">
            <w:pPr>
              <w:spacing w:line="700" w:lineRule="exact"/>
              <w:ind w:firstLineChars="1200" w:firstLine="3855"/>
              <w:rPr>
                <w:rFonts w:ascii="仿宋" w:eastAsia="仿宋" w:hAnsi="仿宋" w:cs="仿宋"/>
                <w:b/>
                <w:bCs/>
                <w:sz w:val="32"/>
                <w:szCs w:val="32"/>
              </w:rPr>
            </w:pPr>
            <w:r w:rsidRPr="00E47D08">
              <w:rPr>
                <w:rFonts w:ascii="仿宋" w:eastAsia="仿宋" w:hAnsi="仿宋" w:cs="仿宋" w:hint="eastAsia"/>
                <w:b/>
                <w:bCs/>
                <w:sz w:val="32"/>
                <w:szCs w:val="32"/>
              </w:rPr>
              <w:t>表3 毕业生满意度调查表</w:t>
            </w:r>
          </w:p>
          <w:tbl>
            <w:tblPr>
              <w:tblStyle w:val="ae"/>
              <w:tblW w:w="7122" w:type="dxa"/>
              <w:jc w:val="center"/>
              <w:tblLayout w:type="fixed"/>
              <w:tblLook w:val="04A0" w:firstRow="1" w:lastRow="0" w:firstColumn="1" w:lastColumn="0" w:noHBand="0" w:noVBand="1"/>
            </w:tblPr>
            <w:tblGrid>
              <w:gridCol w:w="3177"/>
              <w:gridCol w:w="1544"/>
              <w:gridCol w:w="2401"/>
            </w:tblGrid>
            <w:tr w:rsidR="0063630B" w:rsidRPr="00E47D08" w14:paraId="0B878DED" w14:textId="77777777">
              <w:trPr>
                <w:jc w:val="center"/>
              </w:trPr>
              <w:tc>
                <w:tcPr>
                  <w:tcW w:w="3177" w:type="dxa"/>
                  <w:vAlign w:val="center"/>
                </w:tcPr>
                <w:p w14:paraId="124EF5E9"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b/>
                      <w:bCs/>
                      <w:sz w:val="32"/>
                      <w:szCs w:val="32"/>
                      <w:lang w:bidi="ar-SA"/>
                    </w:rPr>
                  </w:pPr>
                  <w:r w:rsidRPr="00E47D08">
                    <w:rPr>
                      <w:rFonts w:ascii="仿宋" w:eastAsia="仿宋" w:hAnsi="仿宋" w:cs="仿宋" w:hint="eastAsia"/>
                      <w:b/>
                      <w:bCs/>
                      <w:sz w:val="32"/>
                      <w:szCs w:val="32"/>
                    </w:rPr>
                    <w:t>调查内容</w:t>
                  </w:r>
                </w:p>
              </w:tc>
              <w:tc>
                <w:tcPr>
                  <w:tcW w:w="1544" w:type="dxa"/>
                  <w:vAlign w:val="center"/>
                </w:tcPr>
                <w:p w14:paraId="7A3C9A9F"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b/>
                      <w:bCs/>
                      <w:sz w:val="32"/>
                      <w:szCs w:val="32"/>
                      <w:lang w:bidi="ar-SA"/>
                    </w:rPr>
                  </w:pPr>
                  <w:r w:rsidRPr="00E47D08">
                    <w:rPr>
                      <w:rFonts w:ascii="仿宋" w:eastAsia="仿宋" w:hAnsi="仿宋" w:cs="仿宋" w:hint="eastAsia"/>
                      <w:b/>
                      <w:bCs/>
                      <w:sz w:val="32"/>
                      <w:szCs w:val="32"/>
                    </w:rPr>
                    <w:t>认可度</w:t>
                  </w:r>
                </w:p>
              </w:tc>
              <w:tc>
                <w:tcPr>
                  <w:tcW w:w="2401" w:type="dxa"/>
                  <w:vAlign w:val="center"/>
                </w:tcPr>
                <w:p w14:paraId="0204C1B2"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b/>
                      <w:bCs/>
                      <w:sz w:val="32"/>
                      <w:szCs w:val="32"/>
                      <w:lang w:bidi="ar-SA"/>
                    </w:rPr>
                  </w:pPr>
                  <w:r w:rsidRPr="00E47D08">
                    <w:rPr>
                      <w:rFonts w:ascii="仿宋" w:eastAsia="仿宋" w:hAnsi="仿宋" w:cs="仿宋" w:hint="eastAsia"/>
                      <w:b/>
                      <w:bCs/>
                      <w:sz w:val="32"/>
                      <w:szCs w:val="32"/>
                    </w:rPr>
                    <w:t>认可度所占比例（%）</w:t>
                  </w:r>
                </w:p>
              </w:tc>
            </w:tr>
            <w:tr w:rsidR="0063630B" w:rsidRPr="00E47D08" w14:paraId="212E8311" w14:textId="77777777">
              <w:trPr>
                <w:jc w:val="center"/>
              </w:trPr>
              <w:tc>
                <w:tcPr>
                  <w:tcW w:w="3177" w:type="dxa"/>
                  <w:vMerge w:val="restart"/>
                  <w:vAlign w:val="center"/>
                </w:tcPr>
                <w:p w14:paraId="6A5C82C8"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教育教学的总体满意度</w:t>
                  </w:r>
                </w:p>
              </w:tc>
              <w:tc>
                <w:tcPr>
                  <w:tcW w:w="1544" w:type="dxa"/>
                  <w:vAlign w:val="center"/>
                </w:tcPr>
                <w:p w14:paraId="7A1220A3"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很满意</w:t>
                  </w:r>
                </w:p>
              </w:tc>
              <w:tc>
                <w:tcPr>
                  <w:tcW w:w="2401" w:type="dxa"/>
                  <w:vAlign w:val="center"/>
                </w:tcPr>
                <w:p w14:paraId="247B1703"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90.21</w:t>
                  </w:r>
                </w:p>
              </w:tc>
            </w:tr>
            <w:tr w:rsidR="0063630B" w:rsidRPr="00E47D08" w14:paraId="049E4076" w14:textId="77777777">
              <w:trPr>
                <w:jc w:val="center"/>
              </w:trPr>
              <w:tc>
                <w:tcPr>
                  <w:tcW w:w="3177" w:type="dxa"/>
                  <w:vMerge/>
                  <w:vAlign w:val="center"/>
                </w:tcPr>
                <w:p w14:paraId="1066E6C4" w14:textId="77777777" w:rsidR="0063630B" w:rsidRPr="00E47D08" w:rsidRDefault="0063630B" w:rsidP="00E47D08">
                  <w:pPr>
                    <w:adjustRightInd w:val="0"/>
                    <w:snapToGrid w:val="0"/>
                    <w:spacing w:line="700" w:lineRule="exact"/>
                    <w:jc w:val="center"/>
                    <w:rPr>
                      <w:rFonts w:ascii="仿宋" w:eastAsia="仿宋" w:hAnsi="仿宋" w:cs="仿宋"/>
                      <w:sz w:val="32"/>
                      <w:szCs w:val="32"/>
                    </w:rPr>
                  </w:pPr>
                </w:p>
              </w:tc>
              <w:tc>
                <w:tcPr>
                  <w:tcW w:w="1544" w:type="dxa"/>
                  <w:vAlign w:val="center"/>
                </w:tcPr>
                <w:p w14:paraId="56AF9A89"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较满意</w:t>
                  </w:r>
                </w:p>
              </w:tc>
              <w:tc>
                <w:tcPr>
                  <w:tcW w:w="2401" w:type="dxa"/>
                  <w:vAlign w:val="center"/>
                </w:tcPr>
                <w:p w14:paraId="29C84F7D"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8.71</w:t>
                  </w:r>
                </w:p>
              </w:tc>
            </w:tr>
            <w:tr w:rsidR="0063630B" w:rsidRPr="00E47D08" w14:paraId="0B478C93" w14:textId="77777777">
              <w:trPr>
                <w:jc w:val="center"/>
              </w:trPr>
              <w:tc>
                <w:tcPr>
                  <w:tcW w:w="3177" w:type="dxa"/>
                  <w:vMerge/>
                  <w:vAlign w:val="center"/>
                </w:tcPr>
                <w:p w14:paraId="461B9E5F" w14:textId="77777777" w:rsidR="0063630B" w:rsidRPr="00E47D08" w:rsidRDefault="0063630B" w:rsidP="00E47D08">
                  <w:pPr>
                    <w:adjustRightInd w:val="0"/>
                    <w:snapToGrid w:val="0"/>
                    <w:spacing w:line="700" w:lineRule="exact"/>
                    <w:jc w:val="center"/>
                    <w:rPr>
                      <w:rFonts w:ascii="仿宋" w:eastAsia="仿宋" w:hAnsi="仿宋" w:cs="仿宋"/>
                      <w:sz w:val="32"/>
                      <w:szCs w:val="32"/>
                    </w:rPr>
                  </w:pPr>
                </w:p>
              </w:tc>
              <w:tc>
                <w:tcPr>
                  <w:tcW w:w="1544" w:type="dxa"/>
                  <w:vAlign w:val="center"/>
                </w:tcPr>
                <w:p w14:paraId="2C97827F"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rPr>
                  </w:pPr>
                  <w:r w:rsidRPr="00E47D08">
                    <w:rPr>
                      <w:rFonts w:ascii="仿宋" w:eastAsia="仿宋" w:hAnsi="仿宋" w:cs="仿宋" w:hint="eastAsia"/>
                      <w:sz w:val="32"/>
                      <w:szCs w:val="32"/>
                    </w:rPr>
                    <w:t>不满意</w:t>
                  </w:r>
                </w:p>
              </w:tc>
              <w:tc>
                <w:tcPr>
                  <w:tcW w:w="2401" w:type="dxa"/>
                  <w:vAlign w:val="center"/>
                </w:tcPr>
                <w:p w14:paraId="4B760FC3"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rPr>
                  </w:pPr>
                  <w:r w:rsidRPr="00E47D08">
                    <w:rPr>
                      <w:rFonts w:ascii="仿宋" w:eastAsia="仿宋" w:hAnsi="仿宋" w:cs="仿宋" w:hint="eastAsia"/>
                      <w:sz w:val="32"/>
                      <w:szCs w:val="32"/>
                    </w:rPr>
                    <w:t>1.08</w:t>
                  </w:r>
                </w:p>
              </w:tc>
            </w:tr>
            <w:tr w:rsidR="0063630B" w:rsidRPr="00E47D08" w14:paraId="5B0ED9B3" w14:textId="77777777">
              <w:trPr>
                <w:jc w:val="center"/>
              </w:trPr>
              <w:tc>
                <w:tcPr>
                  <w:tcW w:w="3177" w:type="dxa"/>
                  <w:vMerge w:val="restart"/>
                  <w:vAlign w:val="center"/>
                </w:tcPr>
                <w:p w14:paraId="52E8A9FC"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专业课教师的满意度</w:t>
                  </w:r>
                </w:p>
              </w:tc>
              <w:tc>
                <w:tcPr>
                  <w:tcW w:w="1544" w:type="dxa"/>
                  <w:vAlign w:val="center"/>
                </w:tcPr>
                <w:p w14:paraId="42CE066F"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很满意</w:t>
                  </w:r>
                </w:p>
              </w:tc>
              <w:tc>
                <w:tcPr>
                  <w:tcW w:w="2401" w:type="dxa"/>
                  <w:vAlign w:val="center"/>
                </w:tcPr>
                <w:p w14:paraId="74D99AA6"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90.81</w:t>
                  </w:r>
                </w:p>
              </w:tc>
            </w:tr>
            <w:tr w:rsidR="0063630B" w:rsidRPr="00E47D08" w14:paraId="2EFD8C75" w14:textId="77777777">
              <w:trPr>
                <w:jc w:val="center"/>
              </w:trPr>
              <w:tc>
                <w:tcPr>
                  <w:tcW w:w="3177" w:type="dxa"/>
                  <w:vMerge/>
                  <w:vAlign w:val="center"/>
                </w:tcPr>
                <w:p w14:paraId="63C28A8E" w14:textId="77777777" w:rsidR="0063630B" w:rsidRPr="00E47D08" w:rsidRDefault="0063630B" w:rsidP="00E47D08">
                  <w:pPr>
                    <w:adjustRightInd w:val="0"/>
                    <w:snapToGrid w:val="0"/>
                    <w:spacing w:line="700" w:lineRule="exact"/>
                    <w:jc w:val="center"/>
                    <w:rPr>
                      <w:rFonts w:ascii="仿宋" w:eastAsia="仿宋" w:hAnsi="仿宋" w:cs="仿宋"/>
                      <w:sz w:val="32"/>
                      <w:szCs w:val="32"/>
                    </w:rPr>
                  </w:pPr>
                </w:p>
              </w:tc>
              <w:tc>
                <w:tcPr>
                  <w:tcW w:w="1544" w:type="dxa"/>
                  <w:vAlign w:val="center"/>
                </w:tcPr>
                <w:p w14:paraId="394A6452"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较满意</w:t>
                  </w:r>
                </w:p>
              </w:tc>
              <w:tc>
                <w:tcPr>
                  <w:tcW w:w="2401" w:type="dxa"/>
                  <w:vAlign w:val="center"/>
                </w:tcPr>
                <w:p w14:paraId="75F7657E"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7.15</w:t>
                  </w:r>
                </w:p>
              </w:tc>
            </w:tr>
            <w:tr w:rsidR="0063630B" w:rsidRPr="00E47D08" w14:paraId="0F12B1B4" w14:textId="77777777">
              <w:trPr>
                <w:jc w:val="center"/>
              </w:trPr>
              <w:tc>
                <w:tcPr>
                  <w:tcW w:w="3177" w:type="dxa"/>
                  <w:vMerge/>
                  <w:vAlign w:val="center"/>
                </w:tcPr>
                <w:p w14:paraId="50023DBE" w14:textId="77777777" w:rsidR="0063630B" w:rsidRPr="00E47D08" w:rsidRDefault="0063630B" w:rsidP="00E47D08">
                  <w:pPr>
                    <w:adjustRightInd w:val="0"/>
                    <w:snapToGrid w:val="0"/>
                    <w:spacing w:line="700" w:lineRule="exact"/>
                    <w:jc w:val="center"/>
                    <w:rPr>
                      <w:rFonts w:ascii="仿宋" w:eastAsia="仿宋" w:hAnsi="仿宋" w:cs="仿宋"/>
                      <w:sz w:val="32"/>
                      <w:szCs w:val="32"/>
                    </w:rPr>
                  </w:pPr>
                </w:p>
              </w:tc>
              <w:tc>
                <w:tcPr>
                  <w:tcW w:w="1544" w:type="dxa"/>
                  <w:vAlign w:val="center"/>
                </w:tcPr>
                <w:p w14:paraId="010788AE"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不满意</w:t>
                  </w:r>
                </w:p>
              </w:tc>
              <w:tc>
                <w:tcPr>
                  <w:tcW w:w="2401" w:type="dxa"/>
                  <w:vAlign w:val="center"/>
                </w:tcPr>
                <w:p w14:paraId="191328D8"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2.04</w:t>
                  </w:r>
                </w:p>
              </w:tc>
            </w:tr>
            <w:tr w:rsidR="0063630B" w:rsidRPr="00E47D08" w14:paraId="411FB26E" w14:textId="77777777">
              <w:trPr>
                <w:jc w:val="center"/>
              </w:trPr>
              <w:tc>
                <w:tcPr>
                  <w:tcW w:w="3177" w:type="dxa"/>
                  <w:vMerge w:val="restart"/>
                  <w:vAlign w:val="center"/>
                </w:tcPr>
                <w:p w14:paraId="5B37ED17"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课堂教学的满意度</w:t>
                  </w:r>
                </w:p>
              </w:tc>
              <w:tc>
                <w:tcPr>
                  <w:tcW w:w="1544" w:type="dxa"/>
                  <w:vAlign w:val="center"/>
                </w:tcPr>
                <w:p w14:paraId="0B8F7160"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很满意</w:t>
                  </w:r>
                </w:p>
              </w:tc>
              <w:tc>
                <w:tcPr>
                  <w:tcW w:w="2401" w:type="dxa"/>
                  <w:vAlign w:val="center"/>
                </w:tcPr>
                <w:p w14:paraId="18FD1BC9"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91.13</w:t>
                  </w:r>
                </w:p>
              </w:tc>
            </w:tr>
            <w:tr w:rsidR="0063630B" w:rsidRPr="00E47D08" w14:paraId="368241A5" w14:textId="77777777">
              <w:trPr>
                <w:jc w:val="center"/>
              </w:trPr>
              <w:tc>
                <w:tcPr>
                  <w:tcW w:w="3177" w:type="dxa"/>
                  <w:vMerge/>
                  <w:vAlign w:val="center"/>
                </w:tcPr>
                <w:p w14:paraId="780CF994" w14:textId="77777777" w:rsidR="0063630B" w:rsidRPr="00E47D08" w:rsidRDefault="0063630B" w:rsidP="00E47D08">
                  <w:pPr>
                    <w:adjustRightInd w:val="0"/>
                    <w:snapToGrid w:val="0"/>
                    <w:spacing w:line="700" w:lineRule="exact"/>
                    <w:jc w:val="center"/>
                    <w:rPr>
                      <w:rFonts w:ascii="仿宋" w:eastAsia="仿宋" w:hAnsi="仿宋" w:cs="仿宋"/>
                      <w:sz w:val="32"/>
                      <w:szCs w:val="32"/>
                    </w:rPr>
                  </w:pPr>
                </w:p>
              </w:tc>
              <w:tc>
                <w:tcPr>
                  <w:tcW w:w="1544" w:type="dxa"/>
                  <w:vAlign w:val="center"/>
                </w:tcPr>
                <w:p w14:paraId="24CF97E1"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较满意</w:t>
                  </w:r>
                </w:p>
              </w:tc>
              <w:tc>
                <w:tcPr>
                  <w:tcW w:w="2401" w:type="dxa"/>
                  <w:vAlign w:val="center"/>
                </w:tcPr>
                <w:p w14:paraId="4B0268FB"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7.02</w:t>
                  </w:r>
                </w:p>
              </w:tc>
            </w:tr>
            <w:tr w:rsidR="0063630B" w:rsidRPr="00E47D08" w14:paraId="63C29E83" w14:textId="77777777">
              <w:trPr>
                <w:jc w:val="center"/>
              </w:trPr>
              <w:tc>
                <w:tcPr>
                  <w:tcW w:w="3177" w:type="dxa"/>
                  <w:vMerge/>
                  <w:vAlign w:val="center"/>
                </w:tcPr>
                <w:p w14:paraId="3E1D3653" w14:textId="77777777" w:rsidR="0063630B" w:rsidRPr="00E47D08" w:rsidRDefault="0063630B" w:rsidP="00E47D08">
                  <w:pPr>
                    <w:adjustRightInd w:val="0"/>
                    <w:snapToGrid w:val="0"/>
                    <w:spacing w:line="700" w:lineRule="exact"/>
                    <w:jc w:val="center"/>
                    <w:rPr>
                      <w:rFonts w:ascii="仿宋" w:eastAsia="仿宋" w:hAnsi="仿宋" w:cs="仿宋"/>
                      <w:sz w:val="32"/>
                      <w:szCs w:val="32"/>
                    </w:rPr>
                  </w:pPr>
                </w:p>
              </w:tc>
              <w:tc>
                <w:tcPr>
                  <w:tcW w:w="1544" w:type="dxa"/>
                  <w:vAlign w:val="center"/>
                </w:tcPr>
                <w:p w14:paraId="01B9F0C3"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不满意</w:t>
                  </w:r>
                </w:p>
              </w:tc>
              <w:tc>
                <w:tcPr>
                  <w:tcW w:w="2401" w:type="dxa"/>
                  <w:vAlign w:val="center"/>
                </w:tcPr>
                <w:p w14:paraId="55561DD0"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1.85</w:t>
                  </w:r>
                </w:p>
              </w:tc>
            </w:tr>
            <w:tr w:rsidR="0063630B" w:rsidRPr="00E47D08" w14:paraId="076F1060" w14:textId="77777777">
              <w:trPr>
                <w:jc w:val="center"/>
              </w:trPr>
              <w:tc>
                <w:tcPr>
                  <w:tcW w:w="3177" w:type="dxa"/>
                  <w:vMerge w:val="restart"/>
                  <w:vAlign w:val="center"/>
                </w:tcPr>
                <w:p w14:paraId="3C47F24A"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实践教学的满意度</w:t>
                  </w:r>
                </w:p>
              </w:tc>
              <w:tc>
                <w:tcPr>
                  <w:tcW w:w="1544" w:type="dxa"/>
                  <w:vAlign w:val="center"/>
                </w:tcPr>
                <w:p w14:paraId="2F26CD89"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很满意</w:t>
                  </w:r>
                </w:p>
              </w:tc>
              <w:tc>
                <w:tcPr>
                  <w:tcW w:w="2401" w:type="dxa"/>
                  <w:vAlign w:val="center"/>
                </w:tcPr>
                <w:p w14:paraId="7EA7D3A3"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92.52</w:t>
                  </w:r>
                </w:p>
              </w:tc>
            </w:tr>
            <w:tr w:rsidR="0063630B" w:rsidRPr="00E47D08" w14:paraId="4B79E954" w14:textId="77777777">
              <w:trPr>
                <w:jc w:val="center"/>
              </w:trPr>
              <w:tc>
                <w:tcPr>
                  <w:tcW w:w="3177" w:type="dxa"/>
                  <w:vMerge/>
                  <w:vAlign w:val="center"/>
                </w:tcPr>
                <w:p w14:paraId="4AD3E59A" w14:textId="77777777" w:rsidR="0063630B" w:rsidRPr="00E47D08" w:rsidRDefault="0063630B" w:rsidP="00E47D08">
                  <w:pPr>
                    <w:adjustRightInd w:val="0"/>
                    <w:snapToGrid w:val="0"/>
                    <w:spacing w:line="700" w:lineRule="exact"/>
                    <w:jc w:val="center"/>
                    <w:rPr>
                      <w:rFonts w:ascii="仿宋" w:eastAsia="仿宋" w:hAnsi="仿宋" w:cs="仿宋"/>
                      <w:sz w:val="32"/>
                      <w:szCs w:val="32"/>
                    </w:rPr>
                  </w:pPr>
                </w:p>
              </w:tc>
              <w:tc>
                <w:tcPr>
                  <w:tcW w:w="1544" w:type="dxa"/>
                  <w:vAlign w:val="center"/>
                </w:tcPr>
                <w:p w14:paraId="3E1C1DA9"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较满意</w:t>
                  </w:r>
                </w:p>
              </w:tc>
              <w:tc>
                <w:tcPr>
                  <w:tcW w:w="2401" w:type="dxa"/>
                  <w:vAlign w:val="center"/>
                </w:tcPr>
                <w:p w14:paraId="57AAB8A1"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5.03</w:t>
                  </w:r>
                </w:p>
              </w:tc>
            </w:tr>
            <w:tr w:rsidR="0063630B" w:rsidRPr="00E47D08" w14:paraId="09CB1790" w14:textId="77777777">
              <w:trPr>
                <w:jc w:val="center"/>
              </w:trPr>
              <w:tc>
                <w:tcPr>
                  <w:tcW w:w="3177" w:type="dxa"/>
                  <w:vMerge/>
                  <w:vAlign w:val="center"/>
                </w:tcPr>
                <w:p w14:paraId="1EF92A7D" w14:textId="77777777" w:rsidR="0063630B" w:rsidRPr="00E47D08" w:rsidRDefault="0063630B" w:rsidP="00E47D08">
                  <w:pPr>
                    <w:adjustRightInd w:val="0"/>
                    <w:snapToGrid w:val="0"/>
                    <w:spacing w:line="700" w:lineRule="exact"/>
                    <w:jc w:val="center"/>
                    <w:rPr>
                      <w:rFonts w:ascii="仿宋" w:eastAsia="仿宋" w:hAnsi="仿宋" w:cs="仿宋"/>
                      <w:sz w:val="32"/>
                      <w:szCs w:val="32"/>
                    </w:rPr>
                  </w:pPr>
                </w:p>
              </w:tc>
              <w:tc>
                <w:tcPr>
                  <w:tcW w:w="1544" w:type="dxa"/>
                  <w:vAlign w:val="center"/>
                </w:tcPr>
                <w:p w14:paraId="57DFB142"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不满意</w:t>
                  </w:r>
                </w:p>
              </w:tc>
              <w:tc>
                <w:tcPr>
                  <w:tcW w:w="2401" w:type="dxa"/>
                  <w:vAlign w:val="center"/>
                </w:tcPr>
                <w:p w14:paraId="3BA0257E"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2.45</w:t>
                  </w:r>
                </w:p>
              </w:tc>
            </w:tr>
            <w:tr w:rsidR="0063630B" w:rsidRPr="00E47D08" w14:paraId="31BA7F30" w14:textId="77777777">
              <w:trPr>
                <w:jc w:val="center"/>
              </w:trPr>
              <w:tc>
                <w:tcPr>
                  <w:tcW w:w="3177" w:type="dxa"/>
                  <w:vMerge w:val="restart"/>
                  <w:vAlign w:val="center"/>
                </w:tcPr>
                <w:p w14:paraId="4F53990C"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对当前工作需求的满足程度</w:t>
                  </w:r>
                </w:p>
              </w:tc>
              <w:tc>
                <w:tcPr>
                  <w:tcW w:w="1544" w:type="dxa"/>
                  <w:vAlign w:val="center"/>
                </w:tcPr>
                <w:p w14:paraId="552341DE"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很满意</w:t>
                  </w:r>
                </w:p>
              </w:tc>
              <w:tc>
                <w:tcPr>
                  <w:tcW w:w="2401" w:type="dxa"/>
                  <w:vAlign w:val="center"/>
                </w:tcPr>
                <w:p w14:paraId="44A2B9B0"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75.28</w:t>
                  </w:r>
                </w:p>
              </w:tc>
            </w:tr>
            <w:tr w:rsidR="0063630B" w:rsidRPr="00E47D08" w14:paraId="4C130DF9" w14:textId="77777777">
              <w:trPr>
                <w:jc w:val="center"/>
              </w:trPr>
              <w:tc>
                <w:tcPr>
                  <w:tcW w:w="3177" w:type="dxa"/>
                  <w:vMerge/>
                  <w:vAlign w:val="center"/>
                </w:tcPr>
                <w:p w14:paraId="5AAE1DA4" w14:textId="77777777" w:rsidR="0063630B" w:rsidRPr="00E47D08" w:rsidRDefault="0063630B" w:rsidP="00E47D08">
                  <w:pPr>
                    <w:adjustRightInd w:val="0"/>
                    <w:snapToGrid w:val="0"/>
                    <w:spacing w:line="700" w:lineRule="exact"/>
                    <w:rPr>
                      <w:rFonts w:ascii="仿宋" w:eastAsia="仿宋" w:hAnsi="仿宋" w:cs="仿宋"/>
                      <w:sz w:val="32"/>
                      <w:szCs w:val="32"/>
                    </w:rPr>
                  </w:pPr>
                </w:p>
              </w:tc>
              <w:tc>
                <w:tcPr>
                  <w:tcW w:w="1544" w:type="dxa"/>
                  <w:vAlign w:val="center"/>
                </w:tcPr>
                <w:p w14:paraId="64B4082C"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较满意</w:t>
                  </w:r>
                </w:p>
              </w:tc>
              <w:tc>
                <w:tcPr>
                  <w:tcW w:w="2401" w:type="dxa"/>
                  <w:vAlign w:val="center"/>
                </w:tcPr>
                <w:p w14:paraId="69AA79E4"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18.76</w:t>
                  </w:r>
                </w:p>
              </w:tc>
            </w:tr>
            <w:tr w:rsidR="0063630B" w:rsidRPr="00E47D08" w14:paraId="7569ED60" w14:textId="77777777">
              <w:trPr>
                <w:jc w:val="center"/>
              </w:trPr>
              <w:tc>
                <w:tcPr>
                  <w:tcW w:w="3177" w:type="dxa"/>
                  <w:vMerge/>
                  <w:vAlign w:val="center"/>
                </w:tcPr>
                <w:p w14:paraId="120BE3C0" w14:textId="77777777" w:rsidR="0063630B" w:rsidRPr="00E47D08" w:rsidRDefault="0063630B" w:rsidP="00E47D08">
                  <w:pPr>
                    <w:adjustRightInd w:val="0"/>
                    <w:snapToGrid w:val="0"/>
                    <w:spacing w:line="700" w:lineRule="exact"/>
                    <w:rPr>
                      <w:rFonts w:ascii="仿宋" w:eastAsia="仿宋" w:hAnsi="仿宋" w:cs="仿宋"/>
                      <w:sz w:val="32"/>
                      <w:szCs w:val="32"/>
                    </w:rPr>
                  </w:pPr>
                </w:p>
              </w:tc>
              <w:tc>
                <w:tcPr>
                  <w:tcW w:w="1544" w:type="dxa"/>
                  <w:vAlign w:val="center"/>
                </w:tcPr>
                <w:p w14:paraId="6D2CEB81"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不满意</w:t>
                  </w:r>
                </w:p>
              </w:tc>
              <w:tc>
                <w:tcPr>
                  <w:tcW w:w="2401" w:type="dxa"/>
                  <w:vAlign w:val="center"/>
                </w:tcPr>
                <w:p w14:paraId="6F539AE3" w14:textId="77777777" w:rsidR="0063630B" w:rsidRPr="00E47D08" w:rsidRDefault="00000000" w:rsidP="00E47D08">
                  <w:pPr>
                    <w:pStyle w:val="ab"/>
                    <w:widowControl/>
                    <w:adjustRightInd w:val="0"/>
                    <w:snapToGrid w:val="0"/>
                    <w:spacing w:beforeAutospacing="0" w:afterAutospacing="0" w:line="700" w:lineRule="exact"/>
                    <w:jc w:val="center"/>
                    <w:rPr>
                      <w:rFonts w:ascii="仿宋" w:eastAsia="仿宋" w:hAnsi="仿宋" w:cs="仿宋"/>
                      <w:sz w:val="32"/>
                      <w:szCs w:val="32"/>
                      <w:lang w:bidi="ar-SA"/>
                    </w:rPr>
                  </w:pPr>
                  <w:r w:rsidRPr="00E47D08">
                    <w:rPr>
                      <w:rFonts w:ascii="仿宋" w:eastAsia="仿宋" w:hAnsi="仿宋" w:cs="仿宋" w:hint="eastAsia"/>
                      <w:sz w:val="32"/>
                      <w:szCs w:val="32"/>
                    </w:rPr>
                    <w:t>5.96</w:t>
                  </w:r>
                </w:p>
              </w:tc>
            </w:tr>
          </w:tbl>
          <w:p w14:paraId="7BC45FE7" w14:textId="77777777" w:rsidR="0063630B" w:rsidRPr="00E47D08" w:rsidRDefault="00000000" w:rsidP="00E47D08">
            <w:pPr>
              <w:pStyle w:val="ab"/>
              <w:widowControl/>
              <w:shd w:val="clear" w:color="auto" w:fill="FFFFFF"/>
              <w:spacing w:beforeAutospacing="0" w:afterAutospacing="0" w:line="700" w:lineRule="exact"/>
              <w:ind w:firstLineChars="200" w:firstLine="640"/>
              <w:rPr>
                <w:rFonts w:ascii="仿宋" w:eastAsia="仿宋" w:hAnsi="仿宋"/>
                <w:color w:val="000000"/>
                <w:sz w:val="32"/>
                <w:szCs w:val="32"/>
              </w:rPr>
            </w:pPr>
            <w:r w:rsidRPr="00E47D08">
              <w:rPr>
                <w:rFonts w:ascii="仿宋" w:eastAsia="仿宋" w:hAnsi="仿宋" w:hint="eastAsia"/>
                <w:kern w:val="2"/>
                <w:sz w:val="32"/>
                <w:szCs w:val="32"/>
                <w:lang w:bidi="ar-SA"/>
              </w:rPr>
              <w:t>通过对2019-2021届毕业生和用人单位展开跟踪调查，调查结果验证了课程的优化，教学方法的改革等方面取得了较好的效果。各项数据显示本专业毕业生职业能力和职业素养较高，大数据分析处理能力和管理决策能力较强。</w:t>
            </w:r>
          </w:p>
        </w:tc>
      </w:tr>
    </w:tbl>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3"/>
        <w:gridCol w:w="1978"/>
        <w:gridCol w:w="3160"/>
        <w:gridCol w:w="1437"/>
        <w:gridCol w:w="1225"/>
      </w:tblGrid>
      <w:tr w:rsidR="0063630B" w:rsidRPr="00E47D08" w14:paraId="55C44666" w14:textId="77777777">
        <w:trPr>
          <w:trHeight w:val="429"/>
        </w:trPr>
        <w:tc>
          <w:tcPr>
            <w:tcW w:w="1093" w:type="dxa"/>
            <w:vAlign w:val="center"/>
          </w:tcPr>
          <w:p w14:paraId="123815A3" w14:textId="77777777" w:rsidR="0063630B" w:rsidRPr="00E47D08" w:rsidRDefault="00000000" w:rsidP="00E47D08">
            <w:pPr>
              <w:snapToGrid w:val="0"/>
              <w:spacing w:line="700" w:lineRule="exact"/>
              <w:ind w:right="-62"/>
              <w:jc w:val="center"/>
              <w:rPr>
                <w:rFonts w:ascii="仿宋_GB2312" w:hAnsi="仿宋"/>
                <w:sz w:val="32"/>
                <w:szCs w:val="32"/>
              </w:rPr>
            </w:pPr>
            <w:r w:rsidRPr="00E47D08">
              <w:rPr>
                <w:rFonts w:ascii="仿宋_GB2312" w:hAnsi="仿宋" w:hint="eastAsia"/>
                <w:sz w:val="32"/>
                <w:szCs w:val="32"/>
              </w:rPr>
              <w:lastRenderedPageBreak/>
              <w:t>教师姓名</w:t>
            </w:r>
          </w:p>
        </w:tc>
        <w:tc>
          <w:tcPr>
            <w:tcW w:w="5138" w:type="dxa"/>
            <w:gridSpan w:val="2"/>
            <w:vAlign w:val="center"/>
          </w:tcPr>
          <w:p w14:paraId="0CA2C584" w14:textId="77777777" w:rsidR="0063630B" w:rsidRPr="00E47D08" w:rsidRDefault="00000000" w:rsidP="00E47D08">
            <w:pPr>
              <w:snapToGrid w:val="0"/>
              <w:spacing w:line="700" w:lineRule="exact"/>
              <w:ind w:right="-62"/>
              <w:jc w:val="center"/>
              <w:rPr>
                <w:rFonts w:ascii="仿宋_GB2312" w:hAnsi="仿宋"/>
                <w:sz w:val="32"/>
                <w:szCs w:val="32"/>
              </w:rPr>
            </w:pPr>
            <w:r w:rsidRPr="00E47D08">
              <w:rPr>
                <w:rFonts w:ascii="仿宋_GB2312" w:hAnsi="仿宋" w:hint="eastAsia"/>
                <w:sz w:val="32"/>
                <w:szCs w:val="32"/>
              </w:rPr>
              <w:t>教学荣誉名称</w:t>
            </w:r>
          </w:p>
        </w:tc>
        <w:tc>
          <w:tcPr>
            <w:tcW w:w="1437" w:type="dxa"/>
            <w:vAlign w:val="center"/>
          </w:tcPr>
          <w:p w14:paraId="5B800E60" w14:textId="77777777" w:rsidR="0063630B" w:rsidRPr="00E47D08" w:rsidRDefault="00000000" w:rsidP="00E47D08">
            <w:pPr>
              <w:snapToGrid w:val="0"/>
              <w:spacing w:line="700" w:lineRule="exact"/>
              <w:ind w:right="-62"/>
              <w:jc w:val="center"/>
              <w:rPr>
                <w:rFonts w:ascii="仿宋_GB2312" w:hAnsi="仿宋"/>
                <w:sz w:val="32"/>
                <w:szCs w:val="32"/>
              </w:rPr>
            </w:pPr>
            <w:r w:rsidRPr="00E47D08">
              <w:rPr>
                <w:rFonts w:ascii="仿宋_GB2312" w:hAnsi="仿宋" w:hint="eastAsia"/>
                <w:sz w:val="32"/>
                <w:szCs w:val="32"/>
              </w:rPr>
              <w:t>组织单位</w:t>
            </w:r>
          </w:p>
        </w:tc>
        <w:tc>
          <w:tcPr>
            <w:tcW w:w="1225" w:type="dxa"/>
            <w:vAlign w:val="center"/>
          </w:tcPr>
          <w:p w14:paraId="5AB46645" w14:textId="77777777" w:rsidR="0063630B" w:rsidRPr="00E47D08" w:rsidRDefault="00000000" w:rsidP="00E47D08">
            <w:pPr>
              <w:snapToGrid w:val="0"/>
              <w:spacing w:line="700" w:lineRule="exact"/>
              <w:ind w:right="-62"/>
              <w:jc w:val="center"/>
              <w:rPr>
                <w:rFonts w:ascii="仿宋_GB2312" w:eastAsiaTheme="minorEastAsia" w:hAnsi="仿宋"/>
                <w:sz w:val="32"/>
                <w:szCs w:val="32"/>
              </w:rPr>
            </w:pPr>
            <w:r w:rsidRPr="00E47D08">
              <w:rPr>
                <w:rFonts w:ascii="仿宋_GB2312" w:hAnsi="仿宋" w:hint="eastAsia"/>
                <w:sz w:val="32"/>
                <w:szCs w:val="32"/>
              </w:rPr>
              <w:t>获评年月</w:t>
            </w:r>
          </w:p>
        </w:tc>
      </w:tr>
      <w:tr w:rsidR="0063630B" w:rsidRPr="00E47D08" w14:paraId="53DEB46E" w14:textId="77777777">
        <w:trPr>
          <w:trHeight w:val="456"/>
        </w:trPr>
        <w:tc>
          <w:tcPr>
            <w:tcW w:w="1093" w:type="dxa"/>
            <w:vAlign w:val="center"/>
          </w:tcPr>
          <w:p w14:paraId="65CD8F05"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lastRenderedPageBreak/>
              <w:t>王玉华</w:t>
            </w:r>
          </w:p>
        </w:tc>
        <w:tc>
          <w:tcPr>
            <w:tcW w:w="5138" w:type="dxa"/>
            <w:gridSpan w:val="2"/>
            <w:vAlign w:val="center"/>
          </w:tcPr>
          <w:p w14:paraId="19F49619"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第三届吉林省本科高校智慧课堂教学创新大赛三等奖</w:t>
            </w:r>
          </w:p>
        </w:tc>
        <w:tc>
          <w:tcPr>
            <w:tcW w:w="1437" w:type="dxa"/>
            <w:vAlign w:val="center"/>
          </w:tcPr>
          <w:p w14:paraId="572F0A68"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吉林省教育厅</w:t>
            </w:r>
          </w:p>
        </w:tc>
        <w:tc>
          <w:tcPr>
            <w:tcW w:w="1225" w:type="dxa"/>
            <w:vAlign w:val="center"/>
          </w:tcPr>
          <w:p w14:paraId="42AF2301"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2022.01</w:t>
            </w:r>
          </w:p>
        </w:tc>
      </w:tr>
      <w:tr w:rsidR="0063630B" w:rsidRPr="00E47D08" w14:paraId="2577265A" w14:textId="77777777">
        <w:trPr>
          <w:trHeight w:val="456"/>
        </w:trPr>
        <w:tc>
          <w:tcPr>
            <w:tcW w:w="1093" w:type="dxa"/>
            <w:vAlign w:val="center"/>
          </w:tcPr>
          <w:p w14:paraId="21BCBC5A"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孙丽男</w:t>
            </w:r>
          </w:p>
        </w:tc>
        <w:tc>
          <w:tcPr>
            <w:tcW w:w="5138" w:type="dxa"/>
            <w:gridSpan w:val="2"/>
            <w:vAlign w:val="center"/>
          </w:tcPr>
          <w:p w14:paraId="60927ABF"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全省高校优质线上教育教学资源推荐共享</w:t>
            </w:r>
          </w:p>
          <w:p w14:paraId="6E7BD81C"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——《初级财务会计》省级精品在线开放课</w:t>
            </w:r>
          </w:p>
        </w:tc>
        <w:tc>
          <w:tcPr>
            <w:tcW w:w="1437" w:type="dxa"/>
            <w:vAlign w:val="center"/>
          </w:tcPr>
          <w:p w14:paraId="201EAB80"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吉林省教育厅</w:t>
            </w:r>
          </w:p>
        </w:tc>
        <w:tc>
          <w:tcPr>
            <w:tcW w:w="1225" w:type="dxa"/>
            <w:vAlign w:val="center"/>
          </w:tcPr>
          <w:p w14:paraId="53A614C2"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2022.03</w:t>
            </w:r>
          </w:p>
        </w:tc>
      </w:tr>
      <w:tr w:rsidR="0063630B" w:rsidRPr="00E47D08" w14:paraId="5F1C696F" w14:textId="77777777">
        <w:trPr>
          <w:trHeight w:val="456"/>
        </w:trPr>
        <w:tc>
          <w:tcPr>
            <w:tcW w:w="1093" w:type="dxa"/>
            <w:vAlign w:val="center"/>
          </w:tcPr>
          <w:p w14:paraId="6707164C"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王玉华</w:t>
            </w:r>
          </w:p>
        </w:tc>
        <w:tc>
          <w:tcPr>
            <w:tcW w:w="5138" w:type="dxa"/>
            <w:gridSpan w:val="2"/>
            <w:vAlign w:val="center"/>
          </w:tcPr>
          <w:p w14:paraId="15EF4604"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第一届吉林省本科高校智慧课堂教学创新大赛二等奖</w:t>
            </w:r>
          </w:p>
        </w:tc>
        <w:tc>
          <w:tcPr>
            <w:tcW w:w="1437" w:type="dxa"/>
            <w:vAlign w:val="center"/>
          </w:tcPr>
          <w:p w14:paraId="175DCA38"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吉林省教育厅</w:t>
            </w:r>
          </w:p>
        </w:tc>
        <w:tc>
          <w:tcPr>
            <w:tcW w:w="1225" w:type="dxa"/>
            <w:vAlign w:val="center"/>
          </w:tcPr>
          <w:p w14:paraId="042373C1"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2019.12</w:t>
            </w:r>
          </w:p>
        </w:tc>
      </w:tr>
      <w:tr w:rsidR="0063630B" w:rsidRPr="00E47D08" w14:paraId="16CDC13F" w14:textId="77777777">
        <w:trPr>
          <w:trHeight w:val="456"/>
        </w:trPr>
        <w:tc>
          <w:tcPr>
            <w:tcW w:w="1093" w:type="dxa"/>
            <w:vAlign w:val="center"/>
          </w:tcPr>
          <w:p w14:paraId="6005BB9C"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李小光</w:t>
            </w:r>
          </w:p>
        </w:tc>
        <w:tc>
          <w:tcPr>
            <w:tcW w:w="5138" w:type="dxa"/>
            <w:gridSpan w:val="2"/>
            <w:vAlign w:val="center"/>
          </w:tcPr>
          <w:p w14:paraId="56FB4C47"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cs="宋体" w:hint="eastAsia"/>
                <w:sz w:val="32"/>
                <w:szCs w:val="32"/>
              </w:rPr>
              <w:t>《财务管理》</w:t>
            </w:r>
            <w:proofErr w:type="gramStart"/>
            <w:r w:rsidRPr="00E47D08">
              <w:rPr>
                <w:rFonts w:ascii="宋体" w:hAnsi="宋体" w:cs="宋体" w:hint="eastAsia"/>
                <w:sz w:val="32"/>
                <w:szCs w:val="32"/>
              </w:rPr>
              <w:t>课程思政示范</w:t>
            </w:r>
            <w:proofErr w:type="gramEnd"/>
            <w:r w:rsidRPr="00E47D08">
              <w:rPr>
                <w:rFonts w:ascii="宋体" w:hAnsi="宋体" w:cs="宋体" w:hint="eastAsia"/>
                <w:sz w:val="32"/>
                <w:szCs w:val="32"/>
              </w:rPr>
              <w:t>课</w:t>
            </w:r>
          </w:p>
        </w:tc>
        <w:tc>
          <w:tcPr>
            <w:tcW w:w="1437" w:type="dxa"/>
            <w:vAlign w:val="center"/>
          </w:tcPr>
          <w:p w14:paraId="01AA1C42"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hint="eastAsia"/>
                <w:sz w:val="32"/>
                <w:szCs w:val="32"/>
              </w:rPr>
              <w:t>长春大学旅游学院</w:t>
            </w:r>
          </w:p>
        </w:tc>
        <w:tc>
          <w:tcPr>
            <w:tcW w:w="1225" w:type="dxa"/>
            <w:vAlign w:val="center"/>
          </w:tcPr>
          <w:p w14:paraId="760AC8FE"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sz w:val="32"/>
                <w:szCs w:val="32"/>
              </w:rPr>
              <w:t>20</w:t>
            </w:r>
            <w:r w:rsidRPr="00E47D08">
              <w:rPr>
                <w:rFonts w:ascii="宋体" w:hAnsi="宋体" w:hint="eastAsia"/>
                <w:sz w:val="32"/>
                <w:szCs w:val="32"/>
              </w:rPr>
              <w:t>21</w:t>
            </w:r>
            <w:r w:rsidRPr="00E47D08">
              <w:rPr>
                <w:rFonts w:ascii="宋体" w:hAnsi="宋体"/>
                <w:sz w:val="32"/>
                <w:szCs w:val="32"/>
              </w:rPr>
              <w:t>.</w:t>
            </w:r>
            <w:r w:rsidRPr="00E47D08">
              <w:rPr>
                <w:rFonts w:ascii="宋体" w:hAnsi="宋体" w:hint="eastAsia"/>
                <w:sz w:val="32"/>
                <w:szCs w:val="32"/>
              </w:rPr>
              <w:t>03</w:t>
            </w:r>
          </w:p>
        </w:tc>
      </w:tr>
      <w:tr w:rsidR="0063630B" w:rsidRPr="00E47D08" w14:paraId="7DB378D3" w14:textId="77777777">
        <w:trPr>
          <w:trHeight w:val="90"/>
        </w:trPr>
        <w:tc>
          <w:tcPr>
            <w:tcW w:w="1093" w:type="dxa"/>
            <w:vAlign w:val="center"/>
          </w:tcPr>
          <w:p w14:paraId="6E7B4E66"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孙丽男</w:t>
            </w:r>
          </w:p>
        </w:tc>
        <w:tc>
          <w:tcPr>
            <w:tcW w:w="5138" w:type="dxa"/>
            <w:gridSpan w:val="2"/>
            <w:vAlign w:val="center"/>
          </w:tcPr>
          <w:p w14:paraId="0B7B87F5"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《基础会计》</w:t>
            </w:r>
            <w:proofErr w:type="gramStart"/>
            <w:r w:rsidRPr="00E47D08">
              <w:rPr>
                <w:rFonts w:ascii="宋体" w:hAnsi="宋体" w:cs="宋体" w:hint="eastAsia"/>
                <w:sz w:val="32"/>
                <w:szCs w:val="32"/>
              </w:rPr>
              <w:t>课程思政示范</w:t>
            </w:r>
            <w:proofErr w:type="gramEnd"/>
            <w:r w:rsidRPr="00E47D08">
              <w:rPr>
                <w:rFonts w:ascii="宋体" w:hAnsi="宋体" w:cs="宋体" w:hint="eastAsia"/>
                <w:sz w:val="32"/>
                <w:szCs w:val="32"/>
              </w:rPr>
              <w:t>课</w:t>
            </w:r>
          </w:p>
        </w:tc>
        <w:tc>
          <w:tcPr>
            <w:tcW w:w="1437" w:type="dxa"/>
            <w:vAlign w:val="center"/>
          </w:tcPr>
          <w:p w14:paraId="1D1B80DF"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长春大学旅游学院</w:t>
            </w:r>
          </w:p>
        </w:tc>
        <w:tc>
          <w:tcPr>
            <w:tcW w:w="1225" w:type="dxa"/>
            <w:vAlign w:val="center"/>
          </w:tcPr>
          <w:p w14:paraId="432BADB3"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2021.06</w:t>
            </w:r>
          </w:p>
        </w:tc>
      </w:tr>
      <w:tr w:rsidR="0063630B" w:rsidRPr="00E47D08" w14:paraId="384071CF" w14:textId="77777777">
        <w:trPr>
          <w:trHeight w:val="456"/>
        </w:trPr>
        <w:tc>
          <w:tcPr>
            <w:tcW w:w="1093" w:type="dxa"/>
            <w:vAlign w:val="center"/>
          </w:tcPr>
          <w:p w14:paraId="692F3DD2"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郑怡婷</w:t>
            </w:r>
          </w:p>
        </w:tc>
        <w:tc>
          <w:tcPr>
            <w:tcW w:w="5138" w:type="dxa"/>
            <w:gridSpan w:val="2"/>
            <w:vAlign w:val="center"/>
          </w:tcPr>
          <w:p w14:paraId="54639534"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“课程思政”教学比赛一等奖</w:t>
            </w:r>
          </w:p>
        </w:tc>
        <w:tc>
          <w:tcPr>
            <w:tcW w:w="1437" w:type="dxa"/>
            <w:vAlign w:val="center"/>
          </w:tcPr>
          <w:p w14:paraId="0B5FC5A9"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长春大学旅游学院</w:t>
            </w:r>
          </w:p>
        </w:tc>
        <w:tc>
          <w:tcPr>
            <w:tcW w:w="1225" w:type="dxa"/>
            <w:vAlign w:val="center"/>
          </w:tcPr>
          <w:p w14:paraId="742E88BB"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2021.07</w:t>
            </w:r>
          </w:p>
        </w:tc>
      </w:tr>
      <w:tr w:rsidR="0063630B" w:rsidRPr="00E47D08" w14:paraId="5C406DD2" w14:textId="77777777">
        <w:trPr>
          <w:trHeight w:val="456"/>
        </w:trPr>
        <w:tc>
          <w:tcPr>
            <w:tcW w:w="1093" w:type="dxa"/>
            <w:vAlign w:val="center"/>
          </w:tcPr>
          <w:p w14:paraId="1B5AE00D"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孙丽男</w:t>
            </w:r>
          </w:p>
        </w:tc>
        <w:tc>
          <w:tcPr>
            <w:tcW w:w="5138" w:type="dxa"/>
            <w:gridSpan w:val="2"/>
            <w:vAlign w:val="center"/>
          </w:tcPr>
          <w:p w14:paraId="08522200"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《基础会计》课程教案荣获长春大学旅游学院“课程思政”优秀教案设计大赛一等奖</w:t>
            </w:r>
          </w:p>
        </w:tc>
        <w:tc>
          <w:tcPr>
            <w:tcW w:w="1437" w:type="dxa"/>
            <w:vAlign w:val="center"/>
          </w:tcPr>
          <w:p w14:paraId="51EF1438"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长春大学旅游学院</w:t>
            </w:r>
          </w:p>
        </w:tc>
        <w:tc>
          <w:tcPr>
            <w:tcW w:w="1225" w:type="dxa"/>
            <w:vAlign w:val="center"/>
          </w:tcPr>
          <w:p w14:paraId="5BE7875A"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2021.10</w:t>
            </w:r>
          </w:p>
        </w:tc>
      </w:tr>
      <w:tr w:rsidR="0063630B" w:rsidRPr="00E47D08" w14:paraId="0237B97F" w14:textId="77777777">
        <w:trPr>
          <w:trHeight w:val="456"/>
        </w:trPr>
        <w:tc>
          <w:tcPr>
            <w:tcW w:w="1093" w:type="dxa"/>
            <w:vAlign w:val="center"/>
          </w:tcPr>
          <w:p w14:paraId="2EC2013C"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刘晓</w:t>
            </w:r>
            <w:r w:rsidRPr="00E47D08">
              <w:rPr>
                <w:rFonts w:ascii="宋体" w:hAnsi="宋体" w:cs="宋体" w:hint="eastAsia"/>
                <w:sz w:val="32"/>
                <w:szCs w:val="32"/>
              </w:rPr>
              <w:lastRenderedPageBreak/>
              <w:t>旭</w:t>
            </w:r>
          </w:p>
        </w:tc>
        <w:tc>
          <w:tcPr>
            <w:tcW w:w="5138" w:type="dxa"/>
            <w:gridSpan w:val="2"/>
            <w:vAlign w:val="center"/>
          </w:tcPr>
          <w:p w14:paraId="63B61C82"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lastRenderedPageBreak/>
              <w:t>“课程思政”优秀教案设计大赛二</w:t>
            </w:r>
            <w:r w:rsidRPr="00E47D08">
              <w:rPr>
                <w:rFonts w:ascii="宋体" w:hAnsi="宋体" w:cs="宋体" w:hint="eastAsia"/>
                <w:sz w:val="32"/>
                <w:szCs w:val="32"/>
              </w:rPr>
              <w:lastRenderedPageBreak/>
              <w:t>等奖</w:t>
            </w:r>
          </w:p>
        </w:tc>
        <w:tc>
          <w:tcPr>
            <w:tcW w:w="1437" w:type="dxa"/>
            <w:vAlign w:val="center"/>
          </w:tcPr>
          <w:p w14:paraId="5C708C87"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lastRenderedPageBreak/>
              <w:t>长春大学</w:t>
            </w:r>
            <w:r w:rsidRPr="00E47D08">
              <w:rPr>
                <w:rFonts w:ascii="宋体" w:hAnsi="宋体" w:cs="宋体" w:hint="eastAsia"/>
                <w:sz w:val="32"/>
                <w:szCs w:val="32"/>
              </w:rPr>
              <w:lastRenderedPageBreak/>
              <w:t>旅游学院</w:t>
            </w:r>
          </w:p>
        </w:tc>
        <w:tc>
          <w:tcPr>
            <w:tcW w:w="1225" w:type="dxa"/>
            <w:vAlign w:val="center"/>
          </w:tcPr>
          <w:p w14:paraId="64CC070F"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lastRenderedPageBreak/>
              <w:t>2021.1</w:t>
            </w:r>
            <w:r w:rsidRPr="00E47D08">
              <w:rPr>
                <w:rFonts w:ascii="宋体" w:hAnsi="宋体" w:cs="宋体" w:hint="eastAsia"/>
                <w:sz w:val="32"/>
                <w:szCs w:val="32"/>
              </w:rPr>
              <w:lastRenderedPageBreak/>
              <w:t>0</w:t>
            </w:r>
          </w:p>
        </w:tc>
      </w:tr>
      <w:tr w:rsidR="0063630B" w:rsidRPr="00E47D08" w14:paraId="034E5879" w14:textId="77777777">
        <w:trPr>
          <w:trHeight w:val="456"/>
        </w:trPr>
        <w:tc>
          <w:tcPr>
            <w:tcW w:w="1093" w:type="dxa"/>
            <w:vAlign w:val="center"/>
          </w:tcPr>
          <w:p w14:paraId="2ED3F7F5"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lastRenderedPageBreak/>
              <w:t>赵清文</w:t>
            </w:r>
          </w:p>
        </w:tc>
        <w:tc>
          <w:tcPr>
            <w:tcW w:w="5138" w:type="dxa"/>
            <w:gridSpan w:val="2"/>
            <w:vAlign w:val="center"/>
          </w:tcPr>
          <w:p w14:paraId="14DC3C0A"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“课程思政”优秀教案设计大赛二等奖</w:t>
            </w:r>
          </w:p>
        </w:tc>
        <w:tc>
          <w:tcPr>
            <w:tcW w:w="1437" w:type="dxa"/>
            <w:vAlign w:val="center"/>
          </w:tcPr>
          <w:p w14:paraId="5FF8016E"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长春大学旅游学院</w:t>
            </w:r>
          </w:p>
        </w:tc>
        <w:tc>
          <w:tcPr>
            <w:tcW w:w="1225" w:type="dxa"/>
            <w:vAlign w:val="center"/>
          </w:tcPr>
          <w:p w14:paraId="485BC2D6"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2021.10</w:t>
            </w:r>
          </w:p>
        </w:tc>
      </w:tr>
      <w:tr w:rsidR="0063630B" w:rsidRPr="00E47D08" w14:paraId="0E9F15A6" w14:textId="77777777">
        <w:trPr>
          <w:trHeight w:val="456"/>
        </w:trPr>
        <w:tc>
          <w:tcPr>
            <w:tcW w:w="1093" w:type="dxa"/>
            <w:vAlign w:val="center"/>
          </w:tcPr>
          <w:p w14:paraId="6FA4CD6E"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李莹</w:t>
            </w:r>
          </w:p>
        </w:tc>
        <w:tc>
          <w:tcPr>
            <w:tcW w:w="5138" w:type="dxa"/>
            <w:gridSpan w:val="2"/>
            <w:vAlign w:val="center"/>
          </w:tcPr>
          <w:p w14:paraId="2069ED00"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“课程思政”优秀教案设计大赛三等奖</w:t>
            </w:r>
          </w:p>
        </w:tc>
        <w:tc>
          <w:tcPr>
            <w:tcW w:w="1437" w:type="dxa"/>
            <w:vAlign w:val="center"/>
          </w:tcPr>
          <w:p w14:paraId="1AB5E31B"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长春大学旅游学院</w:t>
            </w:r>
          </w:p>
        </w:tc>
        <w:tc>
          <w:tcPr>
            <w:tcW w:w="1225" w:type="dxa"/>
            <w:vAlign w:val="center"/>
          </w:tcPr>
          <w:p w14:paraId="4ED64EEF"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2021.10</w:t>
            </w:r>
          </w:p>
        </w:tc>
      </w:tr>
      <w:tr w:rsidR="0063630B" w:rsidRPr="00E47D08" w14:paraId="78719843" w14:textId="77777777">
        <w:trPr>
          <w:trHeight w:val="456"/>
        </w:trPr>
        <w:tc>
          <w:tcPr>
            <w:tcW w:w="1093" w:type="dxa"/>
            <w:vAlign w:val="center"/>
          </w:tcPr>
          <w:p w14:paraId="080E2739"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孙丽男</w:t>
            </w:r>
          </w:p>
        </w:tc>
        <w:tc>
          <w:tcPr>
            <w:tcW w:w="5138" w:type="dxa"/>
            <w:gridSpan w:val="2"/>
            <w:vAlign w:val="center"/>
          </w:tcPr>
          <w:p w14:paraId="220365BD"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2021吉林省高等院校应用型</w:t>
            </w:r>
            <w:proofErr w:type="gramStart"/>
            <w:r w:rsidRPr="00E47D08">
              <w:rPr>
                <w:rFonts w:ascii="宋体" w:hAnsi="宋体" w:cs="宋体" w:hint="eastAsia"/>
                <w:sz w:val="32"/>
                <w:szCs w:val="32"/>
              </w:rPr>
              <w:t>教育微课教学</w:t>
            </w:r>
            <w:proofErr w:type="gramEnd"/>
            <w:r w:rsidRPr="00E47D08">
              <w:rPr>
                <w:rFonts w:ascii="宋体" w:hAnsi="宋体" w:cs="宋体" w:hint="eastAsia"/>
                <w:sz w:val="32"/>
                <w:szCs w:val="32"/>
              </w:rPr>
              <w:t>比赛校级二等奖</w:t>
            </w:r>
          </w:p>
        </w:tc>
        <w:tc>
          <w:tcPr>
            <w:tcW w:w="1437" w:type="dxa"/>
            <w:vAlign w:val="center"/>
          </w:tcPr>
          <w:p w14:paraId="7762C7B1"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长春大学旅游学院</w:t>
            </w:r>
          </w:p>
        </w:tc>
        <w:tc>
          <w:tcPr>
            <w:tcW w:w="1225" w:type="dxa"/>
            <w:vAlign w:val="center"/>
          </w:tcPr>
          <w:p w14:paraId="2393CECF"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2021.11</w:t>
            </w:r>
          </w:p>
        </w:tc>
      </w:tr>
      <w:tr w:rsidR="0063630B" w:rsidRPr="00E47D08" w14:paraId="63942B98" w14:textId="77777777">
        <w:trPr>
          <w:trHeight w:val="454"/>
        </w:trPr>
        <w:tc>
          <w:tcPr>
            <w:tcW w:w="1093" w:type="dxa"/>
            <w:vAlign w:val="center"/>
          </w:tcPr>
          <w:p w14:paraId="38EB43F7"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刘晓旭</w:t>
            </w:r>
          </w:p>
        </w:tc>
        <w:tc>
          <w:tcPr>
            <w:tcW w:w="5138" w:type="dxa"/>
            <w:gridSpan w:val="2"/>
            <w:vAlign w:val="center"/>
          </w:tcPr>
          <w:p w14:paraId="349B3DDD"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吉林省高等院校应用型</w:t>
            </w:r>
            <w:proofErr w:type="gramStart"/>
            <w:r w:rsidRPr="00E47D08">
              <w:rPr>
                <w:rFonts w:ascii="宋体" w:hAnsi="宋体" w:cs="宋体" w:hint="eastAsia"/>
                <w:sz w:val="32"/>
                <w:szCs w:val="32"/>
              </w:rPr>
              <w:t>教育微课教学</w:t>
            </w:r>
            <w:proofErr w:type="gramEnd"/>
            <w:r w:rsidRPr="00E47D08">
              <w:rPr>
                <w:rFonts w:ascii="宋体" w:hAnsi="宋体" w:cs="宋体" w:hint="eastAsia"/>
                <w:sz w:val="32"/>
                <w:szCs w:val="32"/>
              </w:rPr>
              <w:t>比赛校级三等奖</w:t>
            </w:r>
          </w:p>
        </w:tc>
        <w:tc>
          <w:tcPr>
            <w:tcW w:w="1437" w:type="dxa"/>
            <w:vAlign w:val="center"/>
          </w:tcPr>
          <w:p w14:paraId="42A106AD"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长春大学旅游学院</w:t>
            </w:r>
          </w:p>
        </w:tc>
        <w:tc>
          <w:tcPr>
            <w:tcW w:w="1225" w:type="dxa"/>
            <w:vAlign w:val="center"/>
          </w:tcPr>
          <w:p w14:paraId="3689E7F3"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2021.11</w:t>
            </w:r>
          </w:p>
        </w:tc>
      </w:tr>
      <w:tr w:rsidR="0063630B" w:rsidRPr="00E47D08" w14:paraId="39C3532D" w14:textId="77777777">
        <w:trPr>
          <w:trHeight w:val="456"/>
        </w:trPr>
        <w:tc>
          <w:tcPr>
            <w:tcW w:w="1093" w:type="dxa"/>
            <w:vAlign w:val="center"/>
          </w:tcPr>
          <w:p w14:paraId="465949A6"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cstheme="minorBidi" w:hint="eastAsia"/>
                <w:sz w:val="32"/>
                <w:szCs w:val="32"/>
              </w:rPr>
              <w:t>李小光</w:t>
            </w:r>
          </w:p>
        </w:tc>
        <w:tc>
          <w:tcPr>
            <w:tcW w:w="5138" w:type="dxa"/>
            <w:gridSpan w:val="2"/>
            <w:vAlign w:val="center"/>
          </w:tcPr>
          <w:p w14:paraId="6A6B4091"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cstheme="minorBidi" w:hint="eastAsia"/>
                <w:sz w:val="32"/>
                <w:szCs w:val="32"/>
              </w:rPr>
              <w:t>2021校级教学成果二等奖</w:t>
            </w:r>
          </w:p>
        </w:tc>
        <w:tc>
          <w:tcPr>
            <w:tcW w:w="1437" w:type="dxa"/>
            <w:vAlign w:val="center"/>
          </w:tcPr>
          <w:p w14:paraId="2F98DDA8"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长春大学旅游学院</w:t>
            </w:r>
          </w:p>
        </w:tc>
        <w:tc>
          <w:tcPr>
            <w:tcW w:w="1225" w:type="dxa"/>
            <w:vAlign w:val="center"/>
          </w:tcPr>
          <w:p w14:paraId="167C4DDA"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cstheme="minorBidi" w:hint="eastAsia"/>
                <w:sz w:val="32"/>
                <w:szCs w:val="32"/>
              </w:rPr>
              <w:t>2021.12</w:t>
            </w:r>
          </w:p>
        </w:tc>
      </w:tr>
      <w:tr w:rsidR="0063630B" w:rsidRPr="00E47D08" w14:paraId="1686C0DB" w14:textId="77777777">
        <w:trPr>
          <w:trHeight w:val="456"/>
        </w:trPr>
        <w:tc>
          <w:tcPr>
            <w:tcW w:w="1093" w:type="dxa"/>
            <w:vAlign w:val="center"/>
          </w:tcPr>
          <w:p w14:paraId="155ABAEB"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李小光</w:t>
            </w:r>
          </w:p>
        </w:tc>
        <w:tc>
          <w:tcPr>
            <w:tcW w:w="5138" w:type="dxa"/>
            <w:gridSpan w:val="2"/>
            <w:vAlign w:val="center"/>
          </w:tcPr>
          <w:p w14:paraId="54C18D7B"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优秀教师</w:t>
            </w:r>
          </w:p>
        </w:tc>
        <w:tc>
          <w:tcPr>
            <w:tcW w:w="1437" w:type="dxa"/>
            <w:vAlign w:val="center"/>
          </w:tcPr>
          <w:p w14:paraId="205D85CC"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长春大学旅游学院</w:t>
            </w:r>
          </w:p>
        </w:tc>
        <w:tc>
          <w:tcPr>
            <w:tcW w:w="1225" w:type="dxa"/>
            <w:vAlign w:val="center"/>
          </w:tcPr>
          <w:p w14:paraId="3EE29BFB"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sz w:val="32"/>
                <w:szCs w:val="32"/>
              </w:rPr>
              <w:t>20</w:t>
            </w:r>
            <w:r w:rsidRPr="00E47D08">
              <w:rPr>
                <w:rFonts w:ascii="宋体" w:hAnsi="宋体" w:hint="eastAsia"/>
                <w:sz w:val="32"/>
                <w:szCs w:val="32"/>
              </w:rPr>
              <w:t>20</w:t>
            </w:r>
            <w:r w:rsidRPr="00E47D08">
              <w:rPr>
                <w:rFonts w:ascii="宋体" w:hAnsi="宋体"/>
                <w:sz w:val="32"/>
                <w:szCs w:val="32"/>
              </w:rPr>
              <w:t>.</w:t>
            </w:r>
            <w:r w:rsidRPr="00E47D08">
              <w:rPr>
                <w:rFonts w:ascii="宋体" w:hAnsi="宋体" w:hint="eastAsia"/>
                <w:sz w:val="32"/>
                <w:szCs w:val="32"/>
              </w:rPr>
              <w:t>07</w:t>
            </w:r>
          </w:p>
        </w:tc>
      </w:tr>
      <w:tr w:rsidR="0063630B" w:rsidRPr="00E47D08" w14:paraId="4C11A804" w14:textId="77777777">
        <w:trPr>
          <w:trHeight w:val="456"/>
        </w:trPr>
        <w:tc>
          <w:tcPr>
            <w:tcW w:w="1093" w:type="dxa"/>
            <w:vAlign w:val="center"/>
          </w:tcPr>
          <w:p w14:paraId="4AA14EC6"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王玉华</w:t>
            </w:r>
          </w:p>
        </w:tc>
        <w:tc>
          <w:tcPr>
            <w:tcW w:w="5138" w:type="dxa"/>
            <w:gridSpan w:val="2"/>
            <w:vAlign w:val="center"/>
          </w:tcPr>
          <w:p w14:paraId="2957EB21"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优秀教师</w:t>
            </w:r>
          </w:p>
        </w:tc>
        <w:tc>
          <w:tcPr>
            <w:tcW w:w="1437" w:type="dxa"/>
            <w:vAlign w:val="center"/>
          </w:tcPr>
          <w:p w14:paraId="2CE42BBA"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长春大学旅游学院</w:t>
            </w:r>
          </w:p>
        </w:tc>
        <w:tc>
          <w:tcPr>
            <w:tcW w:w="1225" w:type="dxa"/>
            <w:vAlign w:val="center"/>
          </w:tcPr>
          <w:p w14:paraId="486E5723"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sz w:val="32"/>
                <w:szCs w:val="32"/>
              </w:rPr>
              <w:t>20</w:t>
            </w:r>
            <w:r w:rsidRPr="00E47D08">
              <w:rPr>
                <w:rFonts w:ascii="宋体" w:hAnsi="宋体" w:hint="eastAsia"/>
                <w:sz w:val="32"/>
                <w:szCs w:val="32"/>
              </w:rPr>
              <w:t>20</w:t>
            </w:r>
            <w:r w:rsidRPr="00E47D08">
              <w:rPr>
                <w:rFonts w:ascii="宋体" w:hAnsi="宋体"/>
                <w:sz w:val="32"/>
                <w:szCs w:val="32"/>
              </w:rPr>
              <w:t>.</w:t>
            </w:r>
            <w:r w:rsidRPr="00E47D08">
              <w:rPr>
                <w:rFonts w:ascii="宋体" w:hAnsi="宋体" w:hint="eastAsia"/>
                <w:sz w:val="32"/>
                <w:szCs w:val="32"/>
              </w:rPr>
              <w:t>07</w:t>
            </w:r>
          </w:p>
        </w:tc>
      </w:tr>
      <w:tr w:rsidR="0063630B" w:rsidRPr="00E47D08" w14:paraId="549B37DF" w14:textId="77777777">
        <w:trPr>
          <w:trHeight w:val="456"/>
        </w:trPr>
        <w:tc>
          <w:tcPr>
            <w:tcW w:w="1093" w:type="dxa"/>
            <w:vAlign w:val="center"/>
          </w:tcPr>
          <w:p w14:paraId="5C67742C"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lastRenderedPageBreak/>
              <w:t>王春丽</w:t>
            </w:r>
          </w:p>
        </w:tc>
        <w:tc>
          <w:tcPr>
            <w:tcW w:w="5138" w:type="dxa"/>
            <w:gridSpan w:val="2"/>
            <w:vAlign w:val="center"/>
          </w:tcPr>
          <w:p w14:paraId="07E0AA35"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“长旅之星”网络教学大赛优秀奖</w:t>
            </w:r>
          </w:p>
        </w:tc>
        <w:tc>
          <w:tcPr>
            <w:tcW w:w="1437" w:type="dxa"/>
            <w:vAlign w:val="center"/>
          </w:tcPr>
          <w:p w14:paraId="50EE6E26"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长春大学旅游学院</w:t>
            </w:r>
          </w:p>
        </w:tc>
        <w:tc>
          <w:tcPr>
            <w:tcW w:w="1225" w:type="dxa"/>
            <w:vAlign w:val="center"/>
          </w:tcPr>
          <w:p w14:paraId="660478CD"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2020.07</w:t>
            </w:r>
          </w:p>
        </w:tc>
      </w:tr>
      <w:tr w:rsidR="0063630B" w:rsidRPr="00E47D08" w14:paraId="66C50F00" w14:textId="77777777">
        <w:trPr>
          <w:trHeight w:val="456"/>
        </w:trPr>
        <w:tc>
          <w:tcPr>
            <w:tcW w:w="1093" w:type="dxa"/>
            <w:vAlign w:val="center"/>
          </w:tcPr>
          <w:p w14:paraId="61BB5953"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乔良</w:t>
            </w:r>
          </w:p>
        </w:tc>
        <w:tc>
          <w:tcPr>
            <w:tcW w:w="5138" w:type="dxa"/>
            <w:gridSpan w:val="2"/>
            <w:vAlign w:val="center"/>
          </w:tcPr>
          <w:p w14:paraId="6B5EB3E5"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教学示范教师</w:t>
            </w:r>
          </w:p>
        </w:tc>
        <w:tc>
          <w:tcPr>
            <w:tcW w:w="1437" w:type="dxa"/>
            <w:vAlign w:val="center"/>
          </w:tcPr>
          <w:p w14:paraId="2B2843DD"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长春大学旅游学院</w:t>
            </w:r>
          </w:p>
        </w:tc>
        <w:tc>
          <w:tcPr>
            <w:tcW w:w="1225" w:type="dxa"/>
            <w:vAlign w:val="center"/>
          </w:tcPr>
          <w:p w14:paraId="42C04FE0" w14:textId="77777777" w:rsidR="0063630B" w:rsidRPr="00E47D08" w:rsidRDefault="00000000" w:rsidP="00E47D08">
            <w:pPr>
              <w:snapToGrid w:val="0"/>
              <w:spacing w:line="700" w:lineRule="exact"/>
              <w:ind w:right="-62"/>
              <w:jc w:val="center"/>
              <w:rPr>
                <w:rFonts w:ascii="宋体" w:hAnsi="宋体" w:cs="宋体"/>
                <w:sz w:val="32"/>
                <w:szCs w:val="32"/>
              </w:rPr>
            </w:pPr>
            <w:r w:rsidRPr="00E47D08">
              <w:rPr>
                <w:rFonts w:ascii="宋体" w:hAnsi="宋体" w:cs="宋体" w:hint="eastAsia"/>
                <w:sz w:val="32"/>
                <w:szCs w:val="32"/>
              </w:rPr>
              <w:t>2020.10</w:t>
            </w:r>
          </w:p>
        </w:tc>
      </w:tr>
      <w:tr w:rsidR="0063630B" w:rsidRPr="00E47D08" w14:paraId="5B5443EA" w14:textId="77777777">
        <w:trPr>
          <w:trHeight w:val="456"/>
        </w:trPr>
        <w:tc>
          <w:tcPr>
            <w:tcW w:w="1093" w:type="dxa"/>
            <w:vAlign w:val="center"/>
          </w:tcPr>
          <w:p w14:paraId="30DD6FE8"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李小光</w:t>
            </w:r>
          </w:p>
        </w:tc>
        <w:tc>
          <w:tcPr>
            <w:tcW w:w="5138" w:type="dxa"/>
            <w:gridSpan w:val="2"/>
            <w:vAlign w:val="center"/>
          </w:tcPr>
          <w:p w14:paraId="3A1AE941"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教学示范教师</w:t>
            </w:r>
          </w:p>
        </w:tc>
        <w:tc>
          <w:tcPr>
            <w:tcW w:w="1437" w:type="dxa"/>
            <w:vAlign w:val="center"/>
          </w:tcPr>
          <w:p w14:paraId="35733184"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长春大学旅游学院</w:t>
            </w:r>
          </w:p>
        </w:tc>
        <w:tc>
          <w:tcPr>
            <w:tcW w:w="1225" w:type="dxa"/>
            <w:vAlign w:val="center"/>
          </w:tcPr>
          <w:p w14:paraId="1F3F52B2"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sz w:val="32"/>
                <w:szCs w:val="32"/>
              </w:rPr>
              <w:t>2019.</w:t>
            </w:r>
            <w:r w:rsidRPr="00E47D08">
              <w:rPr>
                <w:rFonts w:ascii="宋体" w:hAnsi="宋体" w:hint="eastAsia"/>
                <w:sz w:val="32"/>
                <w:szCs w:val="32"/>
              </w:rPr>
              <w:t>12</w:t>
            </w:r>
          </w:p>
        </w:tc>
      </w:tr>
      <w:tr w:rsidR="0063630B" w:rsidRPr="00E47D08" w14:paraId="4B1B5B9D" w14:textId="77777777">
        <w:trPr>
          <w:trHeight w:val="456"/>
        </w:trPr>
        <w:tc>
          <w:tcPr>
            <w:tcW w:w="1093" w:type="dxa"/>
            <w:vAlign w:val="center"/>
          </w:tcPr>
          <w:p w14:paraId="4ABE4C43"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李小光</w:t>
            </w:r>
          </w:p>
        </w:tc>
        <w:tc>
          <w:tcPr>
            <w:tcW w:w="5138" w:type="dxa"/>
            <w:gridSpan w:val="2"/>
            <w:vAlign w:val="center"/>
          </w:tcPr>
          <w:p w14:paraId="01808188"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吉林省高等院校应用型</w:t>
            </w:r>
            <w:proofErr w:type="gramStart"/>
            <w:r w:rsidRPr="00E47D08">
              <w:rPr>
                <w:rFonts w:ascii="宋体" w:hAnsi="宋体" w:hint="eastAsia"/>
                <w:sz w:val="32"/>
                <w:szCs w:val="32"/>
              </w:rPr>
              <w:t>教育微课教学比赛校赛三等奖</w:t>
            </w:r>
            <w:proofErr w:type="gramEnd"/>
          </w:p>
        </w:tc>
        <w:tc>
          <w:tcPr>
            <w:tcW w:w="1437" w:type="dxa"/>
            <w:vAlign w:val="center"/>
          </w:tcPr>
          <w:p w14:paraId="39F5F40E"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hint="eastAsia"/>
                <w:sz w:val="32"/>
                <w:szCs w:val="32"/>
              </w:rPr>
              <w:t>长春大学旅游学院</w:t>
            </w:r>
          </w:p>
        </w:tc>
        <w:tc>
          <w:tcPr>
            <w:tcW w:w="1225" w:type="dxa"/>
            <w:vAlign w:val="center"/>
          </w:tcPr>
          <w:p w14:paraId="2BA09907" w14:textId="77777777" w:rsidR="0063630B" w:rsidRPr="00E47D08" w:rsidRDefault="00000000" w:rsidP="00E47D08">
            <w:pPr>
              <w:spacing w:line="700" w:lineRule="exact"/>
              <w:jc w:val="center"/>
              <w:rPr>
                <w:rFonts w:ascii="宋体" w:hAnsi="宋体" w:cstheme="minorBidi"/>
                <w:sz w:val="32"/>
                <w:szCs w:val="32"/>
              </w:rPr>
            </w:pPr>
            <w:r w:rsidRPr="00E47D08">
              <w:rPr>
                <w:rFonts w:ascii="宋体" w:hAnsi="宋体"/>
                <w:sz w:val="32"/>
                <w:szCs w:val="32"/>
              </w:rPr>
              <w:t>2019.</w:t>
            </w:r>
            <w:r w:rsidRPr="00E47D08">
              <w:rPr>
                <w:rFonts w:ascii="宋体" w:hAnsi="宋体" w:hint="eastAsia"/>
                <w:sz w:val="32"/>
                <w:szCs w:val="32"/>
              </w:rPr>
              <w:t>12</w:t>
            </w:r>
          </w:p>
        </w:tc>
      </w:tr>
      <w:tr w:rsidR="0063630B" w:rsidRPr="00E47D08" w14:paraId="78574576" w14:textId="77777777">
        <w:trPr>
          <w:trHeight w:val="1155"/>
        </w:trPr>
        <w:tc>
          <w:tcPr>
            <w:tcW w:w="1093" w:type="dxa"/>
            <w:vMerge w:val="restart"/>
            <w:tcBorders>
              <w:top w:val="single" w:sz="4" w:space="0" w:color="auto"/>
              <w:left w:val="single" w:sz="4" w:space="0" w:color="auto"/>
              <w:right w:val="single" w:sz="4" w:space="0" w:color="auto"/>
            </w:tcBorders>
            <w:vAlign w:val="center"/>
          </w:tcPr>
          <w:p w14:paraId="7396671B" w14:textId="77777777" w:rsidR="0063630B" w:rsidRPr="00E47D08" w:rsidRDefault="00000000" w:rsidP="00E47D08">
            <w:pPr>
              <w:snapToGrid w:val="0"/>
              <w:spacing w:line="700" w:lineRule="exact"/>
              <w:jc w:val="center"/>
              <w:rPr>
                <w:rFonts w:ascii="仿宋_GB2312" w:eastAsia="仿宋_GB2312" w:hAnsi="仿宋_GB2312" w:cs="仿宋_GB2312"/>
                <w:sz w:val="32"/>
                <w:szCs w:val="32"/>
              </w:rPr>
            </w:pPr>
            <w:r w:rsidRPr="00E47D08">
              <w:rPr>
                <w:rFonts w:ascii="仿宋_GB2312" w:eastAsia="仿宋_GB2312" w:hAnsi="仿宋_GB2312" w:cs="仿宋_GB2312" w:hint="eastAsia"/>
                <w:sz w:val="32"/>
                <w:szCs w:val="32"/>
              </w:rPr>
              <w:t>指导学生取得的代表性成果（</w:t>
            </w:r>
            <w:proofErr w:type="gramStart"/>
            <w:r w:rsidRPr="00E47D08">
              <w:rPr>
                <w:rFonts w:ascii="仿宋_GB2312" w:eastAsia="仿宋_GB2312" w:hAnsi="仿宋_GB2312" w:cs="仿宋_GB2312" w:hint="eastAsia"/>
                <w:sz w:val="32"/>
                <w:szCs w:val="32"/>
              </w:rPr>
              <w:t>含指导</w:t>
            </w:r>
            <w:proofErr w:type="gramEnd"/>
            <w:r w:rsidRPr="00E47D08">
              <w:rPr>
                <w:rFonts w:ascii="仿宋_GB2312" w:eastAsia="仿宋_GB2312" w:hAnsi="仿宋_GB2312" w:cs="仿宋_GB2312" w:hint="eastAsia"/>
                <w:sz w:val="32"/>
                <w:szCs w:val="32"/>
              </w:rPr>
              <w:lastRenderedPageBreak/>
              <w:t>教师及学生姓名、奖项名称及等次、论文期刊号、发明专利号等）</w:t>
            </w:r>
          </w:p>
        </w:tc>
        <w:tc>
          <w:tcPr>
            <w:tcW w:w="1978" w:type="dxa"/>
            <w:tcBorders>
              <w:top w:val="single" w:sz="4" w:space="0" w:color="auto"/>
              <w:left w:val="single" w:sz="4" w:space="0" w:color="auto"/>
              <w:bottom w:val="single" w:sz="4" w:space="0" w:color="auto"/>
              <w:right w:val="single" w:sz="4" w:space="0" w:color="auto"/>
            </w:tcBorders>
            <w:vAlign w:val="center"/>
          </w:tcPr>
          <w:p w14:paraId="6BFE652D" w14:textId="77777777" w:rsidR="0063630B" w:rsidRPr="00E47D08" w:rsidRDefault="00000000" w:rsidP="00E47D08">
            <w:pPr>
              <w:snapToGrid w:val="0"/>
              <w:spacing w:line="700" w:lineRule="exact"/>
              <w:jc w:val="center"/>
              <w:rPr>
                <w:rFonts w:ascii="仿宋_GB2312" w:eastAsia="仿宋_GB2312" w:hAnsi="仿宋_GB2312" w:cs="仿宋_GB2312"/>
                <w:sz w:val="32"/>
                <w:szCs w:val="32"/>
              </w:rPr>
            </w:pPr>
            <w:r w:rsidRPr="00E47D08">
              <w:rPr>
                <w:rFonts w:ascii="仿宋_GB2312" w:eastAsia="仿宋_GB2312" w:hAnsi="仿宋_GB2312" w:cs="仿宋_GB2312" w:hint="eastAsia"/>
                <w:kern w:val="0"/>
                <w:sz w:val="32"/>
                <w:szCs w:val="32"/>
              </w:rPr>
              <w:lastRenderedPageBreak/>
              <w:t>省级以上创新创业、学科专业、文艺体育竞赛奖项</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197C5E9E"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w:t>
            </w:r>
            <w:proofErr w:type="gramStart"/>
            <w:r w:rsidRPr="00E47D08">
              <w:rPr>
                <w:rFonts w:ascii="仿宋" w:eastAsia="仿宋" w:hAnsi="仿宋" w:cs="仿宋" w:hint="eastAsia"/>
                <w:sz w:val="32"/>
                <w:szCs w:val="32"/>
              </w:rPr>
              <w:t>武采荷</w:t>
            </w:r>
            <w:proofErr w:type="gramEnd"/>
            <w:r w:rsidRPr="00E47D08">
              <w:rPr>
                <w:rFonts w:ascii="仿宋" w:eastAsia="仿宋" w:hAnsi="仿宋" w:cs="仿宋" w:hint="eastAsia"/>
                <w:sz w:val="32"/>
                <w:szCs w:val="32"/>
              </w:rPr>
              <w:t>、刘恩惠、尚飞翔，“福思特杯”全国大学生审计精英挑战赛，国家级优秀奖，中国审计学会审计教育分会，2019.10，指导教师李小光；</w:t>
            </w:r>
          </w:p>
          <w:p w14:paraId="5346A332"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2.周镇涛、戴妤倩、张欢，第六届“东方财富杯”全国大学生金融精英挑战赛，国家级二等奖，共青团中央青年发展部，2020.08，指导教师李小光；</w:t>
            </w:r>
          </w:p>
          <w:p w14:paraId="57EFA029"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lastRenderedPageBreak/>
              <w:t>3.刘怡斐、李雅琴、余丽媛，第六届“东方财富杯”全国大学生金融精英挑战赛，国家级二等奖，共青团中央青年发展部，2020.08，指导教师李小光；</w:t>
            </w:r>
          </w:p>
          <w:p w14:paraId="1EE02D6C"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4.安国欣、于凯雯、段琼，2021年第一届“衡信杯”全国个税技能大赛，华北区三等奖，2021年第一届“衡信杯”全国个税技能组委会，2021.05，指导教师李小光；</w:t>
            </w:r>
          </w:p>
          <w:p w14:paraId="193B4AA0"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5.张月颖，2020年全国大学生财经素养大赛，全国大学生财经素养大赛组委会，2020.12，指导教师李小光；</w:t>
            </w:r>
          </w:p>
          <w:p w14:paraId="12AA8D0E"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6.</w:t>
            </w:r>
            <w:proofErr w:type="gramStart"/>
            <w:r w:rsidRPr="00E47D08">
              <w:rPr>
                <w:rFonts w:ascii="仿宋" w:eastAsia="仿宋" w:hAnsi="仿宋" w:cs="仿宋" w:hint="eastAsia"/>
                <w:sz w:val="32"/>
                <w:szCs w:val="32"/>
              </w:rPr>
              <w:t>牛嘉乐</w:t>
            </w:r>
            <w:proofErr w:type="gramEnd"/>
            <w:r w:rsidRPr="00E47D08">
              <w:rPr>
                <w:rFonts w:ascii="仿宋" w:eastAsia="仿宋" w:hAnsi="仿宋" w:cs="仿宋" w:hint="eastAsia"/>
                <w:sz w:val="32"/>
                <w:szCs w:val="32"/>
              </w:rPr>
              <w:t>、王思佳、李昕</w:t>
            </w:r>
            <w:proofErr w:type="gramStart"/>
            <w:r w:rsidRPr="00E47D08">
              <w:rPr>
                <w:rFonts w:ascii="仿宋" w:eastAsia="仿宋" w:hAnsi="仿宋" w:cs="仿宋" w:hint="eastAsia"/>
                <w:sz w:val="32"/>
                <w:szCs w:val="32"/>
              </w:rPr>
              <w:t>孺</w:t>
            </w:r>
            <w:proofErr w:type="gramEnd"/>
            <w:r w:rsidRPr="00E47D08">
              <w:rPr>
                <w:rFonts w:ascii="仿宋" w:eastAsia="仿宋" w:hAnsi="仿宋" w:cs="仿宋" w:hint="eastAsia"/>
                <w:sz w:val="32"/>
                <w:szCs w:val="32"/>
              </w:rPr>
              <w:t>、陈雨蒙，第十四届“新道杯”全国大学生会计信息化技能大赛，省级优秀奖，2021.12，指导教师李小光；</w:t>
            </w:r>
          </w:p>
          <w:p w14:paraId="33F21D04"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7.周敏、陈伊洋、陆璐、</w:t>
            </w:r>
            <w:proofErr w:type="gramStart"/>
            <w:r w:rsidRPr="00E47D08">
              <w:rPr>
                <w:rFonts w:ascii="仿宋" w:eastAsia="仿宋" w:hAnsi="仿宋" w:cs="仿宋" w:hint="eastAsia"/>
                <w:sz w:val="32"/>
                <w:szCs w:val="32"/>
              </w:rPr>
              <w:t>葛</w:t>
            </w:r>
            <w:proofErr w:type="gramEnd"/>
            <w:r w:rsidRPr="00E47D08">
              <w:rPr>
                <w:rFonts w:ascii="仿宋" w:eastAsia="仿宋" w:hAnsi="仿宋" w:cs="仿宋" w:hint="eastAsia"/>
                <w:sz w:val="32"/>
                <w:szCs w:val="32"/>
              </w:rPr>
              <w:t>新新，第四届“浪潮杯”</w:t>
            </w:r>
            <w:proofErr w:type="gramStart"/>
            <w:r w:rsidRPr="00E47D08">
              <w:rPr>
                <w:rFonts w:ascii="仿宋" w:eastAsia="仿宋" w:hAnsi="仿宋" w:cs="仿宋" w:hint="eastAsia"/>
                <w:sz w:val="32"/>
                <w:szCs w:val="32"/>
              </w:rPr>
              <w:t>数智企业</w:t>
            </w:r>
            <w:proofErr w:type="gramEnd"/>
            <w:r w:rsidRPr="00E47D08">
              <w:rPr>
                <w:rFonts w:ascii="仿宋" w:eastAsia="仿宋" w:hAnsi="仿宋" w:cs="仿宋" w:hint="eastAsia"/>
                <w:sz w:val="32"/>
                <w:szCs w:val="32"/>
              </w:rPr>
              <w:t>共享财务大赛，</w:t>
            </w:r>
            <w:r w:rsidRPr="00E47D08">
              <w:rPr>
                <w:rFonts w:ascii="仿宋" w:eastAsia="仿宋" w:hAnsi="仿宋" w:cs="仿宋" w:hint="eastAsia"/>
                <w:sz w:val="32"/>
                <w:szCs w:val="32"/>
              </w:rPr>
              <w:lastRenderedPageBreak/>
              <w:t>国家级三等奖，中国电子企业协会财务分会，2021.12，指导教师李小光；</w:t>
            </w:r>
          </w:p>
          <w:p w14:paraId="6A4FEE81"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8.王恒莹、周雅宁、周海帆、高鑫彤，一带</w:t>
            </w:r>
            <w:proofErr w:type="gramStart"/>
            <w:r w:rsidRPr="00E47D08">
              <w:rPr>
                <w:rFonts w:ascii="仿宋" w:eastAsia="仿宋" w:hAnsi="仿宋" w:cs="仿宋" w:hint="eastAsia"/>
                <w:sz w:val="32"/>
                <w:szCs w:val="32"/>
              </w:rPr>
              <w:t>一路暨</w:t>
            </w:r>
            <w:proofErr w:type="gramEnd"/>
            <w:r w:rsidRPr="00E47D08">
              <w:rPr>
                <w:rFonts w:ascii="仿宋" w:eastAsia="仿宋" w:hAnsi="仿宋" w:cs="仿宋" w:hint="eastAsia"/>
                <w:sz w:val="32"/>
                <w:szCs w:val="32"/>
              </w:rPr>
              <w:t>金砖国家技能发展与技术创新大赛之智能会计赛项，国家级三等奖 2021.12，指导教师王春丽、李小光；</w:t>
            </w:r>
          </w:p>
          <w:p w14:paraId="177DB2B7"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9.周璇、高艳、余丽媛，第三届全国本科院校税收风险管控案例大赛，国家级三等奖，2020.12，指导教师王春丽、李小光；</w:t>
            </w:r>
          </w:p>
          <w:p w14:paraId="4C3DE6E1"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10.王畅、程志坤、周敏、王明君，第七届吉林省“互联网+”大学生财会大赛，省级二等奖，2022.06，指导教师郑怡婷、王春丽；</w:t>
            </w:r>
          </w:p>
          <w:p w14:paraId="7DCF1BC1"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11.李云、王莹莹、刘俊、徐君，第七届吉林省“互联网+”大学生财会大赛，省级三等奖，2022.06，指导教师王春丽、郑怡婷；</w:t>
            </w:r>
          </w:p>
          <w:p w14:paraId="0D68A909"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lastRenderedPageBreak/>
              <w:t>12.严婷婷、孟玲雪、马婷婷，第八届“学创杯”全国大学生创业综合模拟大赛，省级三等奖，2021.09，指导教师王春丽、李小光；</w:t>
            </w:r>
          </w:p>
          <w:p w14:paraId="032983BB"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13.毛婷婷、陈顺应、周璇，第四届金</w:t>
            </w:r>
            <w:proofErr w:type="gramStart"/>
            <w:r w:rsidRPr="00E47D08">
              <w:rPr>
                <w:rFonts w:ascii="仿宋" w:eastAsia="仿宋" w:hAnsi="仿宋" w:cs="仿宋" w:hint="eastAsia"/>
                <w:sz w:val="32"/>
                <w:szCs w:val="32"/>
              </w:rPr>
              <w:t>蝶云管理</w:t>
            </w:r>
            <w:proofErr w:type="gramEnd"/>
            <w:r w:rsidRPr="00E47D08">
              <w:rPr>
                <w:rFonts w:ascii="仿宋" w:eastAsia="仿宋" w:hAnsi="仿宋" w:cs="仿宋" w:hint="eastAsia"/>
                <w:sz w:val="32"/>
                <w:szCs w:val="32"/>
              </w:rPr>
              <w:t>创新杯“互联网+”管理应用大赛，国家级三等奖，2019.11，指导教师魏丹、孙丽男；</w:t>
            </w:r>
          </w:p>
          <w:p w14:paraId="6AAF5F05"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14.于敏</w:t>
            </w:r>
            <w:proofErr w:type="gramStart"/>
            <w:r w:rsidRPr="00E47D08">
              <w:rPr>
                <w:rFonts w:ascii="仿宋" w:eastAsia="仿宋" w:hAnsi="仿宋" w:cs="仿宋" w:hint="eastAsia"/>
                <w:sz w:val="32"/>
                <w:szCs w:val="32"/>
              </w:rPr>
              <w:t>敏</w:t>
            </w:r>
            <w:proofErr w:type="gramEnd"/>
            <w:r w:rsidRPr="00E47D08">
              <w:rPr>
                <w:rFonts w:ascii="仿宋" w:eastAsia="仿宋" w:hAnsi="仿宋" w:cs="仿宋" w:hint="eastAsia"/>
                <w:sz w:val="32"/>
                <w:szCs w:val="32"/>
              </w:rPr>
              <w:t>、叶李薇，全国应用型人才综合技能大赛——第四届金</w:t>
            </w:r>
            <w:proofErr w:type="gramStart"/>
            <w:r w:rsidRPr="00E47D08">
              <w:rPr>
                <w:rFonts w:ascii="仿宋" w:eastAsia="仿宋" w:hAnsi="仿宋" w:cs="仿宋" w:hint="eastAsia"/>
                <w:sz w:val="32"/>
                <w:szCs w:val="32"/>
              </w:rPr>
              <w:t>蝶云管理</w:t>
            </w:r>
            <w:proofErr w:type="gramEnd"/>
            <w:r w:rsidRPr="00E47D08">
              <w:rPr>
                <w:rFonts w:ascii="仿宋" w:eastAsia="仿宋" w:hAnsi="仿宋" w:cs="仿宋" w:hint="eastAsia"/>
                <w:sz w:val="32"/>
                <w:szCs w:val="32"/>
              </w:rPr>
              <w:t>创新杯，国家级三等奖，2020.5，指导教师魏丹、孙丽男；</w:t>
            </w:r>
          </w:p>
          <w:p w14:paraId="64DD2499"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15.蔡晨晨、臧佳鑫、袁嘉莉，第六届“东方财富杯”全国大学生金融精英挑战赛，国家级三等奖，2020.8，指导教师孙丽男；</w:t>
            </w:r>
          </w:p>
          <w:p w14:paraId="12D1F400"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16.叶李薇、李梦瑶、王璐，“金蝶杯”智能财务云大赛，国家级一等奖，</w:t>
            </w:r>
            <w:r w:rsidRPr="00E47D08">
              <w:rPr>
                <w:rFonts w:ascii="仿宋" w:eastAsia="仿宋" w:hAnsi="仿宋" w:cs="仿宋" w:hint="eastAsia"/>
                <w:sz w:val="32"/>
                <w:szCs w:val="32"/>
              </w:rPr>
              <w:lastRenderedPageBreak/>
              <w:t>2021.4，指导教师孙丽男；</w:t>
            </w:r>
          </w:p>
          <w:p w14:paraId="1B8A657D"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17.</w:t>
            </w:r>
            <w:proofErr w:type="gramStart"/>
            <w:r w:rsidRPr="00E47D08">
              <w:rPr>
                <w:rFonts w:ascii="仿宋" w:eastAsia="仿宋" w:hAnsi="仿宋" w:cs="仿宋" w:hint="eastAsia"/>
                <w:sz w:val="32"/>
                <w:szCs w:val="32"/>
              </w:rPr>
              <w:t>武双晴</w:t>
            </w:r>
            <w:proofErr w:type="gramEnd"/>
            <w:r w:rsidRPr="00E47D08">
              <w:rPr>
                <w:rFonts w:ascii="仿宋" w:eastAsia="仿宋" w:hAnsi="仿宋" w:cs="仿宋" w:hint="eastAsia"/>
                <w:sz w:val="32"/>
                <w:szCs w:val="32"/>
              </w:rPr>
              <w:t>、曲萌萌，全国应用型人才综合技能大赛——第六届金</w:t>
            </w:r>
            <w:proofErr w:type="gramStart"/>
            <w:r w:rsidRPr="00E47D08">
              <w:rPr>
                <w:rFonts w:ascii="仿宋" w:eastAsia="仿宋" w:hAnsi="仿宋" w:cs="仿宋" w:hint="eastAsia"/>
                <w:sz w:val="32"/>
                <w:szCs w:val="32"/>
              </w:rPr>
              <w:t>蝶云管理</w:t>
            </w:r>
            <w:proofErr w:type="gramEnd"/>
            <w:r w:rsidRPr="00E47D08">
              <w:rPr>
                <w:rFonts w:ascii="仿宋" w:eastAsia="仿宋" w:hAnsi="仿宋" w:cs="仿宋" w:hint="eastAsia"/>
                <w:sz w:val="32"/>
                <w:szCs w:val="32"/>
              </w:rPr>
              <w:t>创新杯，国家级二等奖，2021.1，指导教师孙丽男；</w:t>
            </w:r>
          </w:p>
          <w:p w14:paraId="27643CCF"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18.刘丹、侯胜男，全国应用型人才综合技能大赛——第六届金</w:t>
            </w:r>
            <w:proofErr w:type="gramStart"/>
            <w:r w:rsidRPr="00E47D08">
              <w:rPr>
                <w:rFonts w:ascii="仿宋" w:eastAsia="仿宋" w:hAnsi="仿宋" w:cs="仿宋" w:hint="eastAsia"/>
                <w:sz w:val="32"/>
                <w:szCs w:val="32"/>
              </w:rPr>
              <w:t>蝶云管理</w:t>
            </w:r>
            <w:proofErr w:type="gramEnd"/>
            <w:r w:rsidRPr="00E47D08">
              <w:rPr>
                <w:rFonts w:ascii="仿宋" w:eastAsia="仿宋" w:hAnsi="仿宋" w:cs="仿宋" w:hint="eastAsia"/>
                <w:sz w:val="32"/>
                <w:szCs w:val="32"/>
              </w:rPr>
              <w:t>创新杯国家级一等奖，2021.12，指导教师魏丹、孙丽男；</w:t>
            </w:r>
          </w:p>
          <w:p w14:paraId="4B7DA737"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19.安然、候菲，全国大学生电子商务创新、创意及创业挑战赛三等奖，2022.08，指导教师魏丹、孙丽男；</w:t>
            </w:r>
          </w:p>
          <w:p w14:paraId="2E84D6E7"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20.刘泊达、胡成垚、周欣雨、郭祥，第三届“新道杯”</w:t>
            </w:r>
            <w:proofErr w:type="gramStart"/>
            <w:r w:rsidRPr="00E47D08">
              <w:rPr>
                <w:rFonts w:ascii="仿宋" w:eastAsia="仿宋" w:hAnsi="仿宋" w:cs="仿宋" w:hint="eastAsia"/>
                <w:sz w:val="32"/>
                <w:szCs w:val="32"/>
              </w:rPr>
              <w:t>黑吉辽地区</w:t>
            </w:r>
            <w:proofErr w:type="gramEnd"/>
            <w:r w:rsidRPr="00E47D08">
              <w:rPr>
                <w:rFonts w:ascii="仿宋" w:eastAsia="仿宋" w:hAnsi="仿宋" w:cs="仿宋" w:hint="eastAsia"/>
                <w:sz w:val="32"/>
                <w:szCs w:val="32"/>
              </w:rPr>
              <w:t>沙盘模拟经营网络赛，区域级三等奖，2022.6，指导教师郑怡婷；</w:t>
            </w:r>
          </w:p>
          <w:p w14:paraId="3935214D"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21.朱瑜、葛玲玉、刘景明、周敏，2022一带</w:t>
            </w:r>
            <w:proofErr w:type="gramStart"/>
            <w:r w:rsidRPr="00E47D08">
              <w:rPr>
                <w:rFonts w:ascii="仿宋" w:eastAsia="仿宋" w:hAnsi="仿宋" w:cs="仿宋" w:hint="eastAsia"/>
                <w:sz w:val="32"/>
                <w:szCs w:val="32"/>
              </w:rPr>
              <w:t>一路暨</w:t>
            </w:r>
            <w:proofErr w:type="gramEnd"/>
            <w:r w:rsidRPr="00E47D08">
              <w:rPr>
                <w:rFonts w:ascii="仿宋" w:eastAsia="仿宋" w:hAnsi="仿宋" w:cs="仿宋" w:hint="eastAsia"/>
                <w:sz w:val="32"/>
                <w:szCs w:val="32"/>
              </w:rPr>
              <w:t>金砖国家技能发展与技术创</w:t>
            </w:r>
            <w:r w:rsidRPr="00E47D08">
              <w:rPr>
                <w:rFonts w:ascii="仿宋" w:eastAsia="仿宋" w:hAnsi="仿宋" w:cs="仿宋" w:hint="eastAsia"/>
                <w:sz w:val="32"/>
                <w:szCs w:val="32"/>
              </w:rPr>
              <w:lastRenderedPageBreak/>
              <w:t>新大赛之智能会计赛项（本科组）及第五届全国价值创造实战竞赛，国家级三等奖，2022.05，指导教师郑怡婷、王春丽；</w:t>
            </w:r>
          </w:p>
          <w:p w14:paraId="464B6874"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22.刘慧如、张棋雅、王安琪、李畅、童文超，第二届</w:t>
            </w:r>
            <w:proofErr w:type="gramStart"/>
            <w:r w:rsidRPr="00E47D08">
              <w:rPr>
                <w:rFonts w:ascii="仿宋" w:eastAsia="仿宋" w:hAnsi="仿宋" w:cs="仿宋" w:hint="eastAsia"/>
                <w:sz w:val="32"/>
                <w:szCs w:val="32"/>
              </w:rPr>
              <w:t>黑吉辽地区</w:t>
            </w:r>
            <w:proofErr w:type="gramEnd"/>
            <w:r w:rsidRPr="00E47D08">
              <w:rPr>
                <w:rFonts w:ascii="仿宋" w:eastAsia="仿宋" w:hAnsi="仿宋" w:cs="仿宋" w:hint="eastAsia"/>
                <w:sz w:val="32"/>
                <w:szCs w:val="32"/>
              </w:rPr>
              <w:t>大学生“新道杯”沙盘模拟经营网络对抗赛，区域级二等奖，2021.6，指导教师郑怡婷；</w:t>
            </w:r>
          </w:p>
          <w:p w14:paraId="55F3100B"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23.孙学圣、郭祥、胡成垚，第七届“东方财富杯”全国大学生金融精英挑战赛，国家级三等奖，2021.8，指导教师郑怡婷；</w:t>
            </w:r>
          </w:p>
          <w:p w14:paraId="68BB5108"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24.周敏、刘景明等，第三届</w:t>
            </w:r>
            <w:proofErr w:type="gramStart"/>
            <w:r w:rsidRPr="00E47D08">
              <w:rPr>
                <w:rFonts w:ascii="仿宋" w:eastAsia="仿宋" w:hAnsi="仿宋" w:cs="仿宋" w:hint="eastAsia"/>
                <w:sz w:val="32"/>
                <w:szCs w:val="32"/>
              </w:rPr>
              <w:t>“</w:t>
            </w:r>
            <w:proofErr w:type="gramEnd"/>
            <w:r w:rsidRPr="00E47D08">
              <w:rPr>
                <w:rFonts w:ascii="仿宋" w:eastAsia="仿宋" w:hAnsi="仿宋" w:cs="仿宋" w:hint="eastAsia"/>
                <w:sz w:val="32"/>
                <w:szCs w:val="32"/>
              </w:rPr>
              <w:t>衡信杯“全国个税师精英挑战赛，国家级一等奖，2022.8，指导教师李莹、王婷婷；</w:t>
            </w:r>
          </w:p>
          <w:p w14:paraId="75209458"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25.葛晨晨、张紫蔚等，第二届</w:t>
            </w:r>
            <w:proofErr w:type="gramStart"/>
            <w:r w:rsidRPr="00E47D08">
              <w:rPr>
                <w:rFonts w:ascii="仿宋" w:eastAsia="仿宋" w:hAnsi="仿宋" w:cs="仿宋" w:hint="eastAsia"/>
                <w:sz w:val="32"/>
                <w:szCs w:val="32"/>
              </w:rPr>
              <w:t>“</w:t>
            </w:r>
            <w:proofErr w:type="gramEnd"/>
            <w:r w:rsidRPr="00E47D08">
              <w:rPr>
                <w:rFonts w:ascii="仿宋" w:eastAsia="仿宋" w:hAnsi="仿宋" w:cs="仿宋" w:hint="eastAsia"/>
                <w:sz w:val="32"/>
                <w:szCs w:val="32"/>
              </w:rPr>
              <w:t>衡信杯“全国个税师精英挑战赛，国家级一等奖，2021.8，指导教师李莹、王婷婷；</w:t>
            </w:r>
          </w:p>
          <w:p w14:paraId="7DE7D825"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lastRenderedPageBreak/>
              <w:t>26.周雅宁、周海帆，第一届“衡信杯”全国个税计算职业技能大赛，国家级三等奖，2021.5，指导教师李莹、李小光；</w:t>
            </w:r>
          </w:p>
          <w:p w14:paraId="425BFE19"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27.周敏、王明君等，吉林省普通高等学校大学生智能估值竞赛，省级二等奖，2021.12，指导教师李莹、王婷婷；</w:t>
            </w:r>
          </w:p>
          <w:p w14:paraId="5E2FEC42"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28.关彤彤等，“中华会计网校杯”全国校园财会大赛，区域级一等奖，2020.11，指导教师李莹；</w:t>
            </w:r>
          </w:p>
          <w:p w14:paraId="6F877E62"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29. 刘景明、王力杰、张紫蔚、周雪，吉林省普通高等学校大学生智能估值竞赛，省级二等奖，2021.12，指导教师王春丽、刘璐；</w:t>
            </w:r>
          </w:p>
          <w:p w14:paraId="3C0870B6"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30.刘景明、周敏、罗怡、王恒莹、李新颖、孟宪文，2021年本科院校税法知识网络挑战赛，全国三等奖，2021.12，指导教师王春丽、李小光；</w:t>
            </w:r>
          </w:p>
          <w:p w14:paraId="2AD8BA61"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lastRenderedPageBreak/>
              <w:t>31.许帅斌、侯辛</w:t>
            </w:r>
            <w:proofErr w:type="gramStart"/>
            <w:r w:rsidRPr="00E47D08">
              <w:rPr>
                <w:rFonts w:ascii="仿宋" w:eastAsia="仿宋" w:hAnsi="仿宋" w:cs="仿宋" w:hint="eastAsia"/>
                <w:sz w:val="32"/>
                <w:szCs w:val="32"/>
              </w:rPr>
              <w:t>妍</w:t>
            </w:r>
            <w:proofErr w:type="gramEnd"/>
            <w:r w:rsidRPr="00E47D08">
              <w:rPr>
                <w:rFonts w:ascii="仿宋" w:eastAsia="仿宋" w:hAnsi="仿宋" w:cs="仿宋" w:hint="eastAsia"/>
                <w:sz w:val="32"/>
                <w:szCs w:val="32"/>
              </w:rPr>
              <w:t>、孙佳慧、张月颖，第四届全国高校企业价值创造，区域级二等奖，2021.06，指导教师王春丽；</w:t>
            </w:r>
          </w:p>
          <w:p w14:paraId="5772E0EC"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32.王莹、樊欣、林冰、李庆庆，第四届全国高校企业价值创造，区域级三等奖，2021.06，指导教师王春丽；</w:t>
            </w:r>
          </w:p>
          <w:p w14:paraId="6D2B94B9"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33.周璇、高艳、余丽媛，第三届全国本科院校税收风险管控案例大赛，区域级一等奖，2020.11，指导教师王春丽、李小光；</w:t>
            </w:r>
          </w:p>
          <w:p w14:paraId="3BF578FD"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34.许帅斌、侯辛</w:t>
            </w:r>
            <w:proofErr w:type="gramStart"/>
            <w:r w:rsidRPr="00E47D08">
              <w:rPr>
                <w:rFonts w:ascii="仿宋" w:eastAsia="仿宋" w:hAnsi="仿宋" w:cs="仿宋" w:hint="eastAsia"/>
                <w:sz w:val="32"/>
                <w:szCs w:val="32"/>
              </w:rPr>
              <w:t>妍</w:t>
            </w:r>
            <w:proofErr w:type="gramEnd"/>
            <w:r w:rsidRPr="00E47D08">
              <w:rPr>
                <w:rFonts w:ascii="仿宋" w:eastAsia="仿宋" w:hAnsi="仿宋" w:cs="仿宋" w:hint="eastAsia"/>
                <w:sz w:val="32"/>
                <w:szCs w:val="32"/>
              </w:rPr>
              <w:t>、孙佳慧、张月颖，第六届吉林省“互联网+”大学生财会大赛，省级二等奖，2021.06，指导教师王春丽；</w:t>
            </w:r>
          </w:p>
          <w:p w14:paraId="532F5E72"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35.王莹、樊欣、林冰、李庆庆，第六届吉林省“互联网+”大学生财会大赛，省级三等奖，2021.06，指导教师王春丽；</w:t>
            </w:r>
          </w:p>
          <w:p w14:paraId="5B4721C4"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36.周雅宁、周海帆、范春茂，2021年</w:t>
            </w:r>
            <w:r w:rsidRPr="00E47D08">
              <w:rPr>
                <w:rFonts w:ascii="仿宋" w:eastAsia="仿宋" w:hAnsi="仿宋" w:cs="仿宋" w:hint="eastAsia"/>
                <w:sz w:val="32"/>
                <w:szCs w:val="32"/>
              </w:rPr>
              <w:lastRenderedPageBreak/>
              <w:t>第一届“衡信杯”（本科组）全国个税计算职业技能大赛，区域级三等奖，指导教师王春丽、李莹；</w:t>
            </w:r>
          </w:p>
          <w:p w14:paraId="52E73AB0"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37.何依萍，2021年第三届全国高校计算机能力挑战赛，区域级三等奖，2021.12，指导教师王春丽；</w:t>
            </w:r>
          </w:p>
          <w:p w14:paraId="0BC34DA7"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38.葛晨晨等，“中华会计网校杯”全国校园财会大赛，区域级三等奖，2021.11，指导教师李莹；</w:t>
            </w:r>
          </w:p>
          <w:p w14:paraId="5E86BFBB"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39.张紫蔚、葛晨晨等，一带一路金砖国家技能发展与技术创新大赛-财务机器人技能赛项，国家级一等奖1项，二等奖2项，三等奖1项，2022.8，指导教师李小光、李莹、郑怡婷；</w:t>
            </w:r>
          </w:p>
          <w:p w14:paraId="72764E62" w14:textId="77777777" w:rsidR="0063630B" w:rsidRPr="00E47D08" w:rsidRDefault="00000000" w:rsidP="00E47D08">
            <w:pPr>
              <w:snapToGrid w:val="0"/>
              <w:spacing w:line="700" w:lineRule="exact"/>
              <w:jc w:val="left"/>
              <w:rPr>
                <w:rFonts w:ascii="仿宋" w:eastAsia="仿宋" w:hAnsi="仿宋" w:cs="仿宋"/>
                <w:sz w:val="32"/>
                <w:szCs w:val="32"/>
              </w:rPr>
            </w:pPr>
            <w:r w:rsidRPr="00E47D08">
              <w:rPr>
                <w:rFonts w:ascii="仿宋" w:eastAsia="仿宋" w:hAnsi="仿宋" w:cs="仿宋" w:hint="eastAsia"/>
                <w:sz w:val="32"/>
                <w:szCs w:val="32"/>
              </w:rPr>
              <w:t>40.刘景明、王力杰等，一带一路金砖国家技能发展与技术创新大赛-财务机器人技能赛项，省级一等奖3项，二等奖11项，三等奖5项，2022.8，指导教师李</w:t>
            </w:r>
            <w:r w:rsidRPr="00E47D08">
              <w:rPr>
                <w:rFonts w:ascii="仿宋" w:eastAsia="仿宋" w:hAnsi="仿宋" w:cs="仿宋" w:hint="eastAsia"/>
                <w:sz w:val="32"/>
                <w:szCs w:val="32"/>
              </w:rPr>
              <w:lastRenderedPageBreak/>
              <w:t>小光、李莹、郑怡婷、王春丽、张天语；</w:t>
            </w:r>
          </w:p>
          <w:p w14:paraId="3FAA038E" w14:textId="77777777" w:rsidR="0063630B" w:rsidRPr="00E47D08" w:rsidRDefault="00000000" w:rsidP="00E47D08">
            <w:pPr>
              <w:snapToGrid w:val="0"/>
              <w:spacing w:line="700" w:lineRule="exact"/>
              <w:jc w:val="left"/>
              <w:rPr>
                <w:rFonts w:ascii="仿宋_GB2312" w:eastAsia="仿宋_GB2312" w:hAnsi="仿宋_GB2312" w:cs="仿宋_GB2312"/>
                <w:sz w:val="32"/>
                <w:szCs w:val="32"/>
              </w:rPr>
            </w:pPr>
            <w:r w:rsidRPr="00E47D08">
              <w:rPr>
                <w:rFonts w:ascii="仿宋" w:eastAsia="仿宋" w:hAnsi="仿宋" w:cs="仿宋" w:hint="eastAsia"/>
                <w:sz w:val="32"/>
                <w:szCs w:val="32"/>
              </w:rPr>
              <w:t>41.</w:t>
            </w:r>
            <w:proofErr w:type="gramStart"/>
            <w:r w:rsidRPr="00E47D08">
              <w:rPr>
                <w:rFonts w:ascii="仿宋" w:eastAsia="仿宋" w:hAnsi="仿宋" w:cs="仿宋" w:hint="eastAsia"/>
                <w:sz w:val="32"/>
                <w:szCs w:val="32"/>
              </w:rPr>
              <w:t>田梦思</w:t>
            </w:r>
            <w:proofErr w:type="gramEnd"/>
            <w:r w:rsidRPr="00E47D08">
              <w:rPr>
                <w:rFonts w:ascii="仿宋" w:eastAsia="仿宋" w:hAnsi="仿宋" w:cs="仿宋" w:hint="eastAsia"/>
                <w:sz w:val="32"/>
                <w:szCs w:val="32"/>
              </w:rPr>
              <w:t>、刘景明、刘慧如等，第八届“东方财富杯”全国大学生金融挑战赛，省级二等奖2项，三等奖2项，2022.8，指导教师李小光。</w:t>
            </w:r>
          </w:p>
        </w:tc>
      </w:tr>
      <w:tr w:rsidR="0063630B" w:rsidRPr="00E47D08" w14:paraId="1EEBB5C5" w14:textId="77777777">
        <w:trPr>
          <w:trHeight w:val="1154"/>
        </w:trPr>
        <w:tc>
          <w:tcPr>
            <w:tcW w:w="1093" w:type="dxa"/>
            <w:vMerge/>
            <w:tcBorders>
              <w:left w:val="single" w:sz="4" w:space="0" w:color="auto"/>
              <w:right w:val="single" w:sz="4" w:space="0" w:color="auto"/>
            </w:tcBorders>
            <w:vAlign w:val="center"/>
          </w:tcPr>
          <w:p w14:paraId="4710A8C4" w14:textId="77777777" w:rsidR="0063630B" w:rsidRPr="00E47D08" w:rsidRDefault="0063630B" w:rsidP="00E47D08">
            <w:pPr>
              <w:snapToGrid w:val="0"/>
              <w:spacing w:line="700" w:lineRule="exact"/>
              <w:jc w:val="center"/>
              <w:rPr>
                <w:rFonts w:ascii="仿宋_GB2312" w:eastAsia="仿宋_GB2312" w:hAnsi="仿宋_GB2312" w:cs="仿宋_GB2312"/>
                <w:sz w:val="32"/>
                <w:szCs w:val="32"/>
              </w:rPr>
            </w:pPr>
          </w:p>
        </w:tc>
        <w:tc>
          <w:tcPr>
            <w:tcW w:w="1978" w:type="dxa"/>
            <w:tcBorders>
              <w:top w:val="single" w:sz="4" w:space="0" w:color="auto"/>
              <w:left w:val="single" w:sz="4" w:space="0" w:color="auto"/>
              <w:bottom w:val="single" w:sz="4" w:space="0" w:color="auto"/>
              <w:right w:val="single" w:sz="4" w:space="0" w:color="auto"/>
            </w:tcBorders>
            <w:vAlign w:val="center"/>
          </w:tcPr>
          <w:p w14:paraId="65274C6E" w14:textId="77777777" w:rsidR="0063630B" w:rsidRPr="00E47D08" w:rsidRDefault="00000000" w:rsidP="00E47D08">
            <w:pPr>
              <w:snapToGrid w:val="0"/>
              <w:spacing w:line="700" w:lineRule="exact"/>
              <w:jc w:val="center"/>
              <w:rPr>
                <w:rFonts w:ascii="仿宋_GB2312" w:eastAsia="仿宋_GB2312" w:hAnsi="仿宋_GB2312" w:cs="仿宋_GB2312"/>
                <w:sz w:val="32"/>
                <w:szCs w:val="32"/>
              </w:rPr>
            </w:pPr>
            <w:r w:rsidRPr="00E47D08">
              <w:rPr>
                <w:rFonts w:ascii="仿宋_GB2312" w:eastAsia="仿宋_GB2312" w:hAnsi="仿宋_GB2312" w:cs="仿宋_GB2312" w:hint="eastAsia"/>
                <w:kern w:val="0"/>
                <w:sz w:val="32"/>
                <w:szCs w:val="32"/>
              </w:rPr>
              <w:t>公开发表学术论文（著作）、申请发明专利</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2FAC0103" w14:textId="77777777" w:rsidR="0063630B" w:rsidRPr="00E47D08" w:rsidRDefault="00000000" w:rsidP="00E47D08">
            <w:pPr>
              <w:snapToGrid w:val="0"/>
              <w:spacing w:line="700" w:lineRule="exact"/>
              <w:jc w:val="left"/>
              <w:rPr>
                <w:rFonts w:ascii="仿宋_GB2312" w:eastAsia="仿宋_GB2312" w:hAnsi="仿宋_GB2312" w:cs="仿宋_GB2312"/>
                <w:sz w:val="32"/>
                <w:szCs w:val="32"/>
              </w:rPr>
            </w:pPr>
            <w:r w:rsidRPr="00E47D08">
              <w:rPr>
                <w:rFonts w:ascii="仿宋_GB2312" w:eastAsia="仿宋_GB2312" w:hAnsi="仿宋_GB2312" w:cs="仿宋_GB2312" w:hint="eastAsia"/>
                <w:sz w:val="32"/>
                <w:szCs w:val="32"/>
              </w:rPr>
              <w:t>1</w:t>
            </w:r>
            <w:r w:rsidRPr="00E47D08">
              <w:rPr>
                <w:rFonts w:ascii="仿宋_GB2312" w:eastAsia="仿宋_GB2312" w:hAnsi="仿宋_GB2312" w:cs="仿宋_GB2312"/>
                <w:sz w:val="32"/>
                <w:szCs w:val="32"/>
              </w:rPr>
              <w:t>.</w:t>
            </w:r>
            <w:proofErr w:type="gramStart"/>
            <w:r w:rsidRPr="00E47D08">
              <w:rPr>
                <w:rFonts w:ascii="仿宋_GB2312" w:eastAsia="仿宋_GB2312" w:hAnsi="仿宋_GB2312" w:cs="仿宋_GB2312" w:hint="eastAsia"/>
                <w:sz w:val="32"/>
                <w:szCs w:val="32"/>
              </w:rPr>
              <w:t>沈静</w:t>
            </w:r>
            <w:proofErr w:type="gramEnd"/>
            <w:r w:rsidRPr="00E47D08">
              <w:rPr>
                <w:rFonts w:ascii="仿宋_GB2312" w:eastAsia="仿宋_GB2312" w:hAnsi="仿宋_GB2312" w:cs="仿宋_GB2312" w:hint="eastAsia"/>
                <w:sz w:val="32"/>
                <w:szCs w:val="32"/>
              </w:rPr>
              <w:t>，翻转课堂教学模式研究，</w:t>
            </w:r>
            <w:proofErr w:type="gramStart"/>
            <w:r w:rsidRPr="00E47D08">
              <w:rPr>
                <w:rFonts w:ascii="仿宋_GB2312" w:eastAsia="仿宋_GB2312" w:hAnsi="仿宋_GB2312" w:cs="仿宋_GB2312" w:hint="eastAsia"/>
                <w:sz w:val="32"/>
                <w:szCs w:val="32"/>
              </w:rPr>
              <w:t>智库时代</w:t>
            </w:r>
            <w:proofErr w:type="gramEnd"/>
            <w:r w:rsidRPr="00E47D08">
              <w:rPr>
                <w:rFonts w:ascii="仿宋_GB2312" w:eastAsia="仿宋_GB2312" w:hAnsi="仿宋_GB2312" w:cs="仿宋_GB2312" w:hint="eastAsia"/>
                <w:sz w:val="32"/>
                <w:szCs w:val="32"/>
              </w:rPr>
              <w:t>，2</w:t>
            </w:r>
            <w:r w:rsidRPr="00E47D08">
              <w:rPr>
                <w:rFonts w:ascii="仿宋_GB2312" w:eastAsia="仿宋_GB2312" w:hAnsi="仿宋_GB2312" w:cs="仿宋_GB2312"/>
                <w:sz w:val="32"/>
                <w:szCs w:val="32"/>
              </w:rPr>
              <w:t>019.09</w:t>
            </w:r>
            <w:r w:rsidRPr="00E47D08">
              <w:rPr>
                <w:rFonts w:ascii="仿宋_GB2312" w:eastAsia="仿宋_GB2312" w:hAnsi="仿宋_GB2312" w:cs="仿宋_GB2312" w:hint="eastAsia"/>
                <w:sz w:val="32"/>
                <w:szCs w:val="32"/>
              </w:rPr>
              <w:t>，指导老师：王春丽，论文期刊号：C</w:t>
            </w:r>
            <w:r w:rsidRPr="00E47D08">
              <w:rPr>
                <w:rFonts w:ascii="仿宋_GB2312" w:eastAsia="仿宋_GB2312" w:hAnsi="仿宋_GB2312" w:cs="仿宋_GB2312"/>
                <w:sz w:val="32"/>
                <w:szCs w:val="32"/>
              </w:rPr>
              <w:t>N14-1391/D</w:t>
            </w:r>
          </w:p>
          <w:p w14:paraId="74AF9CE3" w14:textId="77777777" w:rsidR="0063630B" w:rsidRPr="00E47D08" w:rsidRDefault="00000000" w:rsidP="00E47D08">
            <w:pPr>
              <w:snapToGrid w:val="0"/>
              <w:spacing w:line="700" w:lineRule="exact"/>
              <w:jc w:val="left"/>
              <w:rPr>
                <w:rFonts w:ascii="仿宋_GB2312" w:eastAsia="仿宋_GB2312" w:hAnsi="仿宋_GB2312" w:cs="仿宋_GB2312"/>
                <w:sz w:val="32"/>
                <w:szCs w:val="32"/>
              </w:rPr>
            </w:pPr>
            <w:r w:rsidRPr="00E47D08">
              <w:rPr>
                <w:rFonts w:ascii="仿宋_GB2312" w:eastAsia="仿宋_GB2312" w:hAnsi="仿宋_GB2312" w:cs="仿宋_GB2312" w:hint="eastAsia"/>
                <w:sz w:val="32"/>
                <w:szCs w:val="32"/>
              </w:rPr>
              <w:t>2</w:t>
            </w:r>
            <w:r w:rsidRPr="00E47D08">
              <w:rPr>
                <w:rFonts w:ascii="仿宋_GB2312" w:eastAsia="仿宋_GB2312" w:hAnsi="仿宋_GB2312" w:cs="仿宋_GB2312"/>
                <w:sz w:val="32"/>
                <w:szCs w:val="32"/>
              </w:rPr>
              <w:t>.谢文博</w:t>
            </w:r>
            <w:r w:rsidRPr="00E47D08">
              <w:rPr>
                <w:rFonts w:ascii="仿宋_GB2312" w:eastAsia="仿宋_GB2312" w:hAnsi="仿宋_GB2312" w:cs="仿宋_GB2312" w:hint="eastAsia"/>
                <w:sz w:val="32"/>
                <w:szCs w:val="32"/>
              </w:rPr>
              <w:t>，</w:t>
            </w:r>
            <w:r w:rsidRPr="00E47D08">
              <w:rPr>
                <w:rFonts w:ascii="仿宋_GB2312" w:eastAsia="仿宋_GB2312" w:hAnsi="仿宋_GB2312" w:cs="仿宋_GB2312"/>
                <w:sz w:val="32"/>
                <w:szCs w:val="32"/>
              </w:rPr>
              <w:t>融入</w:t>
            </w:r>
            <w:proofErr w:type="gramStart"/>
            <w:r w:rsidRPr="00E47D08">
              <w:rPr>
                <w:rFonts w:ascii="仿宋_GB2312" w:eastAsia="仿宋_GB2312" w:hAnsi="仿宋_GB2312" w:cs="仿宋_GB2312"/>
                <w:sz w:val="32"/>
                <w:szCs w:val="32"/>
              </w:rPr>
              <w:t>课程思政的</w:t>
            </w:r>
            <w:proofErr w:type="gramEnd"/>
            <w:r w:rsidRPr="00E47D08">
              <w:rPr>
                <w:rFonts w:ascii="仿宋_GB2312" w:eastAsia="仿宋_GB2312" w:hAnsi="仿宋_GB2312" w:cs="仿宋_GB2312"/>
                <w:sz w:val="32"/>
                <w:szCs w:val="32"/>
              </w:rPr>
              <w:t>《基础会计》线上线下混合式教学应用研究</w:t>
            </w:r>
            <w:r w:rsidRPr="00E47D08">
              <w:rPr>
                <w:rFonts w:ascii="仿宋_GB2312" w:eastAsia="仿宋_GB2312" w:hAnsi="仿宋_GB2312" w:cs="仿宋_GB2312" w:hint="eastAsia"/>
                <w:sz w:val="32"/>
                <w:szCs w:val="32"/>
              </w:rPr>
              <w:t>，2021.07，</w:t>
            </w:r>
            <w:r w:rsidRPr="00E47D08">
              <w:rPr>
                <w:rFonts w:ascii="仿宋_GB2312" w:eastAsia="仿宋_GB2312" w:hAnsi="仿宋_GB2312" w:cs="仿宋_GB2312"/>
                <w:sz w:val="32"/>
                <w:szCs w:val="32"/>
              </w:rPr>
              <w:t>指导老师：赵清文、孙丽男，论文期刊号：ISSN2661-3263</w:t>
            </w:r>
          </w:p>
          <w:p w14:paraId="1022B7A4" w14:textId="77777777" w:rsidR="0063630B" w:rsidRPr="00E47D08" w:rsidRDefault="00000000" w:rsidP="00E47D08">
            <w:pPr>
              <w:snapToGrid w:val="0"/>
              <w:spacing w:line="700" w:lineRule="exact"/>
              <w:jc w:val="left"/>
              <w:rPr>
                <w:rFonts w:ascii="仿宋_GB2312" w:eastAsia="仿宋_GB2312" w:hAnsi="仿宋_GB2312" w:cs="仿宋_GB2312"/>
                <w:sz w:val="32"/>
                <w:szCs w:val="32"/>
              </w:rPr>
            </w:pPr>
            <w:r w:rsidRPr="00E47D08">
              <w:rPr>
                <w:rFonts w:ascii="仿宋_GB2312" w:eastAsia="仿宋_GB2312" w:hAnsi="仿宋_GB2312" w:cs="仿宋_GB2312"/>
                <w:sz w:val="32"/>
                <w:szCs w:val="32"/>
              </w:rPr>
              <w:t>3.张笑谦，“互联网+”环境下民办高校财务管理课程教学改革研究</w:t>
            </w:r>
            <w:r w:rsidRPr="00E47D08">
              <w:rPr>
                <w:rFonts w:ascii="仿宋_GB2312" w:eastAsia="仿宋_GB2312" w:hAnsi="仿宋_GB2312" w:cs="仿宋_GB2312" w:hint="eastAsia"/>
                <w:sz w:val="32"/>
                <w:szCs w:val="32"/>
              </w:rPr>
              <w:t>，2019.10，</w:t>
            </w:r>
            <w:r w:rsidRPr="00E47D08">
              <w:rPr>
                <w:rFonts w:ascii="仿宋_GB2312" w:eastAsia="仿宋_GB2312" w:hAnsi="仿宋_GB2312" w:cs="仿宋_GB2312"/>
                <w:sz w:val="32"/>
                <w:szCs w:val="32"/>
              </w:rPr>
              <w:t>指导老师：李莹</w:t>
            </w:r>
            <w:r w:rsidRPr="00E47D08">
              <w:rPr>
                <w:rFonts w:ascii="仿宋_GB2312" w:eastAsia="仿宋_GB2312" w:hAnsi="仿宋_GB2312" w:cs="仿宋_GB2312" w:hint="eastAsia"/>
                <w:sz w:val="32"/>
                <w:szCs w:val="32"/>
              </w:rPr>
              <w:t>，</w:t>
            </w:r>
            <w:r w:rsidRPr="00E47D08">
              <w:rPr>
                <w:rFonts w:ascii="仿宋_GB2312" w:eastAsia="仿宋_GB2312" w:hAnsi="仿宋_GB2312" w:cs="仿宋_GB2312"/>
                <w:sz w:val="32"/>
                <w:szCs w:val="32"/>
              </w:rPr>
              <w:t>论文期刊号：CN23-1056/F</w:t>
            </w:r>
          </w:p>
        </w:tc>
      </w:tr>
      <w:tr w:rsidR="0063630B" w:rsidRPr="00E47D08" w14:paraId="1397659E" w14:textId="77777777">
        <w:trPr>
          <w:trHeight w:val="1136"/>
        </w:trPr>
        <w:tc>
          <w:tcPr>
            <w:tcW w:w="1093" w:type="dxa"/>
            <w:vMerge/>
            <w:tcBorders>
              <w:left w:val="single" w:sz="4" w:space="0" w:color="auto"/>
              <w:right w:val="single" w:sz="4" w:space="0" w:color="auto"/>
            </w:tcBorders>
            <w:vAlign w:val="center"/>
          </w:tcPr>
          <w:p w14:paraId="53A8F9F7" w14:textId="77777777" w:rsidR="0063630B" w:rsidRPr="00E47D08" w:rsidRDefault="0063630B" w:rsidP="00E47D08">
            <w:pPr>
              <w:snapToGrid w:val="0"/>
              <w:spacing w:line="700" w:lineRule="exact"/>
              <w:jc w:val="center"/>
              <w:rPr>
                <w:rFonts w:ascii="仿宋_GB2312" w:eastAsia="仿宋_GB2312" w:hAnsi="仿宋_GB2312" w:cs="仿宋_GB2312"/>
                <w:sz w:val="32"/>
                <w:szCs w:val="32"/>
              </w:rPr>
            </w:pPr>
          </w:p>
        </w:tc>
        <w:tc>
          <w:tcPr>
            <w:tcW w:w="1978" w:type="dxa"/>
            <w:tcBorders>
              <w:top w:val="single" w:sz="4" w:space="0" w:color="auto"/>
              <w:left w:val="single" w:sz="4" w:space="0" w:color="auto"/>
              <w:bottom w:val="single" w:sz="4" w:space="0" w:color="auto"/>
              <w:right w:val="single" w:sz="4" w:space="0" w:color="auto"/>
            </w:tcBorders>
            <w:vAlign w:val="center"/>
          </w:tcPr>
          <w:p w14:paraId="148A69CD" w14:textId="77777777" w:rsidR="0063630B" w:rsidRPr="00E47D08" w:rsidRDefault="00000000" w:rsidP="00E47D08">
            <w:pPr>
              <w:snapToGrid w:val="0"/>
              <w:spacing w:line="700" w:lineRule="exact"/>
              <w:jc w:val="center"/>
              <w:rPr>
                <w:rFonts w:ascii="仿宋_GB2312" w:eastAsia="仿宋_GB2312" w:hAnsi="仿宋_GB2312" w:cs="仿宋_GB2312"/>
                <w:sz w:val="32"/>
                <w:szCs w:val="32"/>
              </w:rPr>
            </w:pPr>
            <w:r w:rsidRPr="00E47D08">
              <w:rPr>
                <w:rFonts w:ascii="仿宋_GB2312" w:eastAsia="仿宋_GB2312" w:hAnsi="仿宋_GB2312" w:cs="仿宋_GB2312" w:hint="eastAsia"/>
                <w:kern w:val="0"/>
                <w:sz w:val="32"/>
                <w:szCs w:val="32"/>
              </w:rPr>
              <w:t>创作（表演）文艺作品</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1D09949F" w14:textId="77777777" w:rsidR="0063630B" w:rsidRPr="00E47D08" w:rsidRDefault="0063630B" w:rsidP="00E47D08">
            <w:pPr>
              <w:snapToGrid w:val="0"/>
              <w:spacing w:line="700" w:lineRule="exact"/>
              <w:jc w:val="left"/>
              <w:rPr>
                <w:rFonts w:ascii="仿宋_GB2312" w:eastAsia="仿宋_GB2312" w:hAnsi="仿宋_GB2312" w:cs="仿宋_GB2312"/>
                <w:sz w:val="32"/>
                <w:szCs w:val="32"/>
              </w:rPr>
            </w:pPr>
          </w:p>
        </w:tc>
      </w:tr>
      <w:tr w:rsidR="0063630B" w:rsidRPr="00E47D08" w14:paraId="08E0D2C7" w14:textId="77777777">
        <w:trPr>
          <w:trHeight w:val="1124"/>
        </w:trPr>
        <w:tc>
          <w:tcPr>
            <w:tcW w:w="1093" w:type="dxa"/>
            <w:vMerge/>
            <w:tcBorders>
              <w:left w:val="single" w:sz="4" w:space="0" w:color="auto"/>
              <w:right w:val="single" w:sz="4" w:space="0" w:color="auto"/>
            </w:tcBorders>
            <w:vAlign w:val="center"/>
          </w:tcPr>
          <w:p w14:paraId="3222074F" w14:textId="77777777" w:rsidR="0063630B" w:rsidRPr="00E47D08" w:rsidRDefault="0063630B" w:rsidP="00E47D08">
            <w:pPr>
              <w:snapToGrid w:val="0"/>
              <w:spacing w:line="700" w:lineRule="exact"/>
              <w:jc w:val="center"/>
              <w:rPr>
                <w:rFonts w:ascii="仿宋_GB2312" w:eastAsia="仿宋_GB2312" w:hAnsi="仿宋_GB2312" w:cs="仿宋_GB2312"/>
                <w:sz w:val="32"/>
                <w:szCs w:val="32"/>
              </w:rPr>
            </w:pPr>
          </w:p>
        </w:tc>
        <w:tc>
          <w:tcPr>
            <w:tcW w:w="1978" w:type="dxa"/>
            <w:tcBorders>
              <w:top w:val="single" w:sz="4" w:space="0" w:color="auto"/>
              <w:left w:val="single" w:sz="4" w:space="0" w:color="auto"/>
              <w:bottom w:val="single" w:sz="4" w:space="0" w:color="auto"/>
              <w:right w:val="single" w:sz="4" w:space="0" w:color="auto"/>
            </w:tcBorders>
            <w:vAlign w:val="center"/>
          </w:tcPr>
          <w:p w14:paraId="5E7F4248" w14:textId="77777777" w:rsidR="0063630B" w:rsidRPr="00E47D08" w:rsidRDefault="00000000" w:rsidP="00E47D08">
            <w:pPr>
              <w:snapToGrid w:val="0"/>
              <w:spacing w:line="700" w:lineRule="exact"/>
              <w:jc w:val="center"/>
              <w:rPr>
                <w:rFonts w:ascii="仿宋_GB2312" w:eastAsia="仿宋_GB2312" w:hAnsi="仿宋_GB2312" w:cs="仿宋_GB2312"/>
                <w:sz w:val="32"/>
                <w:szCs w:val="32"/>
              </w:rPr>
            </w:pPr>
            <w:r w:rsidRPr="00E47D08">
              <w:rPr>
                <w:rFonts w:ascii="仿宋_GB2312" w:eastAsia="仿宋_GB2312" w:hAnsi="仿宋_GB2312" w:cs="仿宋_GB2312" w:hint="eastAsia"/>
                <w:kern w:val="0"/>
                <w:sz w:val="32"/>
                <w:szCs w:val="32"/>
              </w:rPr>
              <w:t>省级以上大学生创新创业训练计划项目</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531EA32A"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1.智能寻回二</w:t>
            </w:r>
            <w:proofErr w:type="gramStart"/>
            <w:r w:rsidRPr="00E47D08">
              <w:rPr>
                <w:rStyle w:val="font21"/>
                <w:rFonts w:ascii="仿宋_GB2312" w:eastAsia="仿宋_GB2312" w:hAnsi="仿宋_GB2312" w:cs="仿宋_GB2312" w:hint="eastAsia"/>
                <w:sz w:val="32"/>
                <w:szCs w:val="32"/>
                <w:lang w:bidi="ar"/>
              </w:rPr>
              <w:t>维码贴</w:t>
            </w:r>
            <w:proofErr w:type="gramEnd"/>
            <w:r w:rsidRPr="00E47D08">
              <w:rPr>
                <w:rStyle w:val="font21"/>
                <w:rFonts w:ascii="仿宋_GB2312" w:eastAsia="仿宋_GB2312" w:hAnsi="仿宋_GB2312" w:cs="仿宋_GB2312" w:hint="eastAsia"/>
                <w:sz w:val="32"/>
                <w:szCs w:val="32"/>
                <w:lang w:bidi="ar"/>
              </w:rPr>
              <w:t>，省级，王春丽、李小光，2022.06；</w:t>
            </w:r>
          </w:p>
          <w:p w14:paraId="59666862"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2.智能AI医疗服务机械人，省级，李小光，2022.06；</w:t>
            </w:r>
          </w:p>
          <w:p w14:paraId="48BF678B"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3.居民区的智能垃圾桶，省级，李小光、李莹，2021.06；</w:t>
            </w:r>
          </w:p>
          <w:p w14:paraId="71F42792"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4.</w:t>
            </w:r>
            <w:proofErr w:type="gramStart"/>
            <w:r w:rsidRPr="00E47D08">
              <w:rPr>
                <w:rStyle w:val="font21"/>
                <w:rFonts w:ascii="仿宋_GB2312" w:eastAsia="仿宋_GB2312" w:hAnsi="仿宋_GB2312" w:cs="仿宋_GB2312" w:hint="eastAsia"/>
                <w:sz w:val="32"/>
                <w:szCs w:val="32"/>
                <w:lang w:bidi="ar"/>
              </w:rPr>
              <w:t>二次元动漫</w:t>
            </w:r>
            <w:proofErr w:type="gramEnd"/>
            <w:r w:rsidRPr="00E47D08">
              <w:rPr>
                <w:rStyle w:val="font21"/>
                <w:rFonts w:ascii="仿宋_GB2312" w:eastAsia="仿宋_GB2312" w:hAnsi="仿宋_GB2312" w:cs="仿宋_GB2312" w:hint="eastAsia"/>
                <w:sz w:val="32"/>
                <w:szCs w:val="32"/>
                <w:lang w:bidi="ar"/>
              </w:rPr>
              <w:t>IP制作，省级，李莹、王春丽，2021.06；</w:t>
            </w:r>
          </w:p>
          <w:p w14:paraId="3E9EF158"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5.共享健身小屋，省级，李小光、王春丽，2021.06；</w:t>
            </w:r>
          </w:p>
          <w:p w14:paraId="729D869F"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6.智能养老服务平台，国家级，李小光、王春丽，2021.06；</w:t>
            </w:r>
          </w:p>
          <w:p w14:paraId="204270CF"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7.</w:t>
            </w:r>
            <w:proofErr w:type="gramStart"/>
            <w:r w:rsidRPr="00E47D08">
              <w:rPr>
                <w:rStyle w:val="font21"/>
                <w:rFonts w:ascii="仿宋_GB2312" w:eastAsia="仿宋_GB2312" w:hAnsi="仿宋_GB2312" w:cs="仿宋_GB2312" w:hint="eastAsia"/>
                <w:sz w:val="32"/>
                <w:szCs w:val="32"/>
                <w:lang w:bidi="ar"/>
              </w:rPr>
              <w:t>辣宗火锅</w:t>
            </w:r>
            <w:proofErr w:type="gramEnd"/>
            <w:r w:rsidRPr="00E47D08">
              <w:rPr>
                <w:rStyle w:val="font21"/>
                <w:rFonts w:ascii="仿宋_GB2312" w:eastAsia="仿宋_GB2312" w:hAnsi="仿宋_GB2312" w:cs="仿宋_GB2312" w:hint="eastAsia"/>
                <w:sz w:val="32"/>
                <w:szCs w:val="32"/>
                <w:lang w:bidi="ar"/>
              </w:rPr>
              <w:t>，省级，乔良，2020.09。</w:t>
            </w:r>
          </w:p>
          <w:p w14:paraId="2FEE702B"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8.幼儿园教师职业生涯发展研究，省级，乔良，2020.09；</w:t>
            </w:r>
          </w:p>
          <w:p w14:paraId="6951F996" w14:textId="77777777" w:rsidR="0063630B" w:rsidRPr="00E47D08" w:rsidRDefault="00000000" w:rsidP="00E47D08">
            <w:pPr>
              <w:snapToGrid w:val="0"/>
              <w:spacing w:line="700" w:lineRule="exact"/>
              <w:jc w:val="left"/>
              <w:rPr>
                <w:rFonts w:ascii="仿宋_GB2312" w:eastAsia="仿宋_GB2312" w:hAnsi="仿宋_GB2312" w:cs="仿宋_GB2312"/>
                <w:sz w:val="32"/>
                <w:szCs w:val="32"/>
              </w:rPr>
            </w:pPr>
            <w:r w:rsidRPr="00E47D08">
              <w:rPr>
                <w:rStyle w:val="font21"/>
                <w:rFonts w:ascii="仿宋_GB2312" w:eastAsia="仿宋_GB2312" w:hAnsi="仿宋_GB2312" w:cs="仿宋_GB2312" w:hint="eastAsia"/>
                <w:sz w:val="32"/>
                <w:szCs w:val="32"/>
                <w:lang w:bidi="ar"/>
              </w:rPr>
              <w:lastRenderedPageBreak/>
              <w:t>9.</w:t>
            </w:r>
            <w:proofErr w:type="gramStart"/>
            <w:r w:rsidRPr="00E47D08">
              <w:rPr>
                <w:rStyle w:val="font21"/>
                <w:rFonts w:ascii="仿宋_GB2312" w:eastAsia="仿宋_GB2312" w:hAnsi="仿宋_GB2312" w:cs="仿宋_GB2312" w:hint="eastAsia"/>
                <w:sz w:val="32"/>
                <w:szCs w:val="32"/>
                <w:lang w:bidi="ar"/>
              </w:rPr>
              <w:t>脑公</w:t>
            </w:r>
            <w:proofErr w:type="gramEnd"/>
            <w:r w:rsidRPr="00E47D08">
              <w:rPr>
                <w:rStyle w:val="font21"/>
                <w:rFonts w:ascii="仿宋_GB2312" w:eastAsia="仿宋_GB2312" w:hAnsi="仿宋_GB2312" w:cs="仿宋_GB2312" w:hint="eastAsia"/>
                <w:sz w:val="32"/>
                <w:szCs w:val="32"/>
                <w:lang w:bidi="ar"/>
              </w:rPr>
              <w:t>APP，省级，乔良，2020.09；</w:t>
            </w:r>
          </w:p>
        </w:tc>
      </w:tr>
      <w:tr w:rsidR="0063630B" w:rsidRPr="00E47D08" w14:paraId="386BB2E9" w14:textId="77777777">
        <w:trPr>
          <w:trHeight w:val="1177"/>
        </w:trPr>
        <w:tc>
          <w:tcPr>
            <w:tcW w:w="1093" w:type="dxa"/>
            <w:vMerge/>
            <w:tcBorders>
              <w:left w:val="single" w:sz="4" w:space="0" w:color="auto"/>
              <w:bottom w:val="single" w:sz="4" w:space="0" w:color="auto"/>
              <w:right w:val="single" w:sz="4" w:space="0" w:color="auto"/>
            </w:tcBorders>
            <w:vAlign w:val="center"/>
          </w:tcPr>
          <w:p w14:paraId="3402C342" w14:textId="77777777" w:rsidR="0063630B" w:rsidRPr="00E47D08" w:rsidRDefault="0063630B" w:rsidP="00E47D08">
            <w:pPr>
              <w:snapToGrid w:val="0"/>
              <w:spacing w:line="700" w:lineRule="exact"/>
              <w:jc w:val="center"/>
              <w:rPr>
                <w:rFonts w:ascii="仿宋_GB2312" w:eastAsia="仿宋_GB2312" w:hAnsi="仿宋_GB2312" w:cs="仿宋_GB2312"/>
                <w:sz w:val="32"/>
                <w:szCs w:val="32"/>
              </w:rPr>
            </w:pPr>
          </w:p>
        </w:tc>
        <w:tc>
          <w:tcPr>
            <w:tcW w:w="1978" w:type="dxa"/>
            <w:tcBorders>
              <w:top w:val="single" w:sz="4" w:space="0" w:color="auto"/>
              <w:left w:val="single" w:sz="4" w:space="0" w:color="auto"/>
              <w:bottom w:val="single" w:sz="4" w:space="0" w:color="auto"/>
              <w:right w:val="single" w:sz="4" w:space="0" w:color="auto"/>
            </w:tcBorders>
            <w:vAlign w:val="center"/>
          </w:tcPr>
          <w:p w14:paraId="69097FD5" w14:textId="77777777" w:rsidR="0063630B" w:rsidRPr="00E47D08" w:rsidRDefault="00000000" w:rsidP="00E47D08">
            <w:pPr>
              <w:snapToGrid w:val="0"/>
              <w:spacing w:line="700" w:lineRule="exact"/>
              <w:jc w:val="center"/>
              <w:rPr>
                <w:rFonts w:ascii="仿宋_GB2312" w:eastAsia="仿宋_GB2312" w:hAnsi="仿宋_GB2312" w:cs="仿宋_GB2312"/>
                <w:sz w:val="32"/>
                <w:szCs w:val="32"/>
              </w:rPr>
            </w:pPr>
            <w:r w:rsidRPr="00E47D08">
              <w:rPr>
                <w:rStyle w:val="font21"/>
                <w:rFonts w:ascii="仿宋_GB2312" w:eastAsia="仿宋_GB2312" w:hAnsi="仿宋_GB2312" w:cs="仿宋_GB2312" w:hint="eastAsia"/>
                <w:sz w:val="32"/>
                <w:szCs w:val="32"/>
                <w:lang w:bidi="ar"/>
              </w:rPr>
              <w:t>校级以上大学生创业就业先进典型</w:t>
            </w:r>
          </w:p>
        </w:tc>
        <w:tc>
          <w:tcPr>
            <w:tcW w:w="5822" w:type="dxa"/>
            <w:gridSpan w:val="3"/>
            <w:tcBorders>
              <w:top w:val="single" w:sz="4" w:space="0" w:color="auto"/>
              <w:left w:val="single" w:sz="4" w:space="0" w:color="auto"/>
              <w:bottom w:val="single" w:sz="4" w:space="0" w:color="auto"/>
              <w:right w:val="single" w:sz="4" w:space="0" w:color="auto"/>
            </w:tcBorders>
            <w:vAlign w:val="center"/>
          </w:tcPr>
          <w:p w14:paraId="2C7A0BCF"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1</w:t>
            </w:r>
            <w:r w:rsidRPr="00E47D08">
              <w:rPr>
                <w:rStyle w:val="font21"/>
                <w:rFonts w:ascii="仿宋_GB2312" w:eastAsia="仿宋_GB2312" w:hAnsi="仿宋_GB2312" w:cs="仿宋_GB2312"/>
                <w:sz w:val="32"/>
                <w:szCs w:val="32"/>
                <w:lang w:bidi="ar"/>
              </w:rPr>
              <w:t>.王玉</w:t>
            </w:r>
            <w:proofErr w:type="gramStart"/>
            <w:r w:rsidRPr="00E47D08">
              <w:rPr>
                <w:rStyle w:val="font21"/>
                <w:rFonts w:ascii="仿宋_GB2312" w:eastAsia="仿宋_GB2312" w:hAnsi="仿宋_GB2312" w:cs="仿宋_GB2312"/>
                <w:sz w:val="32"/>
                <w:szCs w:val="32"/>
                <w:lang w:bidi="ar"/>
              </w:rPr>
              <w:t>华指导</w:t>
            </w:r>
            <w:proofErr w:type="gramEnd"/>
            <w:r w:rsidRPr="00E47D08">
              <w:rPr>
                <w:rStyle w:val="font21"/>
                <w:rFonts w:ascii="仿宋_GB2312" w:eastAsia="仿宋_GB2312" w:hAnsi="仿宋_GB2312" w:cs="仿宋_GB2312"/>
                <w:sz w:val="32"/>
                <w:szCs w:val="32"/>
                <w:lang w:bidi="ar"/>
              </w:rPr>
              <w:t>学生石晓晨</w:t>
            </w:r>
            <w:r w:rsidRPr="00E47D08">
              <w:rPr>
                <w:rStyle w:val="font21"/>
                <w:rFonts w:ascii="仿宋_GB2312" w:eastAsia="仿宋_GB2312" w:hAnsi="仿宋_GB2312" w:cs="仿宋_GB2312" w:hint="eastAsia"/>
                <w:sz w:val="32"/>
                <w:szCs w:val="32"/>
                <w:lang w:bidi="ar"/>
              </w:rPr>
              <w:t>2</w:t>
            </w:r>
            <w:r w:rsidRPr="00E47D08">
              <w:rPr>
                <w:rStyle w:val="font21"/>
                <w:rFonts w:ascii="仿宋_GB2312" w:eastAsia="仿宋_GB2312" w:hAnsi="仿宋_GB2312" w:cs="仿宋_GB2312"/>
                <w:sz w:val="32"/>
                <w:szCs w:val="32"/>
                <w:lang w:bidi="ar"/>
              </w:rPr>
              <w:t>021</w:t>
            </w:r>
            <w:r w:rsidRPr="00E47D08">
              <w:rPr>
                <w:rStyle w:val="font21"/>
                <w:rFonts w:ascii="仿宋_GB2312" w:eastAsia="仿宋_GB2312" w:hAnsi="仿宋_GB2312" w:cs="仿宋_GB2312" w:hint="eastAsia"/>
                <w:sz w:val="32"/>
                <w:szCs w:val="32"/>
                <w:lang w:bidi="ar"/>
              </w:rPr>
              <w:t>年9月1</w:t>
            </w:r>
            <w:r w:rsidRPr="00E47D08">
              <w:rPr>
                <w:rStyle w:val="font21"/>
                <w:rFonts w:ascii="仿宋_GB2312" w:eastAsia="仿宋_GB2312" w:hAnsi="仿宋_GB2312" w:cs="仿宋_GB2312"/>
                <w:sz w:val="32"/>
                <w:szCs w:val="32"/>
                <w:lang w:bidi="ar"/>
              </w:rPr>
              <w:t>4</w:t>
            </w:r>
            <w:r w:rsidRPr="00E47D08">
              <w:rPr>
                <w:rStyle w:val="font21"/>
                <w:rFonts w:ascii="仿宋_GB2312" w:eastAsia="仿宋_GB2312" w:hAnsi="仿宋_GB2312" w:cs="仿宋_GB2312" w:hint="eastAsia"/>
                <w:sz w:val="32"/>
                <w:szCs w:val="32"/>
                <w:lang w:bidi="ar"/>
              </w:rPr>
              <w:t>日</w:t>
            </w:r>
            <w:r w:rsidRPr="00E47D08">
              <w:rPr>
                <w:rStyle w:val="font21"/>
                <w:rFonts w:ascii="仿宋_GB2312" w:eastAsia="仿宋_GB2312" w:hAnsi="仿宋_GB2312" w:cs="仿宋_GB2312"/>
                <w:sz w:val="32"/>
                <w:szCs w:val="32"/>
                <w:lang w:bidi="ar"/>
              </w:rPr>
              <w:t>成立长春市域见</w:t>
            </w:r>
            <w:proofErr w:type="gramStart"/>
            <w:r w:rsidRPr="00E47D08">
              <w:rPr>
                <w:rStyle w:val="font21"/>
                <w:rFonts w:ascii="仿宋_GB2312" w:eastAsia="仿宋_GB2312" w:hAnsi="仿宋_GB2312" w:cs="仿宋_GB2312"/>
                <w:sz w:val="32"/>
                <w:szCs w:val="32"/>
                <w:lang w:bidi="ar"/>
              </w:rPr>
              <w:t>臻果食品</w:t>
            </w:r>
            <w:proofErr w:type="gramEnd"/>
            <w:r w:rsidRPr="00E47D08">
              <w:rPr>
                <w:rStyle w:val="font21"/>
                <w:rFonts w:ascii="仿宋_GB2312" w:eastAsia="仿宋_GB2312" w:hAnsi="仿宋_GB2312" w:cs="仿宋_GB2312"/>
                <w:sz w:val="32"/>
                <w:szCs w:val="32"/>
                <w:lang w:bidi="ar"/>
              </w:rPr>
              <w:t>销售有限公司；</w:t>
            </w:r>
          </w:p>
          <w:p w14:paraId="6123E096" w14:textId="77777777" w:rsidR="0063630B" w:rsidRPr="00E47D08" w:rsidRDefault="00000000" w:rsidP="00E47D08">
            <w:pPr>
              <w:snapToGrid w:val="0"/>
              <w:spacing w:line="700" w:lineRule="exact"/>
              <w:jc w:val="left"/>
              <w:rPr>
                <w:rStyle w:val="font21"/>
                <w:rFonts w:ascii="仿宋_GB2312" w:eastAsia="仿宋_GB2312" w:hAnsi="仿宋_GB2312" w:cs="仿宋_GB2312"/>
                <w:sz w:val="32"/>
                <w:szCs w:val="32"/>
                <w:lang w:bidi="ar"/>
              </w:rPr>
            </w:pPr>
            <w:r w:rsidRPr="00E47D08">
              <w:rPr>
                <w:rStyle w:val="font21"/>
                <w:rFonts w:ascii="仿宋_GB2312" w:eastAsia="仿宋_GB2312" w:hAnsi="仿宋_GB2312" w:cs="仿宋_GB2312" w:hint="eastAsia"/>
                <w:sz w:val="32"/>
                <w:szCs w:val="32"/>
                <w:lang w:bidi="ar"/>
              </w:rPr>
              <w:t>2</w:t>
            </w:r>
            <w:r w:rsidRPr="00E47D08">
              <w:rPr>
                <w:rStyle w:val="font21"/>
                <w:rFonts w:ascii="仿宋_GB2312" w:eastAsia="仿宋_GB2312" w:hAnsi="仿宋_GB2312" w:cs="仿宋_GB2312"/>
                <w:sz w:val="32"/>
                <w:szCs w:val="32"/>
                <w:lang w:bidi="ar"/>
              </w:rPr>
              <w:t>.王玉</w:t>
            </w:r>
            <w:proofErr w:type="gramStart"/>
            <w:r w:rsidRPr="00E47D08">
              <w:rPr>
                <w:rStyle w:val="font21"/>
                <w:rFonts w:ascii="仿宋_GB2312" w:eastAsia="仿宋_GB2312" w:hAnsi="仿宋_GB2312" w:cs="仿宋_GB2312"/>
                <w:sz w:val="32"/>
                <w:szCs w:val="32"/>
                <w:lang w:bidi="ar"/>
              </w:rPr>
              <w:t>华指导</w:t>
            </w:r>
            <w:proofErr w:type="gramEnd"/>
            <w:r w:rsidRPr="00E47D08">
              <w:rPr>
                <w:rStyle w:val="font21"/>
                <w:rFonts w:ascii="仿宋_GB2312" w:eastAsia="仿宋_GB2312" w:hAnsi="仿宋_GB2312" w:cs="仿宋_GB2312"/>
                <w:sz w:val="32"/>
                <w:szCs w:val="32"/>
                <w:lang w:bidi="ar"/>
              </w:rPr>
              <w:t>学生谷志栋、赵炜</w:t>
            </w:r>
            <w:r w:rsidRPr="00E47D08">
              <w:rPr>
                <w:rStyle w:val="font21"/>
                <w:rFonts w:ascii="仿宋_GB2312" w:eastAsia="仿宋_GB2312" w:hAnsi="仿宋_GB2312" w:cs="仿宋_GB2312" w:hint="eastAsia"/>
                <w:sz w:val="32"/>
                <w:szCs w:val="32"/>
                <w:lang w:bidi="ar"/>
              </w:rPr>
              <w:t>2</w:t>
            </w:r>
            <w:r w:rsidRPr="00E47D08">
              <w:rPr>
                <w:rStyle w:val="font21"/>
                <w:rFonts w:ascii="仿宋_GB2312" w:eastAsia="仿宋_GB2312" w:hAnsi="仿宋_GB2312" w:cs="仿宋_GB2312"/>
                <w:sz w:val="32"/>
                <w:szCs w:val="32"/>
                <w:lang w:bidi="ar"/>
              </w:rPr>
              <w:t>021</w:t>
            </w:r>
            <w:r w:rsidRPr="00E47D08">
              <w:rPr>
                <w:rStyle w:val="font21"/>
                <w:rFonts w:ascii="仿宋_GB2312" w:eastAsia="仿宋_GB2312" w:hAnsi="仿宋_GB2312" w:cs="仿宋_GB2312" w:hint="eastAsia"/>
                <w:sz w:val="32"/>
                <w:szCs w:val="32"/>
                <w:lang w:bidi="ar"/>
              </w:rPr>
              <w:t>年1</w:t>
            </w:r>
            <w:r w:rsidRPr="00E47D08">
              <w:rPr>
                <w:rStyle w:val="font21"/>
                <w:rFonts w:ascii="仿宋_GB2312" w:eastAsia="仿宋_GB2312" w:hAnsi="仿宋_GB2312" w:cs="仿宋_GB2312"/>
                <w:sz w:val="32"/>
                <w:szCs w:val="32"/>
                <w:lang w:bidi="ar"/>
              </w:rPr>
              <w:t>0</w:t>
            </w:r>
            <w:r w:rsidRPr="00E47D08">
              <w:rPr>
                <w:rStyle w:val="font21"/>
                <w:rFonts w:ascii="仿宋_GB2312" w:eastAsia="仿宋_GB2312" w:hAnsi="仿宋_GB2312" w:cs="仿宋_GB2312" w:hint="eastAsia"/>
                <w:sz w:val="32"/>
                <w:szCs w:val="32"/>
                <w:lang w:bidi="ar"/>
              </w:rPr>
              <w:t>月</w:t>
            </w:r>
            <w:r w:rsidRPr="00E47D08">
              <w:rPr>
                <w:rStyle w:val="font21"/>
                <w:rFonts w:ascii="仿宋_GB2312" w:eastAsia="仿宋_GB2312" w:hAnsi="仿宋_GB2312" w:cs="仿宋_GB2312"/>
                <w:sz w:val="32"/>
                <w:szCs w:val="32"/>
                <w:lang w:bidi="ar"/>
              </w:rPr>
              <w:t>成立长春市双阳区朏</w:t>
            </w:r>
            <w:proofErr w:type="gramStart"/>
            <w:r w:rsidRPr="00E47D08">
              <w:rPr>
                <w:rStyle w:val="font21"/>
                <w:rFonts w:ascii="仿宋_GB2312" w:eastAsia="仿宋_GB2312" w:hAnsi="仿宋_GB2312" w:cs="仿宋_GB2312"/>
                <w:sz w:val="32"/>
                <w:szCs w:val="32"/>
                <w:lang w:bidi="ar"/>
              </w:rPr>
              <w:t>朏</w:t>
            </w:r>
            <w:proofErr w:type="gramEnd"/>
            <w:r w:rsidRPr="00E47D08">
              <w:rPr>
                <w:rStyle w:val="font21"/>
                <w:rFonts w:ascii="仿宋_GB2312" w:eastAsia="仿宋_GB2312" w:hAnsi="仿宋_GB2312" w:cs="仿宋_GB2312"/>
                <w:sz w:val="32"/>
                <w:szCs w:val="32"/>
                <w:lang w:bidi="ar"/>
              </w:rPr>
              <w:t>网络文化有限公司。</w:t>
            </w:r>
          </w:p>
        </w:tc>
      </w:tr>
    </w:tbl>
    <w:p w14:paraId="16BB5503" w14:textId="77777777" w:rsidR="0063630B" w:rsidRPr="00E47D08" w:rsidRDefault="0063630B" w:rsidP="00E47D08">
      <w:pPr>
        <w:spacing w:line="700" w:lineRule="exact"/>
        <w:ind w:right="-62" w:firstLine="584"/>
        <w:rPr>
          <w:rFonts w:ascii="黑体" w:eastAsia="黑体" w:hAnsi="黑体"/>
          <w:color w:val="000000"/>
          <w:sz w:val="32"/>
          <w:szCs w:val="32"/>
        </w:rPr>
      </w:pPr>
    </w:p>
    <w:p w14:paraId="2BB908B1" w14:textId="77777777" w:rsidR="0063630B" w:rsidRPr="00E47D08" w:rsidRDefault="0063630B" w:rsidP="00E47D08">
      <w:pPr>
        <w:pStyle w:val="3"/>
        <w:spacing w:line="700" w:lineRule="exact"/>
        <w:rPr>
          <w:rFonts w:ascii="黑体" w:eastAsia="黑体" w:hAnsi="黑体"/>
          <w:color w:val="000000"/>
          <w:sz w:val="32"/>
          <w:szCs w:val="32"/>
        </w:rPr>
      </w:pPr>
    </w:p>
    <w:p w14:paraId="748F3568" w14:textId="77777777" w:rsidR="0063630B" w:rsidRPr="00E47D08" w:rsidRDefault="00000000" w:rsidP="00E47D08">
      <w:pPr>
        <w:spacing w:line="700" w:lineRule="exact"/>
        <w:ind w:right="-62" w:firstLine="584"/>
        <w:rPr>
          <w:rFonts w:ascii="黑体" w:eastAsia="黑体" w:hAnsi="黑体"/>
          <w:color w:val="000000"/>
          <w:sz w:val="32"/>
          <w:szCs w:val="32"/>
        </w:rPr>
      </w:pPr>
      <w:r w:rsidRPr="00E47D08">
        <w:rPr>
          <w:rFonts w:ascii="黑体" w:eastAsia="黑体" w:hAnsi="黑体" w:hint="eastAsia"/>
          <w:color w:val="000000"/>
          <w:sz w:val="32"/>
          <w:szCs w:val="32"/>
        </w:rPr>
        <w:t>八、优势特色</w:t>
      </w:r>
    </w:p>
    <w:tbl>
      <w:tblPr>
        <w:tblStyle w:val="10"/>
        <w:tblW w:w="0" w:type="auto"/>
        <w:tblLayout w:type="fixed"/>
        <w:tblLook w:val="04A0" w:firstRow="1" w:lastRow="0" w:firstColumn="1" w:lastColumn="0" w:noHBand="0" w:noVBand="1"/>
      </w:tblPr>
      <w:tblGrid>
        <w:gridCol w:w="8890"/>
      </w:tblGrid>
      <w:tr w:rsidR="0063630B" w:rsidRPr="00E47D08" w14:paraId="125E0B73" w14:textId="77777777">
        <w:tc>
          <w:tcPr>
            <w:tcW w:w="8890" w:type="dxa"/>
          </w:tcPr>
          <w:p w14:paraId="3500BF15" w14:textId="77777777" w:rsidR="0063630B" w:rsidRPr="00E47D08" w:rsidRDefault="00000000" w:rsidP="00E47D08">
            <w:pPr>
              <w:spacing w:line="700" w:lineRule="exact"/>
              <w:ind w:right="-62"/>
              <w:rPr>
                <w:rFonts w:ascii="仿宋" w:eastAsia="仿宋" w:hAnsi="仿宋"/>
                <w:kern w:val="0"/>
                <w:sz w:val="32"/>
                <w:szCs w:val="32"/>
              </w:rPr>
            </w:pPr>
            <w:r w:rsidRPr="00E47D08">
              <w:rPr>
                <w:rFonts w:ascii="仿宋" w:eastAsia="仿宋" w:hAnsi="仿宋" w:hint="eastAsia"/>
                <w:kern w:val="0"/>
                <w:sz w:val="32"/>
                <w:szCs w:val="32"/>
              </w:rPr>
              <w:t>（基层教学组织建设的创新举措、特色亮点、突出成效等，例如在服务国家重大发展战略或吉林省经济社会发展需求方面取得的成绩）</w:t>
            </w:r>
          </w:p>
          <w:p w14:paraId="78AF5C78" w14:textId="77777777" w:rsidR="0063630B" w:rsidRPr="00E47D08" w:rsidRDefault="00000000" w:rsidP="00E47D08">
            <w:pPr>
              <w:pStyle w:val="ab"/>
              <w:widowControl/>
              <w:shd w:val="clear" w:color="auto" w:fill="FFFFFF"/>
              <w:spacing w:beforeAutospacing="0" w:afterAutospacing="0" w:line="700" w:lineRule="exact"/>
              <w:ind w:firstLine="480"/>
              <w:rPr>
                <w:rFonts w:ascii="仿宋" w:eastAsia="仿宋" w:hAnsi="仿宋"/>
                <w:sz w:val="32"/>
                <w:szCs w:val="32"/>
              </w:rPr>
            </w:pPr>
            <w:r w:rsidRPr="00E47D08">
              <w:rPr>
                <w:rFonts w:ascii="仿宋" w:eastAsia="仿宋" w:hAnsi="仿宋" w:hint="eastAsia"/>
                <w:b/>
                <w:bCs/>
                <w:sz w:val="32"/>
                <w:szCs w:val="32"/>
              </w:rPr>
              <w:t>一、创新举措</w:t>
            </w:r>
          </w:p>
          <w:p w14:paraId="7A7B719C" w14:textId="77777777" w:rsidR="0063630B" w:rsidRPr="00E47D08" w:rsidRDefault="00000000" w:rsidP="00E47D08">
            <w:pPr>
              <w:spacing w:line="700" w:lineRule="exact"/>
              <w:ind w:firstLineChars="200" w:firstLine="640"/>
              <w:rPr>
                <w:rFonts w:ascii="仿宋" w:eastAsia="仿宋" w:hAnsi="仿宋"/>
                <w:b/>
                <w:bCs/>
                <w:sz w:val="32"/>
                <w:szCs w:val="32"/>
              </w:rPr>
            </w:pPr>
            <w:r w:rsidRPr="00E47D08">
              <w:rPr>
                <w:rFonts w:ascii="仿宋" w:eastAsia="仿宋" w:hAnsi="仿宋" w:hint="eastAsia"/>
                <w:sz w:val="32"/>
                <w:szCs w:val="32"/>
              </w:rPr>
              <w:t xml:space="preserve"> 1</w:t>
            </w:r>
            <w:r w:rsidRPr="00E47D08">
              <w:rPr>
                <w:rFonts w:ascii="仿宋" w:eastAsia="仿宋" w:hAnsi="仿宋" w:hint="eastAsia"/>
                <w:b/>
                <w:bCs/>
                <w:sz w:val="32"/>
                <w:szCs w:val="32"/>
              </w:rPr>
              <w:t>.全面深化教学改革，构建新模式</w:t>
            </w:r>
          </w:p>
          <w:p w14:paraId="6CC25DFD"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 xml:space="preserve"> 一是优化课程结构，形成结构合理、特色鲜明的课程体系；二是及时更新课程教学内容，开发专业特色课程，建设精品课</w:t>
            </w:r>
            <w:r w:rsidRPr="00E47D08">
              <w:rPr>
                <w:rFonts w:ascii="仿宋" w:eastAsia="仿宋" w:hAnsi="仿宋" w:hint="eastAsia"/>
                <w:sz w:val="32"/>
                <w:szCs w:val="32"/>
              </w:rPr>
              <w:lastRenderedPageBreak/>
              <w:t>程，打造一批“金课”；三是改革教学方法与手段，利用超星等平台、案例教学法等打造互动课堂；改革课程考核机制，试行教考分离；四是加强特色教材建设，积极推进教材、教学参考资料和教学课件三位一体的特色教材建设。</w:t>
            </w:r>
          </w:p>
          <w:p w14:paraId="779C9789"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2.强化教学基层组织建设</w:t>
            </w:r>
          </w:p>
          <w:p w14:paraId="4D6E60E0"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通过强化教学基层组织建设，强化“金专”、“金师”、“金课”打造，强化</w:t>
            </w:r>
            <w:proofErr w:type="gramStart"/>
            <w:r w:rsidRPr="00E47D08">
              <w:rPr>
                <w:rFonts w:ascii="仿宋" w:eastAsia="仿宋" w:hAnsi="仿宋" w:hint="eastAsia"/>
                <w:sz w:val="32"/>
                <w:szCs w:val="32"/>
              </w:rPr>
              <w:t>课程思政落实</w:t>
            </w:r>
            <w:proofErr w:type="gramEnd"/>
            <w:r w:rsidRPr="00E47D08">
              <w:rPr>
                <w:rFonts w:ascii="仿宋" w:eastAsia="仿宋" w:hAnsi="仿宋" w:hint="eastAsia"/>
                <w:sz w:val="32"/>
                <w:szCs w:val="32"/>
              </w:rPr>
              <w:t>，并取得示范性成果。</w:t>
            </w:r>
          </w:p>
          <w:p w14:paraId="1E873FD4"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3.改善实验教学条件和环境</w:t>
            </w:r>
          </w:p>
          <w:p w14:paraId="45A8624F" w14:textId="77777777" w:rsidR="0063630B" w:rsidRPr="00E47D08" w:rsidRDefault="00000000" w:rsidP="00E47D08">
            <w:pPr>
              <w:spacing w:line="700" w:lineRule="exact"/>
              <w:ind w:firstLineChars="200" w:firstLine="640"/>
              <w:rPr>
                <w:rFonts w:ascii="仿宋" w:hAnsi="仿宋"/>
                <w:sz w:val="32"/>
                <w:szCs w:val="32"/>
              </w:rPr>
            </w:pPr>
            <w:r w:rsidRPr="00E47D08">
              <w:rPr>
                <w:rFonts w:ascii="仿宋" w:eastAsia="仿宋" w:hAnsi="仿宋" w:hint="eastAsia"/>
                <w:sz w:val="32"/>
                <w:szCs w:val="32"/>
              </w:rPr>
              <w:t>校企共建实习实训示范性基地，打造示范性产业学院，充分利用社会实践、科研训练、毕业实习、学科竞赛等实践形式，提升学生实践能力和创新能力</w:t>
            </w:r>
            <w:r w:rsidRPr="00E47D08">
              <w:rPr>
                <w:rFonts w:ascii="仿宋" w:hAnsi="仿宋" w:hint="eastAsia"/>
                <w:sz w:val="32"/>
                <w:szCs w:val="32"/>
              </w:rPr>
              <w:t>。</w:t>
            </w:r>
          </w:p>
          <w:p w14:paraId="67D056AD"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4.完善激励机制及相关制度</w:t>
            </w:r>
          </w:p>
          <w:p w14:paraId="3E9A0CDB"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鼓励教师与企事业单位进行科研合作、交流和学习，形成教学、科研和社会实践有机结合的人才培养模式，构建专业教学管理质量保证体系，探索建立学校、行业部门和用人单位共同参与的学生考核评价机制。</w:t>
            </w:r>
          </w:p>
          <w:p w14:paraId="36EBF784" w14:textId="77777777" w:rsidR="0063630B" w:rsidRPr="00E47D08" w:rsidRDefault="00000000" w:rsidP="00E47D08">
            <w:pPr>
              <w:spacing w:line="700" w:lineRule="exact"/>
              <w:ind w:firstLineChars="200" w:firstLine="643"/>
              <w:rPr>
                <w:rFonts w:ascii="仿宋" w:eastAsia="仿宋" w:hAnsi="仿宋"/>
                <w:b/>
                <w:bCs/>
                <w:sz w:val="32"/>
                <w:szCs w:val="32"/>
              </w:rPr>
            </w:pPr>
            <w:r w:rsidRPr="00E47D08">
              <w:rPr>
                <w:rFonts w:ascii="仿宋" w:eastAsia="仿宋" w:hAnsi="仿宋" w:hint="eastAsia"/>
                <w:b/>
                <w:bCs/>
                <w:sz w:val="32"/>
                <w:szCs w:val="32"/>
              </w:rPr>
              <w:t>5.系统提升师资水平，打造共同体</w:t>
            </w:r>
          </w:p>
          <w:p w14:paraId="15834126"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立足学科建设，继续引进高水平、高学历教师，培育“双</w:t>
            </w:r>
            <w:r w:rsidRPr="00E47D08">
              <w:rPr>
                <w:rFonts w:ascii="仿宋" w:eastAsia="仿宋" w:hAnsi="仿宋" w:hint="eastAsia"/>
                <w:sz w:val="32"/>
                <w:szCs w:val="32"/>
              </w:rPr>
              <w:lastRenderedPageBreak/>
              <w:t>师双能型”教师，建立“专业带头人+创新团队”的人才组织和培养模式，通过出国培训、</w:t>
            </w:r>
            <w:proofErr w:type="gramStart"/>
            <w:r w:rsidRPr="00E47D08">
              <w:rPr>
                <w:rFonts w:ascii="仿宋" w:eastAsia="仿宋" w:hAnsi="仿宋" w:hint="eastAsia"/>
                <w:sz w:val="32"/>
                <w:szCs w:val="32"/>
              </w:rPr>
              <w:t>入企挂职</w:t>
            </w:r>
            <w:proofErr w:type="gramEnd"/>
            <w:r w:rsidRPr="00E47D08">
              <w:rPr>
                <w:rFonts w:ascii="仿宋" w:eastAsia="仿宋" w:hAnsi="仿宋" w:hint="eastAsia"/>
                <w:sz w:val="32"/>
                <w:szCs w:val="32"/>
              </w:rPr>
              <w:t>锻炼等途径提升教师业务水平，使所有教师均具备双师素质。打造“一流”专业建设“财务+旅游”、“财务+大数据”特色下的课程共同体、专业共同体、学科共同体、校企合作共同体。</w:t>
            </w:r>
          </w:p>
          <w:p w14:paraId="6766F923" w14:textId="77777777" w:rsidR="0063630B" w:rsidRPr="00E47D08" w:rsidRDefault="00000000" w:rsidP="00E47D08">
            <w:pPr>
              <w:spacing w:line="700" w:lineRule="exact"/>
              <w:ind w:firstLineChars="200" w:firstLine="643"/>
              <w:rPr>
                <w:rFonts w:ascii="仿宋" w:eastAsia="仿宋" w:hAnsi="仿宋"/>
                <w:sz w:val="32"/>
                <w:szCs w:val="32"/>
              </w:rPr>
            </w:pPr>
            <w:r w:rsidRPr="00E47D08">
              <w:rPr>
                <w:rFonts w:ascii="仿宋" w:eastAsia="仿宋" w:hAnsi="仿宋" w:hint="eastAsia"/>
                <w:b/>
                <w:bCs/>
                <w:sz w:val="32"/>
                <w:szCs w:val="32"/>
              </w:rPr>
              <w:t>6.增设云端财务信息化、智能化教学内容</w:t>
            </w:r>
          </w:p>
          <w:p w14:paraId="7470A59A"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将人工智能、大数据等现代信息技术应用于课堂教学中，为学生提供了多层次、多样化的教学服务。</w:t>
            </w:r>
          </w:p>
          <w:p w14:paraId="208E08BF" w14:textId="77777777" w:rsidR="0063630B" w:rsidRPr="00E47D08" w:rsidRDefault="00000000" w:rsidP="00E47D08">
            <w:pPr>
              <w:spacing w:line="700" w:lineRule="exact"/>
              <w:ind w:firstLineChars="200" w:firstLine="643"/>
              <w:rPr>
                <w:rFonts w:ascii="仿宋" w:eastAsia="仿宋" w:hAnsi="仿宋"/>
                <w:sz w:val="32"/>
                <w:szCs w:val="32"/>
              </w:rPr>
            </w:pPr>
            <w:r w:rsidRPr="00E47D08">
              <w:rPr>
                <w:rFonts w:ascii="仿宋" w:eastAsia="仿宋" w:hAnsi="仿宋" w:hint="eastAsia"/>
                <w:b/>
                <w:bCs/>
                <w:sz w:val="32"/>
                <w:szCs w:val="32"/>
              </w:rPr>
              <w:t>7.开拓师生国际视野，推进国际化</w:t>
            </w:r>
          </w:p>
          <w:p w14:paraId="03F24E59"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在专业优质课程中引进英文原版教材并进行双语授课；邀请国外知名专家来校短期教学；利用专业生源数量优势与ACCA签署教学合作框架协议；定期选派专业教师赴国外访学；积极开展国际合作教育。</w:t>
            </w:r>
          </w:p>
          <w:p w14:paraId="01B46056" w14:textId="77777777" w:rsidR="0063630B" w:rsidRPr="00E47D08" w:rsidRDefault="00000000" w:rsidP="00E47D08">
            <w:pPr>
              <w:pStyle w:val="ab"/>
              <w:widowControl/>
              <w:shd w:val="clear" w:color="auto" w:fill="FFFFFF"/>
              <w:spacing w:beforeAutospacing="0" w:afterAutospacing="0" w:line="700" w:lineRule="exact"/>
              <w:ind w:firstLine="480"/>
              <w:rPr>
                <w:rFonts w:ascii="仿宋" w:eastAsia="仿宋" w:hAnsi="仿宋"/>
                <w:b/>
                <w:bCs/>
                <w:sz w:val="32"/>
                <w:szCs w:val="32"/>
              </w:rPr>
            </w:pPr>
            <w:r w:rsidRPr="00E47D08">
              <w:rPr>
                <w:rFonts w:ascii="仿宋" w:eastAsia="仿宋" w:hAnsi="仿宋" w:hint="eastAsia"/>
                <w:b/>
                <w:bCs/>
                <w:sz w:val="32"/>
                <w:szCs w:val="32"/>
              </w:rPr>
              <w:t>二、特色亮点</w:t>
            </w:r>
          </w:p>
          <w:p w14:paraId="7FE078F6" w14:textId="77777777" w:rsidR="0063630B" w:rsidRPr="00E47D08" w:rsidRDefault="00000000" w:rsidP="00E47D08">
            <w:pPr>
              <w:spacing w:line="700" w:lineRule="exact"/>
              <w:ind w:firstLineChars="200" w:firstLine="640"/>
              <w:rPr>
                <w:rFonts w:ascii="仿宋" w:eastAsia="仿宋" w:hAnsi="仿宋"/>
                <w:sz w:val="32"/>
                <w:szCs w:val="32"/>
              </w:rPr>
            </w:pPr>
            <w:r w:rsidRPr="00E47D08">
              <w:rPr>
                <w:rFonts w:ascii="仿宋" w:eastAsia="仿宋" w:hAnsi="仿宋" w:hint="eastAsia"/>
                <w:sz w:val="32"/>
                <w:szCs w:val="32"/>
              </w:rPr>
              <w:t>继续坚定“特色+质量”的改革路径，以</w:t>
            </w:r>
            <w:r w:rsidRPr="00E47D08">
              <w:rPr>
                <w:rFonts w:ascii="仿宋" w:hAnsi="仿宋" w:hint="eastAsia"/>
                <w:sz w:val="32"/>
                <w:szCs w:val="32"/>
              </w:rPr>
              <w:t>财务</w:t>
            </w:r>
            <w:r w:rsidRPr="00E47D08">
              <w:rPr>
                <w:rFonts w:ascii="仿宋" w:eastAsia="仿宋" w:hAnsi="仿宋" w:hint="eastAsia"/>
                <w:sz w:val="32"/>
                <w:szCs w:val="32"/>
              </w:rPr>
              <w:t>为主轴，以旅游和大数据为两翼，深度融合</w:t>
            </w:r>
            <w:r w:rsidRPr="00E47D08">
              <w:rPr>
                <w:rFonts w:ascii="仿宋" w:hAnsi="仿宋" w:hint="eastAsia"/>
                <w:sz w:val="32"/>
                <w:szCs w:val="32"/>
              </w:rPr>
              <w:t>“财务</w:t>
            </w:r>
            <w:r w:rsidRPr="00E47D08">
              <w:rPr>
                <w:rFonts w:ascii="仿宋" w:eastAsia="仿宋" w:hAnsi="仿宋" w:hint="eastAsia"/>
                <w:sz w:val="32"/>
                <w:szCs w:val="32"/>
              </w:rPr>
              <w:t>+旅游</w:t>
            </w:r>
            <w:r w:rsidRPr="00E47D08">
              <w:rPr>
                <w:rFonts w:ascii="仿宋" w:hAnsi="仿宋" w:hint="eastAsia"/>
                <w:sz w:val="32"/>
                <w:szCs w:val="32"/>
              </w:rPr>
              <w:t>”</w:t>
            </w:r>
            <w:r w:rsidRPr="00E47D08">
              <w:rPr>
                <w:rFonts w:ascii="仿宋" w:eastAsia="仿宋" w:hAnsi="仿宋" w:hint="eastAsia"/>
                <w:sz w:val="32"/>
                <w:szCs w:val="32"/>
              </w:rPr>
              <w:t>、</w:t>
            </w:r>
            <w:r w:rsidRPr="00E47D08">
              <w:rPr>
                <w:rFonts w:ascii="仿宋" w:hAnsi="仿宋" w:hint="eastAsia"/>
                <w:sz w:val="32"/>
                <w:szCs w:val="32"/>
              </w:rPr>
              <w:t>“财务</w:t>
            </w:r>
            <w:r w:rsidRPr="00E47D08">
              <w:rPr>
                <w:rFonts w:ascii="仿宋" w:eastAsia="仿宋" w:hAnsi="仿宋" w:hint="eastAsia"/>
                <w:sz w:val="32"/>
                <w:szCs w:val="32"/>
              </w:rPr>
              <w:t>+大数据</w:t>
            </w:r>
            <w:r w:rsidRPr="00E47D08">
              <w:rPr>
                <w:rFonts w:ascii="仿宋" w:hAnsi="仿宋" w:hint="eastAsia"/>
                <w:sz w:val="32"/>
                <w:szCs w:val="32"/>
              </w:rPr>
              <w:t>”</w:t>
            </w:r>
            <w:r w:rsidRPr="00E47D08">
              <w:rPr>
                <w:rFonts w:ascii="仿宋" w:eastAsia="仿宋" w:hAnsi="仿宋" w:hint="eastAsia"/>
                <w:sz w:val="32"/>
                <w:szCs w:val="32"/>
              </w:rPr>
              <w:t>，着眼于新文科建设，构筑多学科背景的创新平台，建设跨学科创新团队，以学科优势服务行业与地方经济发展。</w:t>
            </w:r>
          </w:p>
          <w:p w14:paraId="618D7EA3" w14:textId="77777777" w:rsidR="0063630B" w:rsidRPr="00E47D08" w:rsidRDefault="00000000" w:rsidP="00E47D08">
            <w:pPr>
              <w:pStyle w:val="ab"/>
              <w:widowControl/>
              <w:shd w:val="clear" w:color="auto" w:fill="FFFFFF"/>
              <w:spacing w:beforeAutospacing="0" w:afterAutospacing="0" w:line="700" w:lineRule="exact"/>
              <w:ind w:firstLine="480"/>
              <w:rPr>
                <w:rFonts w:ascii="仿宋" w:eastAsia="仿宋" w:hAnsi="仿宋"/>
                <w:b/>
                <w:bCs/>
                <w:sz w:val="32"/>
                <w:szCs w:val="32"/>
              </w:rPr>
            </w:pPr>
            <w:r w:rsidRPr="00E47D08">
              <w:rPr>
                <w:rFonts w:ascii="仿宋" w:eastAsia="仿宋" w:hAnsi="仿宋" w:hint="eastAsia"/>
                <w:b/>
                <w:bCs/>
                <w:sz w:val="32"/>
                <w:szCs w:val="32"/>
              </w:rPr>
              <w:lastRenderedPageBreak/>
              <w:t>三、突出成效</w:t>
            </w:r>
          </w:p>
          <w:p w14:paraId="0C401B25" w14:textId="77777777" w:rsidR="0063630B" w:rsidRPr="00E47D08" w:rsidRDefault="00000000" w:rsidP="00E47D08">
            <w:pPr>
              <w:spacing w:line="700" w:lineRule="exact"/>
              <w:ind w:firstLineChars="200" w:firstLine="640"/>
              <w:rPr>
                <w:rFonts w:ascii="仿宋" w:eastAsia="仿宋" w:hAnsi="仿宋"/>
                <w:color w:val="000000"/>
                <w:kern w:val="0"/>
                <w:sz w:val="32"/>
                <w:szCs w:val="32"/>
              </w:rPr>
            </w:pPr>
            <w:r w:rsidRPr="00E47D08">
              <w:rPr>
                <w:rFonts w:ascii="仿宋" w:eastAsia="仿宋" w:hAnsi="仿宋" w:hint="eastAsia"/>
                <w:sz w:val="32"/>
                <w:szCs w:val="32"/>
              </w:rPr>
              <w:t>用人单位对本专业毕业生总体满意度达90%。得到中国平安集团、用友集团、</w:t>
            </w:r>
            <w:proofErr w:type="gramStart"/>
            <w:r w:rsidRPr="00E47D08">
              <w:rPr>
                <w:rFonts w:ascii="仿宋" w:eastAsia="仿宋" w:hAnsi="仿宋" w:hint="eastAsia"/>
                <w:sz w:val="32"/>
                <w:szCs w:val="32"/>
              </w:rPr>
              <w:t>正保集团</w:t>
            </w:r>
            <w:proofErr w:type="gramEnd"/>
            <w:r w:rsidRPr="00E47D08">
              <w:rPr>
                <w:rFonts w:ascii="仿宋" w:eastAsia="仿宋" w:hAnsi="仿宋" w:hint="eastAsia"/>
                <w:sz w:val="32"/>
                <w:szCs w:val="32"/>
              </w:rPr>
              <w:t>等知名企业好评，并积极洽谈产教深度融合事项。良好的社会和行业认可度反哺专业招生，2022年招生人数计划招收99人，最后录取229人，得到了家长和社会的认可。近三年专业在全国</w:t>
            </w:r>
            <w:proofErr w:type="gramStart"/>
            <w:r w:rsidRPr="00E47D08">
              <w:rPr>
                <w:rFonts w:ascii="仿宋" w:eastAsia="仿宋" w:hAnsi="仿宋" w:hint="eastAsia"/>
                <w:sz w:val="32"/>
                <w:szCs w:val="32"/>
              </w:rPr>
              <w:t>一</w:t>
            </w:r>
            <w:proofErr w:type="gramEnd"/>
            <w:r w:rsidRPr="00E47D08">
              <w:rPr>
                <w:rFonts w:ascii="仿宋" w:eastAsia="仿宋" w:hAnsi="仿宋" w:hint="eastAsia"/>
                <w:sz w:val="32"/>
                <w:szCs w:val="32"/>
              </w:rPr>
              <w:t>志愿录取率达92%以上，在全校、全省专业招生排名居前。</w:t>
            </w:r>
          </w:p>
        </w:tc>
      </w:tr>
    </w:tbl>
    <w:p w14:paraId="3CE9E650" w14:textId="77777777" w:rsidR="0063630B" w:rsidRPr="00E47D08" w:rsidRDefault="00000000" w:rsidP="00E47D08">
      <w:pPr>
        <w:spacing w:line="700" w:lineRule="exact"/>
        <w:ind w:right="-62" w:firstLine="584"/>
        <w:rPr>
          <w:rFonts w:ascii="黑体" w:eastAsia="黑体" w:hAnsi="黑体"/>
          <w:color w:val="000000"/>
          <w:sz w:val="32"/>
          <w:szCs w:val="32"/>
        </w:rPr>
      </w:pPr>
      <w:r w:rsidRPr="00E47D08">
        <w:rPr>
          <w:rFonts w:ascii="黑体" w:eastAsia="黑体" w:hAnsi="黑体" w:hint="eastAsia"/>
          <w:color w:val="000000"/>
          <w:sz w:val="32"/>
          <w:szCs w:val="32"/>
        </w:rPr>
        <w:lastRenderedPageBreak/>
        <w:t>九、学校推荐意见</w:t>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0"/>
      </w:tblGrid>
      <w:tr w:rsidR="0063630B" w:rsidRPr="00E47D08" w14:paraId="178C8877" w14:textId="77777777">
        <w:trPr>
          <w:trHeight w:val="4042"/>
        </w:trPr>
        <w:tc>
          <w:tcPr>
            <w:tcW w:w="8940" w:type="dxa"/>
          </w:tcPr>
          <w:p w14:paraId="743552FE" w14:textId="77777777" w:rsidR="0063630B" w:rsidRPr="00E47D08" w:rsidRDefault="0063630B" w:rsidP="00E47D08">
            <w:pPr>
              <w:snapToGrid w:val="0"/>
              <w:spacing w:line="700" w:lineRule="exact"/>
              <w:ind w:firstLineChars="300" w:firstLine="960"/>
              <w:rPr>
                <w:rFonts w:ascii="仿宋" w:eastAsia="仿宋" w:hAnsi="仿宋"/>
                <w:color w:val="000000"/>
                <w:sz w:val="32"/>
                <w:szCs w:val="32"/>
              </w:rPr>
            </w:pPr>
          </w:p>
          <w:p w14:paraId="3CBDC280" w14:textId="77777777" w:rsidR="0063630B" w:rsidRPr="00E47D08" w:rsidRDefault="0063630B" w:rsidP="00E47D08">
            <w:pPr>
              <w:snapToGrid w:val="0"/>
              <w:spacing w:line="700" w:lineRule="exact"/>
              <w:ind w:firstLineChars="300" w:firstLine="960"/>
              <w:rPr>
                <w:rFonts w:ascii="仿宋" w:eastAsia="仿宋" w:hAnsi="仿宋"/>
                <w:color w:val="000000"/>
                <w:sz w:val="32"/>
                <w:szCs w:val="32"/>
              </w:rPr>
            </w:pPr>
          </w:p>
          <w:p w14:paraId="56DB7573" w14:textId="77777777" w:rsidR="0063630B" w:rsidRPr="00E47D08" w:rsidRDefault="0063630B" w:rsidP="00E47D08">
            <w:pPr>
              <w:snapToGrid w:val="0"/>
              <w:spacing w:line="700" w:lineRule="exact"/>
              <w:rPr>
                <w:rFonts w:ascii="仿宋" w:eastAsia="仿宋" w:hAnsi="仿宋"/>
                <w:color w:val="000000"/>
                <w:sz w:val="32"/>
                <w:szCs w:val="32"/>
              </w:rPr>
            </w:pPr>
          </w:p>
          <w:p w14:paraId="3C35AB86" w14:textId="77777777" w:rsidR="0063630B" w:rsidRPr="00E47D08" w:rsidRDefault="0063630B" w:rsidP="00E47D08">
            <w:pPr>
              <w:snapToGrid w:val="0"/>
              <w:spacing w:line="700" w:lineRule="exact"/>
              <w:ind w:firstLineChars="300" w:firstLine="960"/>
              <w:rPr>
                <w:rFonts w:ascii="仿宋" w:eastAsia="仿宋" w:hAnsi="仿宋"/>
                <w:color w:val="000000"/>
                <w:sz w:val="32"/>
                <w:szCs w:val="32"/>
              </w:rPr>
            </w:pPr>
          </w:p>
          <w:p w14:paraId="7201F8FC" w14:textId="77777777" w:rsidR="0063630B" w:rsidRPr="00E47D08" w:rsidRDefault="0063630B" w:rsidP="00E47D08">
            <w:pPr>
              <w:snapToGrid w:val="0"/>
              <w:spacing w:line="700" w:lineRule="exact"/>
              <w:ind w:firstLineChars="300" w:firstLine="960"/>
              <w:rPr>
                <w:rFonts w:ascii="仿宋" w:eastAsia="仿宋" w:hAnsi="仿宋"/>
                <w:color w:val="000000"/>
                <w:sz w:val="32"/>
                <w:szCs w:val="32"/>
              </w:rPr>
            </w:pPr>
          </w:p>
          <w:p w14:paraId="50B9DC6C" w14:textId="77777777" w:rsidR="0063630B" w:rsidRPr="00E47D08" w:rsidRDefault="0063630B" w:rsidP="00E47D08">
            <w:pPr>
              <w:pStyle w:val="3"/>
              <w:spacing w:line="700" w:lineRule="exact"/>
              <w:rPr>
                <w:sz w:val="32"/>
                <w:szCs w:val="32"/>
              </w:rPr>
            </w:pPr>
          </w:p>
          <w:p w14:paraId="054A0543" w14:textId="77777777" w:rsidR="0063630B" w:rsidRPr="00E47D08" w:rsidRDefault="0063630B" w:rsidP="00E47D08">
            <w:pPr>
              <w:snapToGrid w:val="0"/>
              <w:spacing w:line="700" w:lineRule="exact"/>
              <w:ind w:firstLineChars="300" w:firstLine="960"/>
              <w:rPr>
                <w:rFonts w:ascii="仿宋" w:eastAsia="仿宋" w:hAnsi="仿宋"/>
                <w:color w:val="000000"/>
                <w:sz w:val="32"/>
                <w:szCs w:val="32"/>
              </w:rPr>
            </w:pPr>
          </w:p>
          <w:p w14:paraId="03B88FA5" w14:textId="77777777" w:rsidR="0063630B" w:rsidRPr="00E47D08" w:rsidRDefault="0063630B" w:rsidP="00E47D08">
            <w:pPr>
              <w:snapToGrid w:val="0"/>
              <w:spacing w:line="700" w:lineRule="exact"/>
              <w:ind w:firstLineChars="300" w:firstLine="960"/>
              <w:rPr>
                <w:rFonts w:ascii="仿宋" w:eastAsia="仿宋" w:hAnsi="仿宋"/>
                <w:color w:val="000000"/>
                <w:sz w:val="32"/>
                <w:szCs w:val="32"/>
              </w:rPr>
            </w:pPr>
          </w:p>
          <w:p w14:paraId="5A6B582C" w14:textId="77777777" w:rsidR="0063630B" w:rsidRPr="00E47D08" w:rsidRDefault="0063630B" w:rsidP="00E47D08">
            <w:pPr>
              <w:snapToGrid w:val="0"/>
              <w:spacing w:line="700" w:lineRule="exact"/>
              <w:ind w:firstLineChars="300" w:firstLine="960"/>
              <w:rPr>
                <w:rFonts w:ascii="仿宋" w:eastAsia="仿宋" w:hAnsi="仿宋"/>
                <w:color w:val="000000"/>
                <w:sz w:val="32"/>
                <w:szCs w:val="32"/>
              </w:rPr>
            </w:pPr>
          </w:p>
          <w:p w14:paraId="632288C4" w14:textId="77777777" w:rsidR="0063630B" w:rsidRPr="00E47D08" w:rsidRDefault="00000000" w:rsidP="00E47D08">
            <w:pPr>
              <w:snapToGrid w:val="0"/>
              <w:spacing w:line="700" w:lineRule="exact"/>
              <w:rPr>
                <w:rFonts w:ascii="仿宋" w:eastAsia="仿宋" w:hAnsi="仿宋"/>
                <w:color w:val="000000"/>
                <w:sz w:val="32"/>
                <w:szCs w:val="32"/>
              </w:rPr>
            </w:pPr>
            <w:r w:rsidRPr="00E47D08">
              <w:rPr>
                <w:rFonts w:ascii="仿宋" w:eastAsia="仿宋" w:hAnsi="仿宋" w:hint="eastAsia"/>
                <w:color w:val="000000"/>
                <w:sz w:val="32"/>
                <w:szCs w:val="32"/>
              </w:rPr>
              <w:t xml:space="preserve">   主管校领导签字：                       学校名称（公</w:t>
            </w:r>
            <w:r w:rsidRPr="00E47D08">
              <w:rPr>
                <w:rFonts w:ascii="仿宋" w:eastAsia="仿宋" w:hAnsi="仿宋" w:hint="eastAsia"/>
                <w:color w:val="000000"/>
                <w:sz w:val="32"/>
                <w:szCs w:val="32"/>
              </w:rPr>
              <w:lastRenderedPageBreak/>
              <w:t>章）</w:t>
            </w:r>
          </w:p>
          <w:p w14:paraId="3EE5BFEA" w14:textId="77777777" w:rsidR="0063630B" w:rsidRPr="00E47D08" w:rsidRDefault="0063630B" w:rsidP="00E47D08">
            <w:pPr>
              <w:snapToGrid w:val="0"/>
              <w:spacing w:line="700" w:lineRule="exact"/>
              <w:rPr>
                <w:rFonts w:ascii="仿宋" w:eastAsia="仿宋" w:hAnsi="仿宋"/>
                <w:color w:val="000000"/>
                <w:sz w:val="32"/>
                <w:szCs w:val="32"/>
              </w:rPr>
            </w:pPr>
          </w:p>
          <w:p w14:paraId="0F003F64" w14:textId="77777777" w:rsidR="0063630B" w:rsidRPr="00E47D08" w:rsidRDefault="00000000" w:rsidP="00E47D08">
            <w:pPr>
              <w:snapToGrid w:val="0"/>
              <w:spacing w:line="700" w:lineRule="exact"/>
              <w:ind w:right="-61"/>
              <w:rPr>
                <w:rFonts w:ascii="仿宋" w:eastAsia="仿宋" w:hAnsi="仿宋"/>
                <w:color w:val="000000"/>
                <w:sz w:val="32"/>
                <w:szCs w:val="32"/>
              </w:rPr>
            </w:pPr>
            <w:r w:rsidRPr="00E47D08">
              <w:rPr>
                <w:rFonts w:ascii="仿宋_GB2312" w:eastAsia="仿宋_GB2312" w:hAnsi="仿宋_GB2312" w:cs="仿宋_GB2312" w:hint="eastAsia"/>
                <w:color w:val="000000"/>
                <w:sz w:val="32"/>
                <w:szCs w:val="32"/>
              </w:rPr>
              <w:t xml:space="preserve">                                         2022年 9 月    日</w:t>
            </w:r>
          </w:p>
        </w:tc>
      </w:tr>
    </w:tbl>
    <w:p w14:paraId="055C0C5C" w14:textId="77777777" w:rsidR="0063630B" w:rsidRPr="00E47D08" w:rsidRDefault="0063630B" w:rsidP="00E47D08">
      <w:pPr>
        <w:spacing w:line="700" w:lineRule="exact"/>
        <w:rPr>
          <w:rFonts w:ascii="仿宋_GB2312" w:eastAsia="仿宋_GB2312" w:hAnsi="Calibri"/>
          <w:sz w:val="32"/>
          <w:szCs w:val="32"/>
        </w:rPr>
      </w:pPr>
    </w:p>
    <w:sectPr w:rsidR="0063630B" w:rsidRPr="00E47D08">
      <w:headerReference w:type="default" r:id="rId8"/>
      <w:footerReference w:type="even" r:id="rId9"/>
      <w:footerReference w:type="default" r:id="rId10"/>
      <w:headerReference w:type="first" r:id="rId11"/>
      <w:pgSz w:w="11906" w:h="16838"/>
      <w:pgMar w:top="2098" w:right="1474" w:bottom="1985" w:left="1588" w:header="851" w:footer="147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0B0E1" w14:textId="77777777" w:rsidR="00C4553D" w:rsidRDefault="00C4553D">
      <w:r>
        <w:separator/>
      </w:r>
    </w:p>
  </w:endnote>
  <w:endnote w:type="continuationSeparator" w:id="0">
    <w:p w14:paraId="586F1D90" w14:textId="77777777" w:rsidR="00C4553D" w:rsidRDefault="00C45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方正小标宋简体">
    <w:altName w:val="微软雅黑"/>
    <w:charset w:val="86"/>
    <w:family w:val="script"/>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DF81" w14:textId="77777777" w:rsidR="0063630B" w:rsidRDefault="00000000">
    <w:pPr>
      <w:pStyle w:val="a9"/>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303145EF" w14:textId="77777777" w:rsidR="0063630B" w:rsidRDefault="0063630B">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9058D" w14:textId="77777777" w:rsidR="0063630B" w:rsidRDefault="00000000">
    <w:pPr>
      <w:pStyle w:val="a9"/>
      <w:wordWrap w:val="0"/>
      <w:ind w:right="80"/>
      <w:jc w:val="right"/>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14:anchorId="4FECEE90" wp14:editId="4F88F0F7">
              <wp:simplePos x="0" y="0"/>
              <wp:positionH relativeFrom="margin">
                <wp:align>outside</wp:align>
              </wp:positionH>
              <wp:positionV relativeFrom="paragraph">
                <wp:posOffset>0</wp:posOffset>
              </wp:positionV>
              <wp:extent cx="10820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820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9107B9" w14:textId="77777777" w:rsidR="0063630B" w:rsidRDefault="00000000">
                          <w:pPr>
                            <w:pStyle w:val="a9"/>
                            <w:ind w:firstLineChars="100" w:firstLine="28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85.2pt;mso-position-horizontal:outside;mso-position-horizontal-relative:margin;z-index:251659264;mso-width-relative:page;mso-height-relative:page;" filled="f" stroked="f" coordsize="21600,21600" o:gfxdata="UEsDBAoAAAAAAIdO4kAAAAAAAAAAAAAAAAAEAAAAZHJzL1BLAwQUAAAACACHTuJAk6HLXdQAAAAF&#10;AQAADwAAAGRycy9kb3ducmV2LnhtbE2PMU/DMBCFd6T+B+uQ2KjdCpUoxOmASgeYSBFivMaXOBCf&#10;o9hNC7++LgssJz29u/e+K9Yn14uJxtB51rCYKxDEtTcdtxredk+3GYgQkQ32nknDNwVYl7OrAnPj&#10;j/xKUxVbkUI45KjBxjjkUobaksMw9wNx8ho/OoxJjq00Ix5TuOvlUqmVdNhxarA40KOl+qs6uITx&#10;/qLc9qexH+4Zm1DZ3bTdfGp9c71QDyAineLfMlzw0w2UiWnvD2yC6DWkR+LvvHj36g7EXsMyyxTI&#10;spD/6cszUEsDBBQAAAAIAIdO4kBZ/n3+NQIAAGMEAAAOAAAAZHJzL2Uyb0RvYy54bWytVMuO0zAU&#10;3SPxD5b3NGmBUVU1HZWpipAqZqSCWLuO00TyC9ttMnwA/AErNuz5rn4Hx07aQQOLWbBxT3yf59zr&#10;zq87JclRON8YXdDxKKdEaG7KRu8L+vHD+sWUEh+YLpk0WhT0Xnh6vXj+bN7amZiY2shSOIIk2s9a&#10;W9A6BDvLMs9roZgfGSs0jJVxigV8un1WOtYiu5LZJM+vsta40jrDhfe4XfVGOmR0T0loqqrhYmX4&#10;QQkd+qxOSBZAydeN9XSRuq0qwcNtVXkRiCwomIZ0ogjwLp7ZYs5me8ds3fChBfaUFh5xUqzRKHpJ&#10;tWKBkYNr/kqlGu6MN1UYcaOynkhSBCzG+SNttjWzInGB1N5eRPf/Ly1/f7xzpCmxCZRopjDw0/dv&#10;px+/Tj+/knGUp7V+Bq+thV/o3pguug73HpeRdVc5FX/Bh8AOce8v4oouEB6D8ukkfwUTh208nUyn&#10;eZI/ewi3zoe3wigSQUEdppdEZceNDygJ17NLrKbNupEyTVBq0hb06uXrPAVcLIiQGoGRRN9sRKHb&#10;dQODnSnvQcyZfjO85esGxTfMhzvmsApoGI8l3OKopEERMyBKauO+/Os++mNCsFLSYrUK6j8fmBOU&#10;yHcas0PKcAbuDHZnoA/qxmBbMQ90kyACXJBnWDmjPuENLWMVmJjmqFXQcIY3oV9wvEEulsvkdLCu&#10;2dd9ADbPsrDRW8tjmSilt8tDgJxJ5ShRr8ugHHYviT+8k7jcf34nr4f/hs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k6HLXdQAAAAFAQAADwAAAAAAAAABACAAAAAiAAAAZHJzL2Rvd25yZXYueG1s&#10;UEsBAhQAFAAAAAgAh07iQFn+ff41AgAAYwQAAA4AAAAAAAAAAQAgAAAAIwEAAGRycy9lMm9Eb2Mu&#10;eG1sUEsFBgAAAAAGAAYAWQEAAMoFAAAAAA==&#10;">
              <v:fill on="f" focussize="0,0"/>
              <v:stroke on="f" weight="0.5pt"/>
              <v:imagedata o:title=""/>
              <o:lock v:ext="edit" aspectratio="f"/>
              <v:textbox inset="0mm,0mm,0mm,0mm" style="mso-fit-shape-to-text:t;">
                <w:txbxContent>
                  <w:p>
                    <w:pPr>
                      <w:pStyle w:val="7"/>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AE0D" w14:textId="77777777" w:rsidR="00C4553D" w:rsidRDefault="00C4553D">
      <w:r>
        <w:separator/>
      </w:r>
    </w:p>
  </w:footnote>
  <w:footnote w:type="continuationSeparator" w:id="0">
    <w:p w14:paraId="18329935" w14:textId="77777777" w:rsidR="00C4553D" w:rsidRDefault="00C45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5364" w14:textId="77777777" w:rsidR="0063630B" w:rsidRDefault="0063630B">
    <w:pPr>
      <w:pStyle w:val="ac"/>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C47C" w14:textId="77777777" w:rsidR="0063630B" w:rsidRDefault="0063630B">
    <w:pPr>
      <w:spacing w:line="20" w:lineRule="exac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8BFAA"/>
    <w:multiLevelType w:val="singleLevel"/>
    <w:tmpl w:val="2708BFAA"/>
    <w:lvl w:ilvl="0">
      <w:start w:val="4"/>
      <w:numFmt w:val="chineseCounting"/>
      <w:suff w:val="nothing"/>
      <w:lvlText w:val="%1、"/>
      <w:lvlJc w:val="left"/>
      <w:rPr>
        <w:rFonts w:hint="eastAsia"/>
      </w:rPr>
    </w:lvl>
  </w:abstractNum>
  <w:num w:numId="1" w16cid:durableId="1717778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VhYzRhZjhmZWRhNTE3M2Q5NTE1M2FkYTcyZjE0YmUifQ=="/>
  </w:docVars>
  <w:rsids>
    <w:rsidRoot w:val="0063630B"/>
    <w:rsid w:val="0063630B"/>
    <w:rsid w:val="0082323A"/>
    <w:rsid w:val="00C4553D"/>
    <w:rsid w:val="00E47D08"/>
    <w:rsid w:val="3B7346FF"/>
    <w:rsid w:val="4F130257"/>
    <w:rsid w:val="573B211D"/>
    <w:rsid w:val="5E3E2BC3"/>
    <w:rsid w:val="705F4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761FB"/>
  <w15:docId w15:val="{44E4E575-1AAA-4FA5-8F65-153B3678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qFormat/>
    <w:pPr>
      <w:widowControl w:val="0"/>
      <w:jc w:val="both"/>
    </w:pPr>
    <w:rPr>
      <w:kern w:val="2"/>
      <w:sz w:val="21"/>
      <w:szCs w:val="24"/>
    </w:rPr>
  </w:style>
  <w:style w:type="paragraph" w:styleId="3">
    <w:name w:val="heading 3"/>
    <w:basedOn w:val="a"/>
    <w:next w:val="a"/>
    <w:unhideWhenUsed/>
    <w:qFormat/>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pPr>
      <w:jc w:val="left"/>
    </w:pPr>
  </w:style>
  <w:style w:type="paragraph" w:styleId="a4">
    <w:name w:val="Plain Text"/>
    <w:basedOn w:val="a"/>
    <w:link w:val="a5"/>
    <w:qFormat/>
    <w:rPr>
      <w:rFonts w:ascii="宋体" w:eastAsiaTheme="minorEastAsia" w:hAnsi="Courier New" w:cs="Courier New"/>
      <w:szCs w:val="21"/>
    </w:rPr>
  </w:style>
  <w:style w:type="paragraph" w:styleId="a6">
    <w:name w:val="Date"/>
    <w:basedOn w:val="a"/>
    <w:next w:val="a"/>
    <w:link w:val="a7"/>
    <w:qFormat/>
    <w:pPr>
      <w:ind w:leftChars="2500" w:left="100"/>
    </w:pPr>
  </w:style>
  <w:style w:type="paragraph" w:styleId="a8">
    <w:name w:val="Balloon Text"/>
    <w:basedOn w:val="a"/>
    <w:semiHidden/>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kern w:val="0"/>
      <w:sz w:val="24"/>
    </w:rPr>
  </w:style>
  <w:style w:type="paragraph" w:styleId="ac">
    <w:name w:val="Title"/>
    <w:basedOn w:val="a"/>
    <w:next w:val="a"/>
    <w:link w:val="ad"/>
    <w:qFormat/>
    <w:pPr>
      <w:spacing w:before="240" w:after="60"/>
      <w:jc w:val="center"/>
      <w:outlineLvl w:val="0"/>
    </w:pPr>
    <w:rPr>
      <w:rFonts w:asciiTheme="majorHAnsi" w:eastAsiaTheme="majorEastAsia" w:hAnsiTheme="majorHAnsi" w:cstheme="majorBidi"/>
      <w:b/>
      <w:bCs/>
      <w:sz w:val="32"/>
      <w:szCs w:val="32"/>
    </w:rPr>
  </w:style>
  <w:style w:type="table" w:styleId="ae">
    <w:name w:val="Table Grid"/>
    <w:basedOn w:val="a1"/>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qFormat/>
  </w:style>
  <w:style w:type="paragraph" w:customStyle="1" w:styleId="1">
    <w:name w:val="列表段落1"/>
    <w:basedOn w:val="a"/>
    <w:uiPriority w:val="34"/>
    <w:qFormat/>
    <w:pPr>
      <w:ind w:firstLineChars="200" w:firstLine="420"/>
    </w:pPr>
  </w:style>
  <w:style w:type="character" w:customStyle="1" w:styleId="ad">
    <w:name w:val="标题 字符"/>
    <w:basedOn w:val="a0"/>
    <w:link w:val="ac"/>
    <w:qFormat/>
    <w:rPr>
      <w:rFonts w:asciiTheme="majorHAnsi" w:eastAsiaTheme="majorEastAsia" w:hAnsiTheme="majorHAnsi" w:cstheme="majorBidi"/>
      <w:b/>
      <w:bCs/>
      <w:kern w:val="2"/>
      <w:sz w:val="32"/>
      <w:szCs w:val="32"/>
    </w:rPr>
  </w:style>
  <w:style w:type="character" w:customStyle="1" w:styleId="a5">
    <w:name w:val="纯文本 字符"/>
    <w:basedOn w:val="a0"/>
    <w:link w:val="a4"/>
    <w:qFormat/>
    <w:rPr>
      <w:rFonts w:ascii="宋体" w:eastAsiaTheme="minorEastAsia" w:hAnsi="Courier New" w:cs="Courier New"/>
      <w:kern w:val="2"/>
      <w:sz w:val="21"/>
      <w:szCs w:val="21"/>
    </w:rPr>
  </w:style>
  <w:style w:type="character" w:customStyle="1" w:styleId="a7">
    <w:name w:val="日期 字符"/>
    <w:basedOn w:val="a0"/>
    <w:link w:val="a6"/>
    <w:qFormat/>
    <w:rPr>
      <w:kern w:val="2"/>
      <w:sz w:val="21"/>
      <w:szCs w:val="24"/>
    </w:rPr>
  </w:style>
  <w:style w:type="character" w:customStyle="1" w:styleId="font41">
    <w:name w:val="font41"/>
    <w:basedOn w:val="a0"/>
    <w:qFormat/>
    <w:rPr>
      <w:rFonts w:ascii="宋体" w:eastAsia="宋体" w:hAnsi="宋体" w:cs="宋体"/>
      <w:b/>
      <w:bCs/>
      <w:color w:val="000000"/>
      <w:sz w:val="30"/>
      <w:szCs w:val="30"/>
      <w:u w:val="none"/>
    </w:rPr>
  </w:style>
  <w:style w:type="character" w:customStyle="1" w:styleId="font11">
    <w:name w:val="font11"/>
    <w:basedOn w:val="a0"/>
    <w:qFormat/>
    <w:rPr>
      <w:rFonts w:ascii="宋体" w:eastAsia="宋体" w:hAnsi="宋体" w:cs="宋体"/>
      <w:b/>
      <w:bCs/>
      <w:color w:val="000000"/>
      <w:sz w:val="16"/>
      <w:szCs w:val="16"/>
      <w:u w:val="none"/>
    </w:rPr>
  </w:style>
  <w:style w:type="character" w:customStyle="1" w:styleId="font21">
    <w:name w:val="font21"/>
    <w:basedOn w:val="a0"/>
    <w:qFormat/>
    <w:rPr>
      <w:rFonts w:ascii="宋体" w:eastAsia="宋体" w:hAnsi="宋体" w:cs="宋体"/>
      <w:color w:val="000000"/>
      <w:sz w:val="16"/>
      <w:szCs w:val="16"/>
      <w:u w:val="none"/>
    </w:rPr>
  </w:style>
  <w:style w:type="table" w:customStyle="1" w:styleId="10">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qFormat/>
  </w:style>
  <w:style w:type="character" w:customStyle="1" w:styleId="15">
    <w:name w:val="15"/>
    <w:basedOn w:val="a0"/>
    <w:qFormat/>
    <w:rPr>
      <w:rFonts w:ascii="Times New Roman" w:hAnsi="Times New Roman" w:cs="Times New Roman" w:hint="defaul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81</Pages>
  <Words>3912</Words>
  <Characters>22305</Characters>
  <Application>Microsoft Office Word</Application>
  <DocSecurity>0</DocSecurity>
  <Lines>185</Lines>
  <Paragraphs>52</Paragraphs>
  <ScaleCrop>false</ScaleCrop>
  <Company>Sky123.Org</Company>
  <LinksUpToDate>false</LinksUpToDate>
  <CharactersWithSpaces>26165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关于做好高校思政课教材征订发行工作的通知</dc:title>
  <dc:creator>Sky123.Org</dc:creator>
  <cp:lastModifiedBy>黑 小倩</cp:lastModifiedBy>
  <cp:revision>3</cp:revision>
  <cp:lastPrinted>2021-12-03T22:29:00Z</cp:lastPrinted>
  <dcterms:created xsi:type="dcterms:W3CDTF">2022-01-07T22:04:00Z</dcterms:created>
  <dcterms:modified xsi:type="dcterms:W3CDTF">2022-10-10T08:43:00Z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6D894523EB734515915C274D730E5395</vt:lpwstr>
  </property>
</Properties>
</file>