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jc w:val="left"/>
        <w:rPr>
          <w:rFonts w:hint="eastAsia" w:ascii="黑体" w:hAnsi="黑体" w:eastAsia="黑体" w:cs="黑体"/>
          <w:b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附件</w:t>
      </w:r>
      <w:bookmarkStart w:id="0" w:name="_GoBack"/>
      <w:bookmarkEnd w:id="0"/>
      <w:r>
        <w:rPr>
          <w:rFonts w:hint="eastAsia" w:ascii="黑体" w:hAnsi="黑体" w:eastAsia="黑体" w:cs="黑体"/>
          <w:color w:val="000000"/>
          <w:sz w:val="32"/>
          <w:szCs w:val="32"/>
        </w:rPr>
        <w:t xml:space="preserve">2                          </w:t>
      </w:r>
    </w:p>
    <w:p>
      <w:pPr>
        <w:spacing w:line="560" w:lineRule="exact"/>
        <w:jc w:val="center"/>
        <w:rPr>
          <w:rFonts w:hint="eastAsia"/>
          <w:b/>
          <w:color w:val="000000"/>
          <w:sz w:val="48"/>
          <w:szCs w:val="48"/>
        </w:rPr>
      </w:pPr>
    </w:p>
    <w:p>
      <w:pPr>
        <w:jc w:val="center"/>
        <w:rPr>
          <w:rFonts w:hint="eastAsia"/>
          <w:b/>
          <w:color w:val="000000"/>
          <w:sz w:val="48"/>
          <w:szCs w:val="48"/>
        </w:rPr>
      </w:pPr>
      <w:r>
        <w:rPr>
          <w:rFonts w:hint="eastAsia"/>
          <w:b/>
          <w:color w:val="000000"/>
          <w:sz w:val="48"/>
          <w:szCs w:val="48"/>
        </w:rPr>
        <w:t>吉林省“黑土粮仓”科技会战</w:t>
      </w:r>
    </w:p>
    <w:p>
      <w:pPr>
        <w:jc w:val="center"/>
        <w:rPr>
          <w:rFonts w:hint="eastAsia"/>
          <w:b/>
          <w:color w:val="000000"/>
          <w:sz w:val="48"/>
          <w:szCs w:val="48"/>
        </w:rPr>
      </w:pPr>
      <w:r>
        <w:rPr>
          <w:rFonts w:hint="eastAsia"/>
          <w:b/>
          <w:color w:val="000000"/>
          <w:sz w:val="48"/>
          <w:szCs w:val="48"/>
        </w:rPr>
        <w:t>“揭榜挂帅”科研项目申报书</w:t>
      </w:r>
    </w:p>
    <w:p>
      <w:pPr>
        <w:jc w:val="center"/>
        <w:rPr>
          <w:rFonts w:hint="eastAsia" w:eastAsia="楷体_GB2312"/>
          <w:color w:val="000000"/>
          <w:sz w:val="32"/>
          <w:shd w:val="pct10" w:color="auto" w:fill="FFFFFF"/>
        </w:rPr>
      </w:pPr>
    </w:p>
    <w:p>
      <w:pPr>
        <w:rPr>
          <w:rFonts w:hint="eastAsia" w:ascii="CESI仿宋-GB2312" w:hAnsi="CESI仿宋-GB2312" w:eastAsia="CESI仿宋-GB2312" w:cs="CESI仿宋-GB2312"/>
          <w:b/>
          <w:color w:val="000000"/>
          <w:sz w:val="30"/>
        </w:rPr>
      </w:pPr>
      <w:r>
        <w:rPr>
          <w:rFonts w:hint="eastAsia" w:ascii="CESI仿宋-GB2312" w:hAnsi="CESI仿宋-GB2312" w:eastAsia="CESI仿宋-GB2312" w:cs="CESI仿宋-GB2312"/>
          <w:b/>
          <w:color w:val="000000"/>
          <w:sz w:val="30"/>
        </w:rPr>
        <w:t>申报学校：</w:t>
      </w:r>
    </w:p>
    <w:p>
      <w:pPr>
        <w:rPr>
          <w:rFonts w:hint="eastAsia" w:ascii="CESI仿宋-GB2312" w:hAnsi="CESI仿宋-GB2312" w:eastAsia="CESI仿宋-GB2312" w:cs="CESI仿宋-GB2312"/>
          <w:b/>
          <w:color w:val="000000"/>
          <w:sz w:val="30"/>
        </w:rPr>
      </w:pPr>
      <w:r>
        <w:rPr>
          <w:rFonts w:hint="eastAsia" w:ascii="CESI仿宋-GB2312" w:hAnsi="CESI仿宋-GB2312" w:eastAsia="CESI仿宋-GB2312" w:cs="CESI仿宋-GB2312"/>
          <w:b/>
          <w:color w:val="000000"/>
          <w:sz w:val="30"/>
        </w:rPr>
        <w:t>申报平台</w:t>
      </w:r>
      <w:r>
        <w:rPr>
          <w:rFonts w:hint="eastAsia" w:ascii="CESI仿宋-GB2312" w:hAnsi="CESI仿宋-GB2312" w:eastAsia="CESI仿宋-GB2312" w:cs="CESI仿宋-GB2312"/>
          <w:b/>
          <w:color w:val="000000"/>
          <w:sz w:val="32"/>
        </w:rPr>
        <w:t>（平台或团队名称）：</w:t>
      </w:r>
    </w:p>
    <w:p>
      <w:pPr>
        <w:rPr>
          <w:rFonts w:hint="eastAsia" w:ascii="CESI仿宋-GB2312" w:hAnsi="CESI仿宋-GB2312" w:eastAsia="CESI仿宋-GB2312" w:cs="CESI仿宋-GB2312"/>
          <w:b/>
          <w:color w:val="000000"/>
          <w:sz w:val="30"/>
        </w:rPr>
      </w:pPr>
      <w:r>
        <w:rPr>
          <w:rFonts w:hint="eastAsia" w:ascii="CESI仿宋-GB2312" w:hAnsi="CESI仿宋-GB2312" w:eastAsia="CESI仿宋-GB2312" w:cs="CESI仿宋-GB2312"/>
          <w:b/>
          <w:color w:val="000000"/>
          <w:sz w:val="30"/>
        </w:rPr>
        <w:t>申报课题名称：</w:t>
      </w:r>
    </w:p>
    <w:p>
      <w:pPr>
        <w:rPr>
          <w:rFonts w:ascii="CESI仿宋-GB2312" w:hAnsi="CESI仿宋-GB2312" w:eastAsia="CESI仿宋-GB2312" w:cs="CESI仿宋-GB2312"/>
          <w:b/>
          <w:color w:val="auto"/>
          <w:sz w:val="30"/>
        </w:rPr>
      </w:pPr>
      <w:r>
        <w:rPr>
          <w:rFonts w:hint="eastAsia" w:ascii="CESI仿宋-GB2312" w:hAnsi="CESI仿宋-GB2312" w:eastAsia="CESI仿宋-GB2312" w:cs="CESI仿宋-GB2312"/>
          <w:b/>
          <w:color w:val="auto"/>
          <w:sz w:val="30"/>
        </w:rPr>
        <w:t>申报项目</w:t>
      </w:r>
      <w:r>
        <w:rPr>
          <w:rFonts w:ascii="CESI仿宋-GB2312" w:hAnsi="CESI仿宋-GB2312" w:eastAsia="CESI仿宋-GB2312" w:cs="CESI仿宋-GB2312"/>
          <w:b/>
          <w:color w:val="auto"/>
          <w:sz w:val="30"/>
        </w:rPr>
        <w:t>类别</w:t>
      </w:r>
      <w:r>
        <w:rPr>
          <w:rFonts w:hint="eastAsia" w:ascii="CESI仿宋-GB2312" w:hAnsi="CESI仿宋-GB2312" w:eastAsia="CESI仿宋-GB2312" w:cs="CESI仿宋-GB2312"/>
          <w:b/>
          <w:color w:val="auto"/>
          <w:sz w:val="30"/>
        </w:rPr>
        <w:t xml:space="preserve">：一般 </w:t>
      </w:r>
      <w:r>
        <w:rPr>
          <w:rFonts w:ascii="CESI仿宋-GB2312" w:hAnsi="CESI仿宋-GB2312" w:eastAsia="CESI仿宋-GB2312" w:cs="CESI仿宋-GB2312"/>
          <w:b/>
          <w:color w:val="auto"/>
          <w:sz w:val="30"/>
        </w:rPr>
        <w:t xml:space="preserve"> </w:t>
      </w:r>
      <w:r>
        <w:rPr>
          <w:rFonts w:ascii="CESI仿宋-GB2312" w:hAnsi="CESI仿宋-GB2312" w:eastAsia="CESI仿宋-GB2312" w:cs="CESI仿宋-GB2312"/>
          <w:b/>
          <w:color w:val="auto"/>
          <w:sz w:val="30"/>
        </w:rPr>
        <w:sym w:font="Wingdings 2" w:char="00A3"/>
      </w:r>
      <w:r>
        <w:rPr>
          <w:rFonts w:ascii="CESI仿宋-GB2312" w:hAnsi="CESI仿宋-GB2312" w:eastAsia="CESI仿宋-GB2312" w:cs="CESI仿宋-GB2312"/>
          <w:b/>
          <w:color w:val="auto"/>
          <w:sz w:val="30"/>
        </w:rPr>
        <w:t xml:space="preserve"> </w:t>
      </w:r>
      <w:r>
        <w:rPr>
          <w:rFonts w:hint="eastAsia" w:ascii="CESI仿宋-GB2312" w:hAnsi="CESI仿宋-GB2312" w:eastAsia="CESI仿宋-GB2312" w:cs="CESI仿宋-GB2312"/>
          <w:b/>
          <w:color w:val="auto"/>
          <w:sz w:val="30"/>
        </w:rPr>
        <w:t xml:space="preserve"> </w:t>
      </w:r>
      <w:r>
        <w:rPr>
          <w:rFonts w:ascii="CESI仿宋-GB2312" w:hAnsi="CESI仿宋-GB2312" w:eastAsia="CESI仿宋-GB2312" w:cs="CESI仿宋-GB2312"/>
          <w:b/>
          <w:color w:val="auto"/>
          <w:sz w:val="30"/>
        </w:rPr>
        <w:t xml:space="preserve">  </w:t>
      </w:r>
      <w:r>
        <w:rPr>
          <w:rFonts w:hint="eastAsia" w:ascii="CESI仿宋-GB2312" w:hAnsi="CESI仿宋-GB2312" w:eastAsia="CESI仿宋-GB2312" w:cs="CESI仿宋-GB2312"/>
          <w:b/>
          <w:color w:val="auto"/>
          <w:sz w:val="30"/>
        </w:rPr>
        <w:t xml:space="preserve">重点  </w:t>
      </w:r>
      <w:r>
        <w:rPr>
          <w:rFonts w:ascii="CESI仿宋-GB2312" w:hAnsi="CESI仿宋-GB2312" w:eastAsia="CESI仿宋-GB2312" w:cs="CESI仿宋-GB2312"/>
          <w:b/>
          <w:color w:val="auto"/>
          <w:sz w:val="30"/>
        </w:rPr>
        <w:t xml:space="preserve"> </w:t>
      </w:r>
      <w:r>
        <w:rPr>
          <w:rFonts w:ascii="CESI仿宋-GB2312" w:hAnsi="CESI仿宋-GB2312" w:eastAsia="CESI仿宋-GB2312" w:cs="CESI仿宋-GB2312"/>
          <w:b/>
          <w:color w:val="auto"/>
          <w:sz w:val="30"/>
        </w:rPr>
        <w:sym w:font="Wingdings 2" w:char="00A3"/>
      </w:r>
      <w:r>
        <w:rPr>
          <w:rFonts w:ascii="CESI仿宋-GB2312" w:hAnsi="CESI仿宋-GB2312" w:eastAsia="CESI仿宋-GB2312" w:cs="CESI仿宋-GB2312"/>
          <w:b/>
          <w:color w:val="auto"/>
          <w:sz w:val="30"/>
        </w:rPr>
        <w:t xml:space="preserve"> </w:t>
      </w:r>
      <w:r>
        <w:rPr>
          <w:rFonts w:hint="eastAsia" w:ascii="CESI仿宋-GB2312" w:hAnsi="CESI仿宋-GB2312" w:eastAsia="CESI仿宋-GB2312" w:cs="CESI仿宋-GB2312"/>
          <w:b/>
          <w:color w:val="auto"/>
          <w:sz w:val="30"/>
        </w:rPr>
        <w:t xml:space="preserve"> </w:t>
      </w:r>
      <w:r>
        <w:rPr>
          <w:rFonts w:ascii="CESI仿宋-GB2312" w:hAnsi="CESI仿宋-GB2312" w:eastAsia="CESI仿宋-GB2312" w:cs="CESI仿宋-GB2312"/>
          <w:b/>
          <w:color w:val="auto"/>
          <w:sz w:val="30"/>
        </w:rPr>
        <w:t xml:space="preserve">  </w:t>
      </w:r>
      <w:r>
        <w:rPr>
          <w:rFonts w:hint="eastAsia" w:ascii="CESI仿宋-GB2312" w:hAnsi="CESI仿宋-GB2312" w:eastAsia="CESI仿宋-GB2312" w:cs="CESI仿宋-GB2312"/>
          <w:b/>
          <w:color w:val="auto"/>
          <w:sz w:val="30"/>
        </w:rPr>
        <w:t>技术转化</w:t>
      </w:r>
      <w:r>
        <w:rPr>
          <w:rFonts w:hint="eastAsia" w:ascii="CESI仿宋-GB2312" w:hAnsi="CESI仿宋-GB2312" w:eastAsia="CESI仿宋-GB2312" w:cs="CESI仿宋-GB2312"/>
          <w:b/>
          <w:color w:val="auto"/>
          <w:sz w:val="30"/>
          <w:lang w:val="en-US" w:eastAsia="zh-CN"/>
        </w:rPr>
        <w:t xml:space="preserve">  </w:t>
      </w:r>
      <w:r>
        <w:rPr>
          <w:rFonts w:ascii="CESI仿宋-GB2312" w:hAnsi="CESI仿宋-GB2312" w:eastAsia="CESI仿宋-GB2312" w:cs="CESI仿宋-GB2312"/>
          <w:b/>
          <w:color w:val="auto"/>
          <w:sz w:val="30"/>
        </w:rPr>
        <w:t xml:space="preserve"> </w:t>
      </w:r>
      <w:r>
        <w:rPr>
          <w:rFonts w:ascii="CESI仿宋-GB2312" w:hAnsi="CESI仿宋-GB2312" w:eastAsia="CESI仿宋-GB2312" w:cs="CESI仿宋-GB2312"/>
          <w:b/>
          <w:color w:val="auto"/>
          <w:sz w:val="30"/>
        </w:rPr>
        <w:sym w:font="Wingdings 2" w:char="00A3"/>
      </w:r>
      <w:r>
        <w:rPr>
          <w:rFonts w:ascii="CESI仿宋-GB2312" w:hAnsi="CESI仿宋-GB2312" w:eastAsia="CESI仿宋-GB2312" w:cs="CESI仿宋-GB2312"/>
          <w:b/>
          <w:color w:val="auto"/>
          <w:sz w:val="30"/>
        </w:rPr>
        <w:t xml:space="preserve"> </w:t>
      </w:r>
    </w:p>
    <w:p>
      <w:pPr>
        <w:rPr>
          <w:rFonts w:hint="default" w:ascii="CESI仿宋-GB2312" w:hAnsi="CESI仿宋-GB2312" w:eastAsia="CESI仿宋-GB2312" w:cs="CESI仿宋-GB2312"/>
          <w:b/>
          <w:color w:val="auto"/>
          <w:sz w:val="30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b/>
          <w:color w:val="auto"/>
          <w:sz w:val="30"/>
          <w:lang w:val="en-US" w:eastAsia="zh-CN"/>
        </w:rPr>
        <w:t>榜单方向：</w:t>
      </w:r>
    </w:p>
    <w:p>
      <w:pPr>
        <w:rPr>
          <w:rFonts w:hint="eastAsia" w:ascii="CESI仿宋-GB2312" w:hAnsi="CESI仿宋-GB2312" w:eastAsia="CESI仿宋-GB2312" w:cs="CESI仿宋-GB2312"/>
          <w:bCs/>
          <w:color w:val="000000"/>
          <w:spacing w:val="18"/>
          <w:sz w:val="32"/>
        </w:rPr>
      </w:pPr>
      <w:r>
        <w:rPr>
          <w:rFonts w:hint="eastAsia" w:ascii="CESI仿宋-GB2312" w:hAnsi="CESI仿宋-GB2312" w:eastAsia="CESI仿宋-GB2312" w:cs="CESI仿宋-GB2312"/>
          <w:b/>
          <w:color w:val="auto"/>
          <w:sz w:val="30"/>
        </w:rPr>
        <w:t>计划完成时间：</w:t>
      </w:r>
      <w:r>
        <w:rPr>
          <w:rFonts w:hint="eastAsia" w:ascii="CESI仿宋-GB2312" w:hAnsi="CESI仿宋-GB2312" w:eastAsia="CESI仿宋-GB2312" w:cs="CESI仿宋-GB2312"/>
          <w:bCs/>
          <w:color w:val="000000"/>
          <w:spacing w:val="18"/>
          <w:sz w:val="32"/>
        </w:rPr>
        <w:t>202  年  月</w:t>
      </w:r>
    </w:p>
    <w:p>
      <w:pPr>
        <w:rPr>
          <w:rFonts w:hint="eastAsia" w:ascii="CESI仿宋-GB2312" w:hAnsi="CESI仿宋-GB2312" w:eastAsia="CESI仿宋-GB2312" w:cs="CESI仿宋-GB2312"/>
          <w:b/>
          <w:color w:val="000000"/>
          <w:sz w:val="30"/>
        </w:rPr>
      </w:pPr>
    </w:p>
    <w:p>
      <w:pPr>
        <w:rPr>
          <w:rFonts w:hint="eastAsia" w:ascii="CESI仿宋-GB2312" w:hAnsi="CESI仿宋-GB2312" w:eastAsia="CESI仿宋-GB2312" w:cs="CESI仿宋-GB2312"/>
          <w:b/>
          <w:color w:val="000000"/>
          <w:sz w:val="30"/>
        </w:rPr>
      </w:pPr>
      <w:r>
        <w:rPr>
          <w:rFonts w:hint="eastAsia" w:ascii="CESI仿宋-GB2312" w:hAnsi="CESI仿宋-GB2312" w:eastAsia="CESI仿宋-GB2312" w:cs="CESI仿宋-GB2312"/>
          <w:b/>
          <w:color w:val="000000"/>
          <w:sz w:val="30"/>
        </w:rPr>
        <w:t>项目负责人：</w:t>
      </w:r>
    </w:p>
    <w:p>
      <w:pPr>
        <w:rPr>
          <w:rFonts w:hint="eastAsia" w:ascii="CESI仿宋-GB2312" w:hAnsi="CESI仿宋-GB2312" w:eastAsia="CESI仿宋-GB2312" w:cs="CESI仿宋-GB2312"/>
          <w:b/>
          <w:color w:val="000000"/>
          <w:sz w:val="30"/>
        </w:rPr>
      </w:pPr>
      <w:r>
        <w:rPr>
          <w:rFonts w:hint="eastAsia" w:ascii="CESI仿宋-GB2312" w:hAnsi="CESI仿宋-GB2312" w:eastAsia="CESI仿宋-GB2312" w:cs="CESI仿宋-GB2312"/>
          <w:b/>
          <w:color w:val="000000"/>
          <w:sz w:val="30"/>
        </w:rPr>
        <w:t>负责人职务及职称：</w:t>
      </w:r>
    </w:p>
    <w:p>
      <w:pPr>
        <w:rPr>
          <w:rFonts w:hint="eastAsia" w:ascii="CESI仿宋-GB2312" w:hAnsi="CESI仿宋-GB2312" w:eastAsia="CESI仿宋-GB2312" w:cs="CESI仿宋-GB2312"/>
          <w:b/>
          <w:color w:val="000000"/>
          <w:sz w:val="30"/>
        </w:rPr>
      </w:pPr>
      <w:r>
        <w:rPr>
          <w:rFonts w:hint="eastAsia" w:ascii="CESI仿宋-GB2312" w:hAnsi="CESI仿宋-GB2312" w:eastAsia="CESI仿宋-GB2312" w:cs="CESI仿宋-GB2312"/>
          <w:b/>
          <w:color w:val="000000"/>
          <w:sz w:val="30"/>
        </w:rPr>
        <w:t xml:space="preserve">负责人手机号码： </w:t>
      </w:r>
    </w:p>
    <w:p>
      <w:pPr>
        <w:rPr>
          <w:rFonts w:hint="eastAsia" w:ascii="CESI仿宋-GB2312" w:hAnsi="CESI仿宋-GB2312" w:eastAsia="CESI仿宋-GB2312" w:cs="CESI仿宋-GB2312"/>
          <w:b/>
          <w:color w:val="000000"/>
          <w:sz w:val="30"/>
        </w:rPr>
      </w:pPr>
      <w:r>
        <w:rPr>
          <w:rFonts w:hint="eastAsia" w:ascii="CESI仿宋-GB2312" w:hAnsi="CESI仿宋-GB2312" w:eastAsia="CESI仿宋-GB2312" w:cs="CESI仿宋-GB2312"/>
          <w:b/>
          <w:color w:val="000000"/>
          <w:sz w:val="30"/>
        </w:rPr>
        <w:t>负责人所在院系或部门：</w:t>
      </w:r>
    </w:p>
    <w:p>
      <w:pPr>
        <w:rPr>
          <w:rFonts w:hint="eastAsia" w:ascii="CESI仿宋-GB2312" w:hAnsi="CESI仿宋-GB2312" w:eastAsia="CESI仿宋-GB2312" w:cs="CESI仿宋-GB2312"/>
          <w:b/>
          <w:color w:val="000000"/>
          <w:sz w:val="30"/>
        </w:rPr>
      </w:pPr>
    </w:p>
    <w:p>
      <w:pPr>
        <w:rPr>
          <w:rFonts w:hint="eastAsia" w:ascii="CESI仿宋-GB2312" w:hAnsi="CESI仿宋-GB2312" w:eastAsia="CESI仿宋-GB2312" w:cs="CESI仿宋-GB2312"/>
          <w:bCs/>
          <w:color w:val="000000"/>
          <w:sz w:val="30"/>
        </w:rPr>
      </w:pPr>
      <w:r>
        <w:rPr>
          <w:rFonts w:hint="eastAsia" w:ascii="CESI仿宋-GB2312" w:hAnsi="CESI仿宋-GB2312" w:eastAsia="CESI仿宋-GB2312" w:cs="CESI仿宋-GB2312"/>
          <w:b/>
          <w:color w:val="000000"/>
          <w:sz w:val="30"/>
        </w:rPr>
        <w:t xml:space="preserve">             填表日期：</w:t>
      </w:r>
      <w:r>
        <w:rPr>
          <w:rFonts w:hint="eastAsia" w:ascii="CESI仿宋-GB2312" w:hAnsi="CESI仿宋-GB2312" w:eastAsia="CESI仿宋-GB2312" w:cs="CESI仿宋-GB2312"/>
          <w:bCs/>
          <w:color w:val="000000"/>
          <w:spacing w:val="18"/>
          <w:sz w:val="32"/>
          <w:szCs w:val="22"/>
        </w:rPr>
        <w:t>202</w:t>
      </w:r>
      <w:r>
        <w:rPr>
          <w:rFonts w:ascii="CESI仿宋-GB2312" w:hAnsi="CESI仿宋-GB2312" w:eastAsia="CESI仿宋-GB2312" w:cs="CESI仿宋-GB2312"/>
          <w:bCs/>
          <w:color w:val="000000"/>
          <w:sz w:val="30"/>
        </w:rPr>
        <w:t>3</w:t>
      </w:r>
      <w:r>
        <w:rPr>
          <w:rFonts w:hint="eastAsia" w:ascii="CESI仿宋-GB2312" w:hAnsi="CESI仿宋-GB2312" w:eastAsia="CESI仿宋-GB2312" w:cs="CESI仿宋-GB2312"/>
          <w:bCs/>
          <w:color w:val="000000"/>
          <w:sz w:val="30"/>
        </w:rPr>
        <w:t>年  月  日</w:t>
      </w:r>
    </w:p>
    <w:p>
      <w:pPr>
        <w:spacing w:line="400" w:lineRule="exact"/>
        <w:jc w:val="center"/>
        <w:rPr>
          <w:rFonts w:ascii="楷体_GB2312" w:eastAsia="楷体_GB2312"/>
          <w:color w:val="FF0000"/>
          <w:sz w:val="30"/>
          <w:szCs w:val="30"/>
        </w:rPr>
      </w:pPr>
    </w:p>
    <w:p>
      <w:pPr>
        <w:spacing w:line="400" w:lineRule="exact"/>
        <w:jc w:val="center"/>
        <w:rPr>
          <w:rFonts w:ascii="楷体_GB2312" w:eastAsia="楷体_GB2312"/>
          <w:color w:val="auto"/>
          <w:sz w:val="30"/>
          <w:szCs w:val="30"/>
        </w:rPr>
      </w:pPr>
      <w:r>
        <w:rPr>
          <w:rFonts w:hint="eastAsia" w:ascii="楷体_GB2312" w:eastAsia="楷体_GB2312"/>
          <w:color w:val="auto"/>
          <w:sz w:val="30"/>
          <w:szCs w:val="30"/>
        </w:rPr>
        <w:t>吉林省教育厅</w:t>
      </w:r>
    </w:p>
    <w:p>
      <w:pPr>
        <w:spacing w:line="400" w:lineRule="exact"/>
        <w:jc w:val="center"/>
        <w:rPr>
          <w:rFonts w:hint="eastAsia" w:ascii="楷体_GB2312" w:eastAsia="楷体_GB2312"/>
          <w:color w:val="auto"/>
          <w:sz w:val="30"/>
          <w:szCs w:val="30"/>
        </w:rPr>
      </w:pPr>
      <w:r>
        <w:rPr>
          <w:rFonts w:hint="eastAsia" w:ascii="楷体_GB2312" w:eastAsia="楷体_GB2312"/>
          <w:color w:val="auto"/>
          <w:sz w:val="30"/>
          <w:szCs w:val="30"/>
        </w:rPr>
        <w:t xml:space="preserve">               </w:t>
      </w:r>
      <w:r>
        <w:rPr>
          <w:rFonts w:ascii="楷体_GB2312" w:eastAsia="楷体_GB2312"/>
          <w:color w:val="auto"/>
          <w:sz w:val="30"/>
          <w:szCs w:val="30"/>
        </w:rPr>
        <w:t xml:space="preserve">               </w:t>
      </w:r>
      <w:r>
        <w:rPr>
          <w:rFonts w:hint="eastAsia" w:ascii="楷体_GB2312" w:eastAsia="楷体_GB2312"/>
          <w:color w:val="auto"/>
          <w:sz w:val="30"/>
          <w:szCs w:val="30"/>
        </w:rPr>
        <w:t>制</w:t>
      </w:r>
    </w:p>
    <w:p>
      <w:pPr>
        <w:spacing w:line="400" w:lineRule="exact"/>
        <w:jc w:val="center"/>
        <w:rPr>
          <w:rFonts w:hint="eastAsia" w:ascii="楷体_GB2312" w:eastAsia="楷体_GB2312"/>
          <w:color w:val="auto"/>
          <w:sz w:val="30"/>
          <w:szCs w:val="30"/>
        </w:rPr>
      </w:pPr>
      <w:r>
        <w:rPr>
          <w:rFonts w:hint="eastAsia" w:ascii="楷体_GB2312" w:eastAsia="楷体_GB2312"/>
          <w:color w:val="auto"/>
          <w:sz w:val="30"/>
          <w:szCs w:val="30"/>
        </w:rPr>
        <w:t xml:space="preserve">   吉林</w:t>
      </w:r>
      <w:r>
        <w:rPr>
          <w:rFonts w:ascii="楷体_GB2312" w:eastAsia="楷体_GB2312"/>
          <w:color w:val="auto"/>
          <w:sz w:val="30"/>
          <w:szCs w:val="30"/>
        </w:rPr>
        <w:t>省农业农村厅</w:t>
      </w:r>
      <w:r>
        <w:rPr>
          <w:rFonts w:hint="eastAsia" w:ascii="楷体_GB2312" w:eastAsia="楷体_GB2312"/>
          <w:color w:val="auto"/>
          <w:sz w:val="30"/>
          <w:szCs w:val="30"/>
        </w:rPr>
        <w:t xml:space="preserve">     </w:t>
      </w:r>
    </w:p>
    <w:p>
      <w:pPr>
        <w:spacing w:line="360" w:lineRule="auto"/>
        <w:rPr>
          <w:rFonts w:ascii="宋体" w:eastAsia="黑体"/>
          <w:color w:val="000000"/>
          <w:sz w:val="32"/>
        </w:rPr>
      </w:pPr>
    </w:p>
    <w:p>
      <w:pPr>
        <w:spacing w:line="360" w:lineRule="auto"/>
        <w:rPr>
          <w:rFonts w:hint="eastAsia" w:ascii="宋体" w:eastAsia="黑体"/>
          <w:color w:val="000000"/>
          <w:sz w:val="32"/>
        </w:rPr>
      </w:pPr>
    </w:p>
    <w:p>
      <w:pPr>
        <w:spacing w:line="360" w:lineRule="auto"/>
        <w:jc w:val="center"/>
        <w:rPr>
          <w:rFonts w:hint="eastAsia" w:ascii="宋体" w:eastAsia="黑体"/>
          <w:color w:val="000000"/>
          <w:sz w:val="32"/>
        </w:rPr>
      </w:pPr>
      <w:r>
        <w:rPr>
          <w:rFonts w:hint="eastAsia" w:ascii="宋体" w:eastAsia="黑体"/>
          <w:color w:val="000000"/>
          <w:sz w:val="32"/>
        </w:rPr>
        <w:t>填  表  说  明</w:t>
      </w:r>
    </w:p>
    <w:p>
      <w:pPr>
        <w:spacing w:line="360" w:lineRule="auto"/>
        <w:rPr>
          <w:rFonts w:hint="eastAsia" w:ascii="宋体"/>
          <w:color w:val="auto"/>
          <w:sz w:val="28"/>
        </w:rPr>
      </w:pPr>
    </w:p>
    <w:p>
      <w:pPr>
        <w:spacing w:line="360" w:lineRule="auto"/>
        <w:ind w:firstLine="560" w:firstLineChars="200"/>
        <w:rPr>
          <w:rFonts w:hint="eastAsia" w:ascii="仿宋" w:hAnsi="仿宋" w:eastAsia="仿宋"/>
          <w:color w:val="auto"/>
          <w:sz w:val="28"/>
        </w:rPr>
      </w:pPr>
      <w:r>
        <w:rPr>
          <w:rFonts w:hint="eastAsia" w:ascii="仿宋" w:hAnsi="仿宋" w:eastAsia="仿宋"/>
          <w:color w:val="auto"/>
          <w:sz w:val="28"/>
        </w:rPr>
        <w:t>一、项目申报书需采用A4页面设置，对于篇幅不够的栏目可自行加页。</w:t>
      </w:r>
    </w:p>
    <w:p>
      <w:pPr>
        <w:pStyle w:val="6"/>
        <w:rPr>
          <w:rFonts w:hint="eastAsia" w:ascii="仿宋" w:hAnsi="仿宋" w:eastAsia="仿宋"/>
          <w:color w:val="auto"/>
          <w:sz w:val="28"/>
        </w:rPr>
      </w:pPr>
      <w:r>
        <w:rPr>
          <w:rFonts w:hint="eastAsia" w:ascii="仿宋" w:hAnsi="仿宋" w:eastAsia="仿宋"/>
          <w:color w:val="auto"/>
          <w:sz w:val="28"/>
        </w:rPr>
        <w:t>二、申报项目类别请</w:t>
      </w:r>
      <w:r>
        <w:rPr>
          <w:rFonts w:ascii="仿宋" w:hAnsi="仿宋" w:eastAsia="仿宋"/>
          <w:color w:val="auto"/>
          <w:sz w:val="28"/>
        </w:rPr>
        <w:t>结合申报</w:t>
      </w:r>
      <w:r>
        <w:rPr>
          <w:rFonts w:hint="eastAsia" w:ascii="仿宋" w:hAnsi="仿宋" w:eastAsia="仿宋"/>
          <w:color w:val="auto"/>
          <w:sz w:val="28"/>
        </w:rPr>
        <w:t>实际</w:t>
      </w:r>
      <w:r>
        <w:rPr>
          <w:rFonts w:ascii="仿宋" w:hAnsi="仿宋" w:eastAsia="仿宋"/>
          <w:color w:val="auto"/>
          <w:sz w:val="28"/>
        </w:rPr>
        <w:t>，在一般、重点、</w:t>
      </w:r>
      <w:r>
        <w:rPr>
          <w:rFonts w:hint="eastAsia" w:ascii="仿宋" w:hAnsi="仿宋" w:eastAsia="仿宋"/>
          <w:color w:val="auto"/>
          <w:sz w:val="28"/>
        </w:rPr>
        <w:t>技术</w:t>
      </w:r>
      <w:r>
        <w:rPr>
          <w:rFonts w:ascii="仿宋" w:hAnsi="仿宋" w:eastAsia="仿宋"/>
          <w:color w:val="auto"/>
          <w:sz w:val="28"/>
        </w:rPr>
        <w:t>转</w:t>
      </w:r>
      <w:r>
        <w:rPr>
          <w:rFonts w:hint="eastAsia" w:ascii="仿宋" w:hAnsi="仿宋" w:eastAsia="仿宋"/>
          <w:color w:val="auto"/>
          <w:sz w:val="28"/>
        </w:rPr>
        <w:t>化</w:t>
      </w:r>
      <w:r>
        <w:rPr>
          <w:rFonts w:ascii="仿宋" w:hAnsi="仿宋" w:eastAsia="仿宋"/>
          <w:color w:val="auto"/>
          <w:sz w:val="28"/>
        </w:rPr>
        <w:t>后面的空格内勾选</w:t>
      </w:r>
      <w:r>
        <w:rPr>
          <w:rFonts w:hint="eastAsia" w:ascii="仿宋" w:hAnsi="仿宋" w:eastAsia="仿宋"/>
          <w:color w:val="auto"/>
          <w:sz w:val="28"/>
        </w:rPr>
        <w:t>。</w:t>
      </w:r>
    </w:p>
    <w:p>
      <w:pPr>
        <w:spacing w:line="360" w:lineRule="auto"/>
        <w:ind w:firstLine="560" w:firstLineChars="200"/>
        <w:rPr>
          <w:rFonts w:hint="eastAsia" w:ascii="仿宋" w:hAnsi="仿宋" w:eastAsia="仿宋"/>
          <w:color w:val="auto"/>
          <w:sz w:val="28"/>
          <w:szCs w:val="28"/>
        </w:rPr>
      </w:pPr>
      <w:r>
        <w:rPr>
          <w:rFonts w:hint="eastAsia" w:ascii="仿宋" w:hAnsi="仿宋" w:eastAsia="仿宋"/>
          <w:color w:val="auto"/>
          <w:sz w:val="28"/>
          <w:szCs w:val="28"/>
        </w:rPr>
        <w:t>三、为贯彻</w:t>
      </w:r>
      <w:r>
        <w:rPr>
          <w:rFonts w:ascii="仿宋" w:hAnsi="仿宋" w:eastAsia="仿宋"/>
          <w:color w:val="auto"/>
          <w:sz w:val="28"/>
          <w:szCs w:val="28"/>
        </w:rPr>
        <w:t>落实教育评价改革相关</w:t>
      </w:r>
      <w:r>
        <w:rPr>
          <w:rFonts w:hint="eastAsia" w:ascii="仿宋" w:hAnsi="仿宋" w:eastAsia="仿宋"/>
          <w:color w:val="auto"/>
          <w:sz w:val="28"/>
          <w:szCs w:val="28"/>
        </w:rPr>
        <w:t>“破</w:t>
      </w:r>
      <w:r>
        <w:rPr>
          <w:rFonts w:ascii="仿宋" w:hAnsi="仿宋" w:eastAsia="仿宋"/>
          <w:color w:val="auto"/>
          <w:sz w:val="28"/>
          <w:szCs w:val="28"/>
        </w:rPr>
        <w:t>五</w:t>
      </w:r>
      <w:r>
        <w:rPr>
          <w:rFonts w:hint="eastAsia" w:ascii="仿宋" w:hAnsi="仿宋" w:eastAsia="仿宋"/>
          <w:color w:val="auto"/>
          <w:sz w:val="28"/>
          <w:szCs w:val="28"/>
        </w:rPr>
        <w:t>唯”要求，项目</w:t>
      </w:r>
      <w:r>
        <w:rPr>
          <w:rFonts w:ascii="仿宋" w:hAnsi="仿宋" w:eastAsia="仿宋"/>
          <w:color w:val="auto"/>
          <w:sz w:val="28"/>
          <w:szCs w:val="28"/>
        </w:rPr>
        <w:t>申报书</w:t>
      </w:r>
      <w:r>
        <w:rPr>
          <w:rFonts w:hint="eastAsia" w:ascii="仿宋" w:hAnsi="仿宋" w:eastAsia="仿宋"/>
          <w:color w:val="auto"/>
          <w:sz w:val="28"/>
          <w:szCs w:val="28"/>
        </w:rPr>
        <w:t>只需提供有代表性成果情况。</w:t>
      </w:r>
    </w:p>
    <w:p>
      <w:pPr>
        <w:spacing w:line="360" w:lineRule="auto"/>
        <w:ind w:firstLine="570"/>
        <w:rPr>
          <w:rFonts w:hint="eastAsia" w:ascii="宋体"/>
          <w:color w:val="FF0000"/>
          <w:sz w:val="28"/>
        </w:rPr>
      </w:pPr>
    </w:p>
    <w:p>
      <w:pPr>
        <w:spacing w:line="360" w:lineRule="auto"/>
        <w:ind w:firstLine="570"/>
        <w:rPr>
          <w:rFonts w:ascii="宋体"/>
          <w:color w:val="FF0000"/>
          <w:sz w:val="28"/>
        </w:rPr>
        <w:sectPr>
          <w:headerReference r:id="rId3" w:type="default"/>
          <w:footerReference r:id="rId4" w:type="default"/>
          <w:footerReference r:id="rId5" w:type="even"/>
          <w:pgSz w:w="11906" w:h="16838"/>
          <w:pgMar w:top="1440" w:right="1797" w:bottom="1440" w:left="1797" w:header="851" w:footer="992" w:gutter="0"/>
          <w:pgNumType w:start="0"/>
          <w:cols w:space="720" w:num="1"/>
          <w:titlePg/>
          <w:docGrid w:type="lines" w:linePitch="312" w:charSpace="0"/>
        </w:sectPr>
      </w:pPr>
    </w:p>
    <w:p>
      <w:pPr>
        <w:spacing w:line="500" w:lineRule="exact"/>
        <w:jc w:val="left"/>
        <w:rPr>
          <w:rFonts w:hint="eastAsia" w:ascii="黑体" w:eastAsia="黑体"/>
          <w:color w:val="000000"/>
          <w:sz w:val="24"/>
          <w:szCs w:val="24"/>
        </w:rPr>
      </w:pPr>
      <w:r>
        <w:rPr>
          <w:rFonts w:hint="eastAsia" w:ascii="黑体" w:eastAsia="黑体"/>
          <w:color w:val="000000"/>
          <w:sz w:val="24"/>
          <w:szCs w:val="24"/>
        </w:rPr>
        <w:t>一、项目负责人基本情况</w:t>
      </w:r>
    </w:p>
    <w:tbl>
      <w:tblPr>
        <w:tblStyle w:val="14"/>
        <w:tblW w:w="9245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5"/>
        <w:gridCol w:w="1290"/>
        <w:gridCol w:w="1155"/>
        <w:gridCol w:w="615"/>
        <w:gridCol w:w="750"/>
        <w:gridCol w:w="630"/>
        <w:gridCol w:w="990"/>
        <w:gridCol w:w="270"/>
        <w:gridCol w:w="21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45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负责人姓名</w:t>
            </w:r>
          </w:p>
        </w:tc>
        <w:tc>
          <w:tcPr>
            <w:tcW w:w="1290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  <w:tc>
          <w:tcPr>
            <w:tcW w:w="1155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性别</w:t>
            </w:r>
          </w:p>
        </w:tc>
        <w:tc>
          <w:tcPr>
            <w:tcW w:w="615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  <w:tc>
          <w:tcPr>
            <w:tcW w:w="750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民族</w:t>
            </w:r>
          </w:p>
        </w:tc>
        <w:tc>
          <w:tcPr>
            <w:tcW w:w="630" w:type="dxa"/>
            <w:vAlign w:val="center"/>
          </w:tcPr>
          <w:p>
            <w:pPr>
              <w:spacing w:line="500" w:lineRule="exact"/>
              <w:jc w:val="left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  <w:tc>
          <w:tcPr>
            <w:tcW w:w="1260" w:type="dxa"/>
            <w:gridSpan w:val="2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出生年月</w:t>
            </w:r>
          </w:p>
        </w:tc>
        <w:tc>
          <w:tcPr>
            <w:tcW w:w="2100" w:type="dxa"/>
            <w:vAlign w:val="center"/>
          </w:tcPr>
          <w:p>
            <w:pPr>
              <w:spacing w:line="500" w:lineRule="exact"/>
              <w:jc w:val="left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45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行政职务</w:t>
            </w:r>
          </w:p>
        </w:tc>
        <w:tc>
          <w:tcPr>
            <w:tcW w:w="1290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  <w:tc>
          <w:tcPr>
            <w:tcW w:w="1770" w:type="dxa"/>
            <w:gridSpan w:val="2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专业技术职务</w:t>
            </w:r>
          </w:p>
        </w:tc>
        <w:tc>
          <w:tcPr>
            <w:tcW w:w="1380" w:type="dxa"/>
            <w:gridSpan w:val="2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  <w:tc>
          <w:tcPr>
            <w:tcW w:w="1260" w:type="dxa"/>
            <w:gridSpan w:val="2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研究专长</w:t>
            </w:r>
          </w:p>
        </w:tc>
        <w:tc>
          <w:tcPr>
            <w:tcW w:w="2100" w:type="dxa"/>
            <w:vAlign w:val="center"/>
          </w:tcPr>
          <w:p>
            <w:pPr>
              <w:spacing w:line="500" w:lineRule="exact"/>
              <w:jc w:val="left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45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最后学历</w:t>
            </w:r>
          </w:p>
        </w:tc>
        <w:tc>
          <w:tcPr>
            <w:tcW w:w="1290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  <w:tc>
          <w:tcPr>
            <w:tcW w:w="1770" w:type="dxa"/>
            <w:gridSpan w:val="2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最后学位</w:t>
            </w:r>
          </w:p>
        </w:tc>
        <w:tc>
          <w:tcPr>
            <w:tcW w:w="1380" w:type="dxa"/>
            <w:gridSpan w:val="2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  <w:tc>
          <w:tcPr>
            <w:tcW w:w="1260" w:type="dxa"/>
            <w:gridSpan w:val="2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担任导师</w:t>
            </w:r>
          </w:p>
        </w:tc>
        <w:tc>
          <w:tcPr>
            <w:tcW w:w="2100" w:type="dxa"/>
            <w:vAlign w:val="center"/>
          </w:tcPr>
          <w:p>
            <w:pPr>
              <w:spacing w:line="500" w:lineRule="exact"/>
              <w:jc w:val="left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45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工作单位</w:t>
            </w:r>
          </w:p>
        </w:tc>
        <w:tc>
          <w:tcPr>
            <w:tcW w:w="3060" w:type="dxa"/>
            <w:gridSpan w:val="3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 xml:space="preserve"> </w:t>
            </w:r>
          </w:p>
        </w:tc>
        <w:tc>
          <w:tcPr>
            <w:tcW w:w="1380" w:type="dxa"/>
            <w:gridSpan w:val="2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联系电话</w:t>
            </w:r>
          </w:p>
        </w:tc>
        <w:tc>
          <w:tcPr>
            <w:tcW w:w="3360" w:type="dxa"/>
            <w:gridSpan w:val="3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45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通讯地址</w:t>
            </w:r>
          </w:p>
        </w:tc>
        <w:tc>
          <w:tcPr>
            <w:tcW w:w="4440" w:type="dxa"/>
            <w:gridSpan w:val="5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 xml:space="preserve"> </w:t>
            </w:r>
          </w:p>
        </w:tc>
        <w:tc>
          <w:tcPr>
            <w:tcW w:w="990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邮  编</w:t>
            </w:r>
          </w:p>
        </w:tc>
        <w:tc>
          <w:tcPr>
            <w:tcW w:w="2370" w:type="dxa"/>
            <w:gridSpan w:val="2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85" w:type="dxa"/>
            <w:gridSpan w:val="6"/>
            <w:vAlign w:val="center"/>
          </w:tcPr>
          <w:p>
            <w:pPr>
              <w:spacing w:line="500" w:lineRule="exact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是否同时承担其他科研项目的研究</w:t>
            </w:r>
          </w:p>
        </w:tc>
        <w:tc>
          <w:tcPr>
            <w:tcW w:w="3360" w:type="dxa"/>
            <w:gridSpan w:val="3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</w:tr>
    </w:tbl>
    <w:p>
      <w:pPr>
        <w:tabs>
          <w:tab w:val="left" w:pos="780"/>
        </w:tabs>
        <w:rPr>
          <w:rFonts w:ascii="宋体"/>
          <w:color w:val="000000"/>
          <w:sz w:val="24"/>
        </w:rPr>
      </w:pPr>
      <w:r>
        <w:rPr>
          <w:rFonts w:hint="eastAsia" w:eastAsia="黑体"/>
          <w:color w:val="000000"/>
          <w:sz w:val="24"/>
          <w:szCs w:val="24"/>
        </w:rPr>
        <w:t>二、主要参加人员基本情况</w:t>
      </w:r>
    </w:p>
    <w:p>
      <w:pPr>
        <w:jc w:val="left"/>
        <w:rPr>
          <w:rFonts w:hint="eastAsia" w:eastAsia="黑体"/>
          <w:color w:val="000000"/>
          <w:sz w:val="24"/>
          <w:szCs w:val="24"/>
        </w:rPr>
      </w:pPr>
      <w:r>
        <w:rPr>
          <w:rFonts w:hint="eastAsia" w:ascii="仿宋_GB2312" w:eastAsia="仿宋_GB2312"/>
          <w:color w:val="000000"/>
          <w:sz w:val="24"/>
        </w:rPr>
        <w:t>（除项目负责人以外的参加人员不可超过7人）</w:t>
      </w:r>
    </w:p>
    <w:tbl>
      <w:tblPr>
        <w:tblStyle w:val="14"/>
        <w:tblW w:w="9358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9"/>
        <w:gridCol w:w="997"/>
        <w:gridCol w:w="1271"/>
        <w:gridCol w:w="1418"/>
        <w:gridCol w:w="1701"/>
        <w:gridCol w:w="1415"/>
        <w:gridCol w:w="14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9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姓  名</w:t>
            </w:r>
          </w:p>
        </w:tc>
        <w:tc>
          <w:tcPr>
            <w:tcW w:w="997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性别</w:t>
            </w:r>
          </w:p>
        </w:tc>
        <w:tc>
          <w:tcPr>
            <w:tcW w:w="1271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出生年月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专业</w:t>
            </w:r>
          </w:p>
          <w:p>
            <w:pPr>
              <w:jc w:val="center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技术职务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研究专长</w:t>
            </w:r>
          </w:p>
        </w:tc>
        <w:tc>
          <w:tcPr>
            <w:tcW w:w="1415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学历学位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单 位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9" w:type="dxa"/>
            <w:vAlign w:val="top"/>
          </w:tcPr>
          <w:p>
            <w:pPr>
              <w:spacing w:line="50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997" w:type="dxa"/>
            <w:vAlign w:val="top"/>
          </w:tcPr>
          <w:p>
            <w:pPr>
              <w:spacing w:line="50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271" w:type="dxa"/>
            <w:vAlign w:val="top"/>
          </w:tcPr>
          <w:p>
            <w:pPr>
              <w:spacing w:line="50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418" w:type="dxa"/>
            <w:vAlign w:val="top"/>
          </w:tcPr>
          <w:p>
            <w:pPr>
              <w:spacing w:line="50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701" w:type="dxa"/>
            <w:vAlign w:val="top"/>
          </w:tcPr>
          <w:p>
            <w:pPr>
              <w:spacing w:line="50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415" w:type="dxa"/>
            <w:vAlign w:val="top"/>
          </w:tcPr>
          <w:p>
            <w:pPr>
              <w:spacing w:line="50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vAlign w:val="top"/>
          </w:tcPr>
          <w:p>
            <w:pPr>
              <w:spacing w:line="50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9" w:type="dxa"/>
            <w:vAlign w:val="top"/>
          </w:tcPr>
          <w:p>
            <w:pPr>
              <w:spacing w:line="50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997" w:type="dxa"/>
            <w:vAlign w:val="top"/>
          </w:tcPr>
          <w:p>
            <w:pPr>
              <w:spacing w:line="50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271" w:type="dxa"/>
            <w:vAlign w:val="top"/>
          </w:tcPr>
          <w:p>
            <w:pPr>
              <w:spacing w:line="50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418" w:type="dxa"/>
            <w:vAlign w:val="top"/>
          </w:tcPr>
          <w:p>
            <w:pPr>
              <w:spacing w:line="50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701" w:type="dxa"/>
            <w:vAlign w:val="top"/>
          </w:tcPr>
          <w:p>
            <w:pPr>
              <w:spacing w:line="50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415" w:type="dxa"/>
            <w:vAlign w:val="top"/>
          </w:tcPr>
          <w:p>
            <w:pPr>
              <w:spacing w:line="50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vAlign w:val="top"/>
          </w:tcPr>
          <w:p>
            <w:pPr>
              <w:spacing w:line="50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9" w:type="dxa"/>
            <w:vAlign w:val="top"/>
          </w:tcPr>
          <w:p>
            <w:pPr>
              <w:spacing w:line="50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997" w:type="dxa"/>
            <w:vAlign w:val="top"/>
          </w:tcPr>
          <w:p>
            <w:pPr>
              <w:spacing w:line="50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271" w:type="dxa"/>
            <w:vAlign w:val="top"/>
          </w:tcPr>
          <w:p>
            <w:pPr>
              <w:spacing w:line="50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418" w:type="dxa"/>
            <w:vAlign w:val="top"/>
          </w:tcPr>
          <w:p>
            <w:pPr>
              <w:spacing w:line="50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701" w:type="dxa"/>
            <w:vAlign w:val="top"/>
          </w:tcPr>
          <w:p>
            <w:pPr>
              <w:spacing w:line="50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415" w:type="dxa"/>
            <w:vAlign w:val="top"/>
          </w:tcPr>
          <w:p>
            <w:pPr>
              <w:spacing w:line="50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vAlign w:val="top"/>
          </w:tcPr>
          <w:p>
            <w:pPr>
              <w:spacing w:line="50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9" w:type="dxa"/>
            <w:vAlign w:val="top"/>
          </w:tcPr>
          <w:p>
            <w:pPr>
              <w:spacing w:line="50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997" w:type="dxa"/>
            <w:vAlign w:val="top"/>
          </w:tcPr>
          <w:p>
            <w:pPr>
              <w:spacing w:line="50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271" w:type="dxa"/>
            <w:vAlign w:val="top"/>
          </w:tcPr>
          <w:p>
            <w:pPr>
              <w:spacing w:line="50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418" w:type="dxa"/>
            <w:vAlign w:val="top"/>
          </w:tcPr>
          <w:p>
            <w:pPr>
              <w:spacing w:line="50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701" w:type="dxa"/>
            <w:vAlign w:val="top"/>
          </w:tcPr>
          <w:p>
            <w:pPr>
              <w:spacing w:line="50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415" w:type="dxa"/>
            <w:vAlign w:val="top"/>
          </w:tcPr>
          <w:p>
            <w:pPr>
              <w:spacing w:line="50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vAlign w:val="top"/>
          </w:tcPr>
          <w:p>
            <w:pPr>
              <w:spacing w:line="50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9" w:type="dxa"/>
            <w:vAlign w:val="top"/>
          </w:tcPr>
          <w:p>
            <w:pPr>
              <w:spacing w:line="50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997" w:type="dxa"/>
            <w:vAlign w:val="top"/>
          </w:tcPr>
          <w:p>
            <w:pPr>
              <w:spacing w:line="50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271" w:type="dxa"/>
            <w:vAlign w:val="top"/>
          </w:tcPr>
          <w:p>
            <w:pPr>
              <w:spacing w:line="50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418" w:type="dxa"/>
            <w:vAlign w:val="top"/>
          </w:tcPr>
          <w:p>
            <w:pPr>
              <w:spacing w:line="50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701" w:type="dxa"/>
            <w:vAlign w:val="top"/>
          </w:tcPr>
          <w:p>
            <w:pPr>
              <w:spacing w:line="50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415" w:type="dxa"/>
            <w:vAlign w:val="top"/>
          </w:tcPr>
          <w:p>
            <w:pPr>
              <w:spacing w:line="50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vAlign w:val="top"/>
          </w:tcPr>
          <w:p>
            <w:pPr>
              <w:spacing w:line="50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9" w:type="dxa"/>
            <w:vAlign w:val="top"/>
          </w:tcPr>
          <w:p>
            <w:pPr>
              <w:spacing w:line="50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997" w:type="dxa"/>
            <w:vAlign w:val="top"/>
          </w:tcPr>
          <w:p>
            <w:pPr>
              <w:spacing w:line="50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271" w:type="dxa"/>
            <w:vAlign w:val="top"/>
          </w:tcPr>
          <w:p>
            <w:pPr>
              <w:spacing w:line="50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418" w:type="dxa"/>
            <w:vAlign w:val="top"/>
          </w:tcPr>
          <w:p>
            <w:pPr>
              <w:spacing w:line="50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701" w:type="dxa"/>
            <w:vAlign w:val="top"/>
          </w:tcPr>
          <w:p>
            <w:pPr>
              <w:spacing w:line="50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415" w:type="dxa"/>
            <w:vAlign w:val="top"/>
          </w:tcPr>
          <w:p>
            <w:pPr>
              <w:spacing w:line="50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vAlign w:val="top"/>
          </w:tcPr>
          <w:p>
            <w:pPr>
              <w:spacing w:line="50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9" w:type="dxa"/>
            <w:vAlign w:val="top"/>
          </w:tcPr>
          <w:p>
            <w:pPr>
              <w:spacing w:line="50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997" w:type="dxa"/>
            <w:vAlign w:val="top"/>
          </w:tcPr>
          <w:p>
            <w:pPr>
              <w:spacing w:line="50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271" w:type="dxa"/>
            <w:vAlign w:val="top"/>
          </w:tcPr>
          <w:p>
            <w:pPr>
              <w:spacing w:line="50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418" w:type="dxa"/>
            <w:vAlign w:val="top"/>
          </w:tcPr>
          <w:p>
            <w:pPr>
              <w:spacing w:line="50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701" w:type="dxa"/>
            <w:vAlign w:val="top"/>
          </w:tcPr>
          <w:p>
            <w:pPr>
              <w:spacing w:line="50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415" w:type="dxa"/>
            <w:vAlign w:val="top"/>
          </w:tcPr>
          <w:p>
            <w:pPr>
              <w:spacing w:line="50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vAlign w:val="top"/>
          </w:tcPr>
          <w:p>
            <w:pPr>
              <w:spacing w:line="50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</w:tr>
    </w:tbl>
    <w:p>
      <w:pPr>
        <w:spacing w:line="500" w:lineRule="exact"/>
        <w:jc w:val="left"/>
        <w:rPr>
          <w:rFonts w:hint="eastAsia" w:ascii="黑体" w:eastAsia="黑体"/>
          <w:color w:val="000000"/>
          <w:sz w:val="24"/>
        </w:rPr>
      </w:pPr>
      <w:r>
        <w:rPr>
          <w:rFonts w:hint="eastAsia" w:ascii="黑体" w:eastAsia="黑体"/>
          <w:color w:val="000000"/>
          <w:sz w:val="24"/>
        </w:rPr>
        <w:t>三、负责人承担的其他在研项目</w:t>
      </w:r>
    </w:p>
    <w:tbl>
      <w:tblPr>
        <w:tblStyle w:val="14"/>
        <w:tblW w:w="0" w:type="auto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58"/>
        <w:gridCol w:w="1260"/>
        <w:gridCol w:w="1260"/>
        <w:gridCol w:w="2415"/>
        <w:gridCol w:w="120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58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项  目  名  称</w:t>
            </w: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项目类别</w:t>
            </w: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起止时间</w:t>
            </w:r>
          </w:p>
        </w:tc>
        <w:tc>
          <w:tcPr>
            <w:tcW w:w="2415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批准单位</w:t>
            </w:r>
          </w:p>
        </w:tc>
        <w:tc>
          <w:tcPr>
            <w:tcW w:w="1207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资助金额</w:t>
            </w:r>
          </w:p>
          <w:p>
            <w:pPr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（万元）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58" w:type="dxa"/>
            <w:vAlign w:val="top"/>
          </w:tcPr>
          <w:p>
            <w:pPr>
              <w:spacing w:line="500" w:lineRule="exact"/>
              <w:jc w:val="left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  <w:tc>
          <w:tcPr>
            <w:tcW w:w="1260" w:type="dxa"/>
            <w:vAlign w:val="top"/>
          </w:tcPr>
          <w:p>
            <w:pPr>
              <w:spacing w:line="500" w:lineRule="exact"/>
              <w:jc w:val="left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  <w:tc>
          <w:tcPr>
            <w:tcW w:w="1260" w:type="dxa"/>
            <w:vAlign w:val="top"/>
          </w:tcPr>
          <w:p>
            <w:pPr>
              <w:spacing w:line="500" w:lineRule="exact"/>
              <w:jc w:val="left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  <w:tc>
          <w:tcPr>
            <w:tcW w:w="2415" w:type="dxa"/>
            <w:vAlign w:val="top"/>
          </w:tcPr>
          <w:p>
            <w:pPr>
              <w:spacing w:line="500" w:lineRule="exact"/>
              <w:jc w:val="left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  <w:tc>
          <w:tcPr>
            <w:tcW w:w="1207" w:type="dxa"/>
            <w:vAlign w:val="top"/>
          </w:tcPr>
          <w:p>
            <w:pPr>
              <w:spacing w:line="500" w:lineRule="exact"/>
              <w:jc w:val="left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58" w:type="dxa"/>
            <w:vAlign w:val="top"/>
          </w:tcPr>
          <w:p>
            <w:pPr>
              <w:spacing w:line="500" w:lineRule="exact"/>
              <w:jc w:val="left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  <w:tc>
          <w:tcPr>
            <w:tcW w:w="1260" w:type="dxa"/>
            <w:vAlign w:val="top"/>
          </w:tcPr>
          <w:p>
            <w:pPr>
              <w:spacing w:line="500" w:lineRule="exact"/>
              <w:jc w:val="left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  <w:tc>
          <w:tcPr>
            <w:tcW w:w="1260" w:type="dxa"/>
            <w:vAlign w:val="top"/>
          </w:tcPr>
          <w:p>
            <w:pPr>
              <w:spacing w:line="500" w:lineRule="exact"/>
              <w:jc w:val="left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  <w:tc>
          <w:tcPr>
            <w:tcW w:w="2415" w:type="dxa"/>
            <w:vAlign w:val="top"/>
          </w:tcPr>
          <w:p>
            <w:pPr>
              <w:spacing w:line="500" w:lineRule="exact"/>
              <w:jc w:val="left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  <w:tc>
          <w:tcPr>
            <w:tcW w:w="1207" w:type="dxa"/>
            <w:vAlign w:val="top"/>
          </w:tcPr>
          <w:p>
            <w:pPr>
              <w:spacing w:line="500" w:lineRule="exact"/>
              <w:jc w:val="left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58" w:type="dxa"/>
            <w:vAlign w:val="top"/>
          </w:tcPr>
          <w:p>
            <w:pPr>
              <w:spacing w:line="500" w:lineRule="exact"/>
              <w:jc w:val="left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  <w:tc>
          <w:tcPr>
            <w:tcW w:w="1260" w:type="dxa"/>
            <w:vAlign w:val="top"/>
          </w:tcPr>
          <w:p>
            <w:pPr>
              <w:spacing w:line="500" w:lineRule="exact"/>
              <w:jc w:val="left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  <w:tc>
          <w:tcPr>
            <w:tcW w:w="1260" w:type="dxa"/>
            <w:vAlign w:val="top"/>
          </w:tcPr>
          <w:p>
            <w:pPr>
              <w:spacing w:line="500" w:lineRule="exact"/>
              <w:jc w:val="left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  <w:tc>
          <w:tcPr>
            <w:tcW w:w="2415" w:type="dxa"/>
            <w:vAlign w:val="top"/>
          </w:tcPr>
          <w:p>
            <w:pPr>
              <w:spacing w:line="500" w:lineRule="exact"/>
              <w:jc w:val="left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  <w:tc>
          <w:tcPr>
            <w:tcW w:w="1207" w:type="dxa"/>
            <w:vAlign w:val="top"/>
          </w:tcPr>
          <w:p>
            <w:pPr>
              <w:spacing w:line="500" w:lineRule="exact"/>
              <w:jc w:val="left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58" w:type="dxa"/>
            <w:vAlign w:val="top"/>
          </w:tcPr>
          <w:p>
            <w:pPr>
              <w:spacing w:line="500" w:lineRule="exact"/>
              <w:jc w:val="left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  <w:tc>
          <w:tcPr>
            <w:tcW w:w="1260" w:type="dxa"/>
            <w:vAlign w:val="top"/>
          </w:tcPr>
          <w:p>
            <w:pPr>
              <w:spacing w:line="500" w:lineRule="exact"/>
              <w:jc w:val="left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  <w:tc>
          <w:tcPr>
            <w:tcW w:w="1260" w:type="dxa"/>
            <w:vAlign w:val="top"/>
          </w:tcPr>
          <w:p>
            <w:pPr>
              <w:spacing w:line="500" w:lineRule="exact"/>
              <w:jc w:val="left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  <w:tc>
          <w:tcPr>
            <w:tcW w:w="2415" w:type="dxa"/>
            <w:vAlign w:val="top"/>
          </w:tcPr>
          <w:p>
            <w:pPr>
              <w:spacing w:line="500" w:lineRule="exact"/>
              <w:jc w:val="left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  <w:tc>
          <w:tcPr>
            <w:tcW w:w="1207" w:type="dxa"/>
            <w:vAlign w:val="top"/>
          </w:tcPr>
          <w:p>
            <w:pPr>
              <w:spacing w:line="500" w:lineRule="exact"/>
              <w:jc w:val="left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</w:tr>
    </w:tbl>
    <w:p>
      <w:pPr>
        <w:rPr>
          <w:rFonts w:ascii="宋体"/>
          <w:color w:val="000000"/>
          <w:sz w:val="24"/>
        </w:rPr>
        <w:sectPr>
          <w:pgSz w:w="11906" w:h="16838"/>
          <w:pgMar w:top="1440" w:right="1797" w:bottom="1440" w:left="1797" w:header="851" w:footer="992" w:gutter="0"/>
          <w:pgNumType w:start="2"/>
          <w:cols w:space="720" w:num="1"/>
          <w:docGrid w:type="lines" w:linePitch="312" w:charSpace="0"/>
        </w:sectPr>
      </w:pPr>
    </w:p>
    <w:p>
      <w:pPr>
        <w:jc w:val="left"/>
        <w:rPr>
          <w:rFonts w:ascii="黑体" w:eastAsia="黑体"/>
          <w:color w:val="000000"/>
          <w:sz w:val="24"/>
        </w:rPr>
      </w:pPr>
      <w:r>
        <w:rPr>
          <w:rFonts w:hint="eastAsia" w:ascii="黑体" w:eastAsia="黑体"/>
          <w:color w:val="000000"/>
          <w:sz w:val="24"/>
        </w:rPr>
        <w:t>四、课题组成员取得的与本课题有关的代表性研究成果</w:t>
      </w:r>
    </w:p>
    <w:p>
      <w:pPr>
        <w:jc w:val="left"/>
        <w:rPr>
          <w:rFonts w:hint="eastAsia" w:ascii="黑体" w:eastAsia="黑体"/>
          <w:color w:val="000000"/>
          <w:sz w:val="24"/>
        </w:rPr>
      </w:pPr>
      <w:r>
        <w:rPr>
          <w:rFonts w:hint="eastAsia" w:ascii="宋体" w:hAnsi="宋体"/>
          <w:szCs w:val="21"/>
        </w:rPr>
        <w:t>（填报代表性成果，应与项目有较强相关性，论文（著作）类限填3项，其中国内出版刊物（著作）原则上不少于1篇。）</w:t>
      </w:r>
    </w:p>
    <w:tbl>
      <w:tblPr>
        <w:tblStyle w:val="14"/>
        <w:tblW w:w="950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0"/>
        <w:gridCol w:w="2126"/>
        <w:gridCol w:w="1212"/>
        <w:gridCol w:w="2094"/>
        <w:gridCol w:w="309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0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完成人</w:t>
            </w:r>
          </w:p>
        </w:tc>
        <w:tc>
          <w:tcPr>
            <w:tcW w:w="2126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成  果 名 称</w:t>
            </w:r>
          </w:p>
        </w:tc>
        <w:tc>
          <w:tcPr>
            <w:tcW w:w="1212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署名排序</w:t>
            </w:r>
          </w:p>
        </w:tc>
        <w:tc>
          <w:tcPr>
            <w:tcW w:w="2094" w:type="dxa"/>
            <w:vAlign w:val="center"/>
          </w:tcPr>
          <w:p>
            <w:pPr>
              <w:spacing w:line="120" w:lineRule="auto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出版刊物（著作）信息</w:t>
            </w:r>
          </w:p>
        </w:tc>
        <w:tc>
          <w:tcPr>
            <w:tcW w:w="3098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对项目的支撑作用和相关性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0" w:type="dxa"/>
            <w:vAlign w:val="top"/>
          </w:tcPr>
          <w:p>
            <w:pPr>
              <w:spacing w:line="540" w:lineRule="auto"/>
              <w:jc w:val="left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  <w:tc>
          <w:tcPr>
            <w:tcW w:w="2126" w:type="dxa"/>
            <w:vAlign w:val="top"/>
          </w:tcPr>
          <w:p>
            <w:pPr>
              <w:spacing w:line="540" w:lineRule="auto"/>
              <w:jc w:val="left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  <w:tc>
          <w:tcPr>
            <w:tcW w:w="1212" w:type="dxa"/>
            <w:vAlign w:val="top"/>
          </w:tcPr>
          <w:p>
            <w:pPr>
              <w:spacing w:line="540" w:lineRule="auto"/>
              <w:jc w:val="left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  <w:tc>
          <w:tcPr>
            <w:tcW w:w="2094" w:type="dxa"/>
            <w:vAlign w:val="top"/>
          </w:tcPr>
          <w:p>
            <w:pPr>
              <w:spacing w:line="540" w:lineRule="auto"/>
              <w:jc w:val="left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  <w:tc>
          <w:tcPr>
            <w:tcW w:w="3098" w:type="dxa"/>
            <w:vAlign w:val="top"/>
          </w:tcPr>
          <w:p>
            <w:pPr>
              <w:spacing w:line="540" w:lineRule="auto"/>
              <w:jc w:val="left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0" w:type="dxa"/>
            <w:vAlign w:val="top"/>
          </w:tcPr>
          <w:p>
            <w:pPr>
              <w:spacing w:line="540" w:lineRule="auto"/>
              <w:jc w:val="left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  <w:tc>
          <w:tcPr>
            <w:tcW w:w="2126" w:type="dxa"/>
            <w:vAlign w:val="top"/>
          </w:tcPr>
          <w:p>
            <w:pPr>
              <w:spacing w:line="540" w:lineRule="auto"/>
              <w:jc w:val="left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  <w:tc>
          <w:tcPr>
            <w:tcW w:w="1212" w:type="dxa"/>
            <w:vAlign w:val="top"/>
          </w:tcPr>
          <w:p>
            <w:pPr>
              <w:spacing w:line="540" w:lineRule="auto"/>
              <w:jc w:val="left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  <w:tc>
          <w:tcPr>
            <w:tcW w:w="2094" w:type="dxa"/>
            <w:vAlign w:val="top"/>
          </w:tcPr>
          <w:p>
            <w:pPr>
              <w:spacing w:line="540" w:lineRule="auto"/>
              <w:jc w:val="left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  <w:tc>
          <w:tcPr>
            <w:tcW w:w="3098" w:type="dxa"/>
            <w:vAlign w:val="top"/>
          </w:tcPr>
          <w:p>
            <w:pPr>
              <w:spacing w:line="540" w:lineRule="auto"/>
              <w:jc w:val="left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0" w:type="dxa"/>
            <w:vAlign w:val="top"/>
          </w:tcPr>
          <w:p>
            <w:pPr>
              <w:spacing w:line="540" w:lineRule="auto"/>
              <w:jc w:val="left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  <w:tc>
          <w:tcPr>
            <w:tcW w:w="2126" w:type="dxa"/>
            <w:vAlign w:val="top"/>
          </w:tcPr>
          <w:p>
            <w:pPr>
              <w:spacing w:line="540" w:lineRule="auto"/>
              <w:jc w:val="left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  <w:tc>
          <w:tcPr>
            <w:tcW w:w="1212" w:type="dxa"/>
            <w:vAlign w:val="top"/>
          </w:tcPr>
          <w:p>
            <w:pPr>
              <w:spacing w:line="540" w:lineRule="auto"/>
              <w:jc w:val="left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  <w:tc>
          <w:tcPr>
            <w:tcW w:w="2094" w:type="dxa"/>
            <w:vAlign w:val="top"/>
          </w:tcPr>
          <w:p>
            <w:pPr>
              <w:spacing w:line="540" w:lineRule="auto"/>
              <w:jc w:val="left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  <w:tc>
          <w:tcPr>
            <w:tcW w:w="3098" w:type="dxa"/>
            <w:vAlign w:val="top"/>
          </w:tcPr>
          <w:p>
            <w:pPr>
              <w:spacing w:line="540" w:lineRule="auto"/>
              <w:jc w:val="left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</w:tr>
    </w:tbl>
    <w:p>
      <w:pPr>
        <w:spacing w:line="500" w:lineRule="exact"/>
        <w:jc w:val="left"/>
        <w:rPr>
          <w:rFonts w:hint="eastAsia"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（限填5项，成果形式含科研成果获奖、专利等）</w:t>
      </w:r>
    </w:p>
    <w:tbl>
      <w:tblPr>
        <w:tblStyle w:val="14"/>
        <w:tblW w:w="940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0"/>
        <w:gridCol w:w="2126"/>
        <w:gridCol w:w="1212"/>
        <w:gridCol w:w="1260"/>
        <w:gridCol w:w="2415"/>
        <w:gridCol w:w="14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0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完成人</w:t>
            </w:r>
          </w:p>
        </w:tc>
        <w:tc>
          <w:tcPr>
            <w:tcW w:w="2126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成 果 名 称</w:t>
            </w:r>
          </w:p>
        </w:tc>
        <w:tc>
          <w:tcPr>
            <w:tcW w:w="1212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成果形式</w:t>
            </w: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署名排序</w:t>
            </w:r>
          </w:p>
        </w:tc>
        <w:tc>
          <w:tcPr>
            <w:tcW w:w="2415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批准单位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批准时间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0" w:type="dxa"/>
            <w:vAlign w:val="top"/>
          </w:tcPr>
          <w:p>
            <w:pPr>
              <w:spacing w:line="540" w:lineRule="auto"/>
              <w:jc w:val="left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  <w:tc>
          <w:tcPr>
            <w:tcW w:w="2126" w:type="dxa"/>
            <w:vAlign w:val="top"/>
          </w:tcPr>
          <w:p>
            <w:pPr>
              <w:spacing w:line="540" w:lineRule="auto"/>
              <w:jc w:val="left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  <w:tc>
          <w:tcPr>
            <w:tcW w:w="1212" w:type="dxa"/>
            <w:vAlign w:val="top"/>
          </w:tcPr>
          <w:p>
            <w:pPr>
              <w:spacing w:line="540" w:lineRule="auto"/>
              <w:jc w:val="left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  <w:tc>
          <w:tcPr>
            <w:tcW w:w="1260" w:type="dxa"/>
            <w:vAlign w:val="top"/>
          </w:tcPr>
          <w:p>
            <w:pPr>
              <w:spacing w:line="540" w:lineRule="auto"/>
              <w:jc w:val="left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  <w:tc>
          <w:tcPr>
            <w:tcW w:w="2415" w:type="dxa"/>
            <w:vAlign w:val="top"/>
          </w:tcPr>
          <w:p>
            <w:pPr>
              <w:spacing w:line="540" w:lineRule="auto"/>
              <w:jc w:val="left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  <w:tc>
          <w:tcPr>
            <w:tcW w:w="1417" w:type="dxa"/>
            <w:vAlign w:val="top"/>
          </w:tcPr>
          <w:p>
            <w:pPr>
              <w:spacing w:line="540" w:lineRule="auto"/>
              <w:jc w:val="left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0" w:type="dxa"/>
            <w:vAlign w:val="top"/>
          </w:tcPr>
          <w:p>
            <w:pPr>
              <w:spacing w:line="540" w:lineRule="auto"/>
              <w:jc w:val="left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  <w:tc>
          <w:tcPr>
            <w:tcW w:w="2126" w:type="dxa"/>
            <w:vAlign w:val="top"/>
          </w:tcPr>
          <w:p>
            <w:pPr>
              <w:spacing w:line="540" w:lineRule="auto"/>
              <w:jc w:val="left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  <w:tc>
          <w:tcPr>
            <w:tcW w:w="1212" w:type="dxa"/>
            <w:vAlign w:val="top"/>
          </w:tcPr>
          <w:p>
            <w:pPr>
              <w:spacing w:line="540" w:lineRule="auto"/>
              <w:jc w:val="left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  <w:tc>
          <w:tcPr>
            <w:tcW w:w="1260" w:type="dxa"/>
            <w:vAlign w:val="top"/>
          </w:tcPr>
          <w:p>
            <w:pPr>
              <w:spacing w:line="540" w:lineRule="auto"/>
              <w:jc w:val="left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  <w:tc>
          <w:tcPr>
            <w:tcW w:w="2415" w:type="dxa"/>
            <w:vAlign w:val="top"/>
          </w:tcPr>
          <w:p>
            <w:pPr>
              <w:spacing w:line="540" w:lineRule="auto"/>
              <w:jc w:val="left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  <w:tc>
          <w:tcPr>
            <w:tcW w:w="1417" w:type="dxa"/>
            <w:vAlign w:val="top"/>
          </w:tcPr>
          <w:p>
            <w:pPr>
              <w:spacing w:line="540" w:lineRule="auto"/>
              <w:jc w:val="left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0" w:type="dxa"/>
            <w:vAlign w:val="top"/>
          </w:tcPr>
          <w:p>
            <w:pPr>
              <w:spacing w:line="540" w:lineRule="auto"/>
              <w:jc w:val="left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  <w:tc>
          <w:tcPr>
            <w:tcW w:w="2126" w:type="dxa"/>
            <w:vAlign w:val="top"/>
          </w:tcPr>
          <w:p>
            <w:pPr>
              <w:spacing w:line="540" w:lineRule="auto"/>
              <w:jc w:val="left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  <w:tc>
          <w:tcPr>
            <w:tcW w:w="1212" w:type="dxa"/>
            <w:vAlign w:val="top"/>
          </w:tcPr>
          <w:p>
            <w:pPr>
              <w:spacing w:line="540" w:lineRule="auto"/>
              <w:jc w:val="left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  <w:tc>
          <w:tcPr>
            <w:tcW w:w="1260" w:type="dxa"/>
            <w:vAlign w:val="top"/>
          </w:tcPr>
          <w:p>
            <w:pPr>
              <w:spacing w:line="540" w:lineRule="auto"/>
              <w:jc w:val="left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  <w:tc>
          <w:tcPr>
            <w:tcW w:w="2415" w:type="dxa"/>
            <w:vAlign w:val="top"/>
          </w:tcPr>
          <w:p>
            <w:pPr>
              <w:spacing w:line="540" w:lineRule="auto"/>
              <w:jc w:val="left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  <w:tc>
          <w:tcPr>
            <w:tcW w:w="1417" w:type="dxa"/>
            <w:vAlign w:val="top"/>
          </w:tcPr>
          <w:p>
            <w:pPr>
              <w:spacing w:line="540" w:lineRule="auto"/>
              <w:jc w:val="left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0" w:type="dxa"/>
            <w:vAlign w:val="top"/>
          </w:tcPr>
          <w:p>
            <w:pPr>
              <w:spacing w:line="540" w:lineRule="auto"/>
              <w:jc w:val="left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  <w:tc>
          <w:tcPr>
            <w:tcW w:w="2126" w:type="dxa"/>
            <w:vAlign w:val="top"/>
          </w:tcPr>
          <w:p>
            <w:pPr>
              <w:spacing w:line="540" w:lineRule="auto"/>
              <w:jc w:val="left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  <w:tc>
          <w:tcPr>
            <w:tcW w:w="1212" w:type="dxa"/>
            <w:vAlign w:val="top"/>
          </w:tcPr>
          <w:p>
            <w:pPr>
              <w:spacing w:line="540" w:lineRule="auto"/>
              <w:jc w:val="left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  <w:tc>
          <w:tcPr>
            <w:tcW w:w="1260" w:type="dxa"/>
            <w:vAlign w:val="top"/>
          </w:tcPr>
          <w:p>
            <w:pPr>
              <w:spacing w:line="540" w:lineRule="auto"/>
              <w:jc w:val="left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  <w:tc>
          <w:tcPr>
            <w:tcW w:w="2415" w:type="dxa"/>
            <w:vAlign w:val="top"/>
          </w:tcPr>
          <w:p>
            <w:pPr>
              <w:spacing w:line="540" w:lineRule="auto"/>
              <w:jc w:val="left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  <w:tc>
          <w:tcPr>
            <w:tcW w:w="1417" w:type="dxa"/>
            <w:vAlign w:val="top"/>
          </w:tcPr>
          <w:p>
            <w:pPr>
              <w:spacing w:line="540" w:lineRule="auto"/>
              <w:jc w:val="left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0" w:type="dxa"/>
            <w:vAlign w:val="top"/>
          </w:tcPr>
          <w:p>
            <w:pPr>
              <w:spacing w:line="540" w:lineRule="auto"/>
              <w:jc w:val="left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  <w:tc>
          <w:tcPr>
            <w:tcW w:w="2126" w:type="dxa"/>
            <w:vAlign w:val="top"/>
          </w:tcPr>
          <w:p>
            <w:pPr>
              <w:spacing w:line="540" w:lineRule="auto"/>
              <w:jc w:val="left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  <w:tc>
          <w:tcPr>
            <w:tcW w:w="1212" w:type="dxa"/>
            <w:vAlign w:val="top"/>
          </w:tcPr>
          <w:p>
            <w:pPr>
              <w:spacing w:line="540" w:lineRule="auto"/>
              <w:jc w:val="left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  <w:tc>
          <w:tcPr>
            <w:tcW w:w="1260" w:type="dxa"/>
            <w:vAlign w:val="top"/>
          </w:tcPr>
          <w:p>
            <w:pPr>
              <w:spacing w:line="540" w:lineRule="auto"/>
              <w:jc w:val="left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  <w:tc>
          <w:tcPr>
            <w:tcW w:w="2415" w:type="dxa"/>
            <w:vAlign w:val="top"/>
          </w:tcPr>
          <w:p>
            <w:pPr>
              <w:spacing w:line="540" w:lineRule="auto"/>
              <w:jc w:val="left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  <w:tc>
          <w:tcPr>
            <w:tcW w:w="1417" w:type="dxa"/>
            <w:vAlign w:val="top"/>
          </w:tcPr>
          <w:p>
            <w:pPr>
              <w:spacing w:line="540" w:lineRule="auto"/>
              <w:jc w:val="left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</w:tr>
    </w:tbl>
    <w:p>
      <w:pPr>
        <w:spacing w:line="500" w:lineRule="exact"/>
        <w:jc w:val="left"/>
        <w:rPr>
          <w:rFonts w:hint="eastAsia" w:ascii="黑体" w:eastAsia="黑体"/>
          <w:color w:val="000000"/>
          <w:sz w:val="24"/>
        </w:rPr>
      </w:pPr>
      <w:r>
        <w:rPr>
          <w:rFonts w:hint="eastAsia" w:ascii="黑体" w:eastAsia="黑体"/>
          <w:color w:val="000000"/>
          <w:sz w:val="24"/>
        </w:rPr>
        <w:t>五、申报</w:t>
      </w:r>
      <w:r>
        <w:rPr>
          <w:rFonts w:hint="eastAsia" w:ascii="黑体" w:eastAsia="黑体"/>
          <w:color w:val="auto"/>
          <w:sz w:val="24"/>
        </w:rPr>
        <w:t>/转化项目内</w:t>
      </w:r>
      <w:r>
        <w:rPr>
          <w:rFonts w:hint="eastAsia" w:ascii="黑体" w:eastAsia="黑体"/>
          <w:color w:val="000000"/>
          <w:sz w:val="24"/>
        </w:rPr>
        <w:t>容概况</w:t>
      </w:r>
    </w:p>
    <w:tbl>
      <w:tblPr>
        <w:tblStyle w:val="14"/>
        <w:tblW w:w="0" w:type="auto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400" w:type="dxa"/>
            <w:vAlign w:val="top"/>
          </w:tcPr>
          <w:p>
            <w:pPr>
              <w:pStyle w:val="5"/>
              <w:spacing w:line="420" w:lineRule="exact"/>
              <w:ind w:firstLine="0"/>
              <w:rPr>
                <w:rFonts w:hint="eastAsia" w:ascii="仿宋" w:hAnsi="仿宋" w:eastAsia="仿宋"/>
                <w:color w:val="000000"/>
              </w:rPr>
            </w:pPr>
            <w:r>
              <w:rPr>
                <w:rFonts w:hint="eastAsia" w:ascii="仿宋" w:hAnsi="仿宋" w:eastAsia="仿宋"/>
                <w:color w:val="000000"/>
              </w:rPr>
              <w:t>申报项目的目的和</w:t>
            </w:r>
            <w:r>
              <w:rPr>
                <w:rFonts w:ascii="仿宋" w:hAnsi="仿宋" w:eastAsia="仿宋"/>
                <w:color w:val="000000"/>
              </w:rPr>
              <w:t>必要性</w:t>
            </w:r>
            <w:r>
              <w:rPr>
                <w:rFonts w:hint="eastAsia" w:ascii="仿宋" w:hAnsi="仿宋" w:eastAsia="仿宋"/>
                <w:color w:val="000000"/>
              </w:rPr>
              <w:t>及主要研究技术内容的国内外发展现状与趋势（</w:t>
            </w:r>
            <w:r>
              <w:rPr>
                <w:rFonts w:ascii="仿宋" w:hAnsi="仿宋" w:eastAsia="仿宋"/>
                <w:color w:val="000000"/>
              </w:rPr>
              <w:t>3</w:t>
            </w:r>
            <w:r>
              <w:rPr>
                <w:rFonts w:hint="eastAsia" w:ascii="仿宋" w:hAnsi="仿宋" w:eastAsia="仿宋"/>
                <w:color w:val="000000"/>
              </w:rPr>
              <w:t>00字以内）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2" w:hRule="atLeast"/>
          <w:jc w:val="center"/>
        </w:trPr>
        <w:tc>
          <w:tcPr>
            <w:tcW w:w="9400" w:type="dxa"/>
            <w:vAlign w:val="top"/>
          </w:tcPr>
          <w:p>
            <w:pPr>
              <w:pStyle w:val="5"/>
              <w:spacing w:line="420" w:lineRule="exact"/>
              <w:ind w:left="0" w:leftChars="0" w:firstLine="0" w:firstLineChars="0"/>
              <w:rPr>
                <w:rFonts w:hint="eastAsia" w:ascii="仿宋" w:hAnsi="仿宋" w:eastAsia="仿宋"/>
                <w:color w:val="000000"/>
              </w:rPr>
            </w:pPr>
          </w:p>
          <w:p>
            <w:pPr>
              <w:pStyle w:val="5"/>
              <w:spacing w:line="420" w:lineRule="exact"/>
              <w:ind w:left="0" w:leftChars="0" w:firstLine="0" w:firstLineChars="0"/>
              <w:rPr>
                <w:rFonts w:hint="eastAsia" w:ascii="仿宋" w:hAnsi="仿宋" w:eastAsia="仿宋"/>
                <w:color w:val="000000"/>
              </w:rPr>
            </w:pPr>
          </w:p>
          <w:p>
            <w:pPr>
              <w:pStyle w:val="5"/>
              <w:spacing w:line="420" w:lineRule="exact"/>
              <w:ind w:left="0" w:leftChars="0" w:firstLine="0" w:firstLineChars="0"/>
              <w:rPr>
                <w:rFonts w:hint="eastAsia" w:ascii="仿宋" w:hAnsi="仿宋" w:eastAsia="仿宋"/>
                <w:color w:val="000000"/>
              </w:rPr>
            </w:pPr>
          </w:p>
          <w:p>
            <w:pPr>
              <w:pStyle w:val="5"/>
              <w:spacing w:line="420" w:lineRule="exact"/>
              <w:ind w:left="0" w:leftChars="0" w:firstLine="0" w:firstLineChars="0"/>
              <w:rPr>
                <w:rFonts w:hint="eastAsia" w:ascii="仿宋" w:hAnsi="仿宋" w:eastAsia="仿宋"/>
                <w:color w:val="000000"/>
              </w:rPr>
            </w:pPr>
          </w:p>
          <w:p>
            <w:pPr>
              <w:pStyle w:val="5"/>
              <w:spacing w:line="420" w:lineRule="exact"/>
              <w:ind w:left="0" w:leftChars="0" w:firstLine="0" w:firstLineChars="0"/>
              <w:rPr>
                <w:rFonts w:hint="eastAsia" w:ascii="仿宋" w:hAnsi="仿宋" w:eastAsia="仿宋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9400" w:type="dxa"/>
            <w:vAlign w:val="top"/>
          </w:tcPr>
          <w:p>
            <w:pPr>
              <w:pStyle w:val="5"/>
              <w:spacing w:line="420" w:lineRule="exact"/>
              <w:ind w:firstLine="0"/>
              <w:rPr>
                <w:rFonts w:hint="eastAsia" w:ascii="仿宋" w:hAnsi="仿宋" w:eastAsia="仿宋"/>
                <w:color w:val="000000"/>
              </w:rPr>
            </w:pPr>
            <w:r>
              <w:rPr>
                <w:rFonts w:hint="eastAsia" w:ascii="仿宋" w:hAnsi="仿宋" w:eastAsia="仿宋"/>
                <w:color w:val="000000"/>
              </w:rPr>
              <w:t>前期工作基础（400字以内）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2" w:hRule="atLeast"/>
          <w:jc w:val="center"/>
        </w:trPr>
        <w:tc>
          <w:tcPr>
            <w:tcW w:w="9400" w:type="dxa"/>
            <w:vAlign w:val="top"/>
          </w:tcPr>
          <w:p>
            <w:pPr>
              <w:pStyle w:val="5"/>
              <w:spacing w:line="420" w:lineRule="exact"/>
              <w:rPr>
                <w:rFonts w:hint="eastAsia" w:ascii="仿宋" w:hAnsi="仿宋" w:eastAsia="仿宋"/>
                <w:color w:val="000000"/>
              </w:rPr>
            </w:pPr>
          </w:p>
          <w:p>
            <w:pPr>
              <w:pStyle w:val="5"/>
              <w:spacing w:line="420" w:lineRule="exact"/>
              <w:rPr>
                <w:rFonts w:ascii="仿宋" w:hAnsi="仿宋" w:eastAsia="仿宋"/>
                <w:color w:val="000000"/>
              </w:rPr>
            </w:pPr>
          </w:p>
          <w:p>
            <w:pPr>
              <w:pStyle w:val="5"/>
              <w:spacing w:line="420" w:lineRule="exact"/>
              <w:rPr>
                <w:rFonts w:ascii="仿宋" w:hAnsi="仿宋" w:eastAsia="仿宋"/>
                <w:color w:val="000000"/>
              </w:rPr>
            </w:pPr>
          </w:p>
          <w:p>
            <w:pPr>
              <w:pStyle w:val="5"/>
              <w:spacing w:line="420" w:lineRule="exact"/>
              <w:rPr>
                <w:rFonts w:ascii="仿宋" w:hAnsi="仿宋" w:eastAsia="仿宋"/>
                <w:color w:val="000000"/>
              </w:rPr>
            </w:pPr>
          </w:p>
          <w:p>
            <w:pPr>
              <w:pStyle w:val="5"/>
              <w:spacing w:line="420" w:lineRule="exact"/>
              <w:rPr>
                <w:rFonts w:ascii="仿宋" w:hAnsi="仿宋" w:eastAsia="仿宋"/>
                <w:color w:val="000000"/>
              </w:rPr>
            </w:pPr>
          </w:p>
          <w:p>
            <w:pPr>
              <w:pStyle w:val="5"/>
              <w:spacing w:line="420" w:lineRule="exact"/>
              <w:rPr>
                <w:rFonts w:hint="eastAsia" w:ascii="仿宋" w:hAnsi="仿宋" w:eastAsia="仿宋"/>
                <w:color w:val="000000"/>
              </w:rPr>
            </w:pPr>
          </w:p>
          <w:p>
            <w:pPr>
              <w:pStyle w:val="5"/>
              <w:spacing w:line="420" w:lineRule="exact"/>
              <w:rPr>
                <w:rFonts w:hint="eastAsia" w:ascii="仿宋" w:hAnsi="仿宋" w:eastAsia="仿宋"/>
                <w:color w:val="000000"/>
              </w:rPr>
            </w:pPr>
          </w:p>
          <w:p>
            <w:pPr>
              <w:pStyle w:val="5"/>
              <w:spacing w:line="420" w:lineRule="exact"/>
              <w:rPr>
                <w:rFonts w:hint="eastAsia" w:ascii="仿宋" w:hAnsi="仿宋" w:eastAsia="仿宋"/>
                <w:color w:val="000000"/>
              </w:rPr>
            </w:pPr>
          </w:p>
          <w:p>
            <w:pPr>
              <w:pStyle w:val="5"/>
              <w:spacing w:line="420" w:lineRule="exact"/>
              <w:rPr>
                <w:rFonts w:hint="eastAsia" w:ascii="仿宋" w:hAnsi="仿宋" w:eastAsia="仿宋"/>
                <w:color w:val="000000"/>
              </w:rPr>
            </w:pPr>
          </w:p>
          <w:p>
            <w:pPr>
              <w:pStyle w:val="5"/>
              <w:spacing w:line="420" w:lineRule="exact"/>
              <w:rPr>
                <w:rFonts w:hint="eastAsia" w:ascii="仿宋" w:hAnsi="仿宋" w:eastAsia="仿宋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400" w:type="dxa"/>
            <w:vAlign w:val="top"/>
          </w:tcPr>
          <w:p>
            <w:pPr>
              <w:pStyle w:val="5"/>
              <w:spacing w:line="420" w:lineRule="exact"/>
              <w:ind w:firstLine="0"/>
              <w:rPr>
                <w:rFonts w:hint="eastAsia" w:ascii="仿宋" w:hAnsi="仿宋" w:eastAsia="仿宋"/>
                <w:color w:val="000000"/>
              </w:rPr>
            </w:pPr>
            <w:r>
              <w:rPr>
                <w:rFonts w:hint="eastAsia" w:ascii="仿宋" w:hAnsi="仿宋" w:eastAsia="仿宋"/>
                <w:color w:val="000000"/>
              </w:rPr>
              <w:t>主要研究内容、拟解决的技术难点和关键技术 （1000字以内）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2" w:hRule="atLeast"/>
          <w:jc w:val="center"/>
        </w:trPr>
        <w:tc>
          <w:tcPr>
            <w:tcW w:w="9400" w:type="dxa"/>
            <w:vAlign w:val="top"/>
          </w:tcPr>
          <w:p>
            <w:pPr>
              <w:pStyle w:val="5"/>
              <w:spacing w:line="420" w:lineRule="exact"/>
              <w:ind w:firstLine="0"/>
              <w:rPr>
                <w:rFonts w:hint="eastAsia" w:ascii="仿宋" w:hAnsi="仿宋" w:eastAsia="仿宋"/>
                <w:color w:val="000000"/>
              </w:rPr>
            </w:pPr>
          </w:p>
          <w:p>
            <w:pPr>
              <w:pStyle w:val="5"/>
              <w:spacing w:line="420" w:lineRule="exact"/>
              <w:ind w:firstLine="0"/>
              <w:rPr>
                <w:rFonts w:hint="eastAsia" w:ascii="仿宋" w:hAnsi="仿宋" w:eastAsia="仿宋"/>
                <w:color w:val="000000"/>
              </w:rPr>
            </w:pPr>
          </w:p>
          <w:p>
            <w:pPr>
              <w:pStyle w:val="5"/>
              <w:spacing w:line="420" w:lineRule="exact"/>
              <w:ind w:firstLine="0"/>
              <w:rPr>
                <w:rFonts w:ascii="仿宋" w:hAnsi="仿宋" w:eastAsia="仿宋"/>
                <w:color w:val="000000"/>
              </w:rPr>
            </w:pPr>
          </w:p>
          <w:p>
            <w:pPr>
              <w:pStyle w:val="5"/>
              <w:spacing w:line="420" w:lineRule="exact"/>
              <w:ind w:firstLine="0"/>
              <w:rPr>
                <w:rFonts w:ascii="仿宋" w:hAnsi="仿宋" w:eastAsia="仿宋"/>
                <w:color w:val="000000"/>
              </w:rPr>
            </w:pPr>
          </w:p>
          <w:p>
            <w:pPr>
              <w:pStyle w:val="5"/>
              <w:spacing w:line="420" w:lineRule="exact"/>
              <w:ind w:firstLine="0"/>
              <w:rPr>
                <w:rFonts w:ascii="仿宋" w:hAnsi="仿宋" w:eastAsia="仿宋"/>
                <w:color w:val="000000"/>
              </w:rPr>
            </w:pPr>
          </w:p>
          <w:p>
            <w:pPr>
              <w:pStyle w:val="5"/>
              <w:spacing w:line="420" w:lineRule="exact"/>
              <w:ind w:firstLine="0"/>
              <w:rPr>
                <w:rFonts w:ascii="仿宋" w:hAnsi="仿宋" w:eastAsia="仿宋"/>
                <w:color w:val="000000"/>
              </w:rPr>
            </w:pPr>
          </w:p>
          <w:p>
            <w:pPr>
              <w:pStyle w:val="5"/>
              <w:spacing w:line="420" w:lineRule="exact"/>
              <w:ind w:firstLine="0"/>
              <w:rPr>
                <w:rFonts w:ascii="仿宋" w:hAnsi="仿宋" w:eastAsia="仿宋"/>
                <w:color w:val="000000"/>
              </w:rPr>
            </w:pPr>
          </w:p>
          <w:p>
            <w:pPr>
              <w:pStyle w:val="5"/>
              <w:spacing w:line="420" w:lineRule="exact"/>
              <w:ind w:firstLine="0"/>
              <w:rPr>
                <w:rFonts w:hint="eastAsia" w:ascii="仿宋" w:hAnsi="仿宋" w:eastAsia="仿宋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9400" w:type="dxa"/>
            <w:vAlign w:val="top"/>
          </w:tcPr>
          <w:p>
            <w:pPr>
              <w:pStyle w:val="5"/>
              <w:spacing w:line="420" w:lineRule="exact"/>
              <w:ind w:firstLine="0"/>
              <w:rPr>
                <w:rFonts w:hint="eastAsia" w:ascii="仿宋" w:hAnsi="仿宋" w:eastAsia="仿宋"/>
                <w:color w:val="000000"/>
              </w:rPr>
            </w:pPr>
            <w:r>
              <w:rPr>
                <w:rFonts w:hint="eastAsia" w:ascii="仿宋" w:hAnsi="仿宋" w:eastAsia="仿宋"/>
                <w:color w:val="000000"/>
              </w:rPr>
              <w:t>研究成果、主要技术及应用转化的前景预测分析（</w:t>
            </w:r>
            <w:r>
              <w:rPr>
                <w:rFonts w:ascii="仿宋" w:hAnsi="仿宋" w:eastAsia="仿宋"/>
                <w:color w:val="000000"/>
              </w:rPr>
              <w:t>8</w:t>
            </w:r>
            <w:r>
              <w:rPr>
                <w:rFonts w:hint="eastAsia" w:ascii="仿宋" w:hAnsi="仿宋" w:eastAsia="仿宋"/>
                <w:color w:val="000000"/>
              </w:rPr>
              <w:t>00字以内）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2" w:hRule="atLeast"/>
          <w:jc w:val="center"/>
        </w:trPr>
        <w:tc>
          <w:tcPr>
            <w:tcW w:w="9400" w:type="dxa"/>
            <w:vAlign w:val="top"/>
          </w:tcPr>
          <w:p>
            <w:pPr>
              <w:pStyle w:val="5"/>
              <w:spacing w:line="420" w:lineRule="exact"/>
              <w:ind w:firstLine="0"/>
              <w:rPr>
                <w:rFonts w:hint="eastAsia" w:ascii="仿宋" w:hAnsi="仿宋" w:eastAsia="仿宋"/>
                <w:color w:val="000000"/>
              </w:rPr>
            </w:pPr>
          </w:p>
          <w:p>
            <w:pPr>
              <w:pStyle w:val="5"/>
              <w:spacing w:line="420" w:lineRule="exact"/>
              <w:ind w:firstLine="0"/>
              <w:rPr>
                <w:rFonts w:hint="eastAsia" w:ascii="仿宋" w:hAnsi="仿宋" w:eastAsia="仿宋"/>
                <w:color w:val="000000"/>
              </w:rPr>
            </w:pPr>
          </w:p>
          <w:p>
            <w:pPr>
              <w:pStyle w:val="5"/>
              <w:spacing w:line="420" w:lineRule="exact"/>
              <w:ind w:firstLine="0"/>
              <w:rPr>
                <w:rFonts w:hint="eastAsia" w:ascii="仿宋" w:hAnsi="仿宋" w:eastAsia="仿宋"/>
                <w:color w:val="000000"/>
              </w:rPr>
            </w:pPr>
          </w:p>
          <w:p>
            <w:pPr>
              <w:pStyle w:val="5"/>
              <w:spacing w:line="420" w:lineRule="exact"/>
              <w:ind w:firstLine="0"/>
              <w:rPr>
                <w:rFonts w:hint="eastAsia" w:ascii="仿宋" w:hAnsi="仿宋" w:eastAsia="仿宋"/>
                <w:color w:val="000000"/>
              </w:rPr>
            </w:pPr>
          </w:p>
          <w:p>
            <w:pPr>
              <w:pStyle w:val="5"/>
              <w:spacing w:line="420" w:lineRule="exact"/>
              <w:ind w:firstLine="0"/>
              <w:rPr>
                <w:rFonts w:hint="eastAsia" w:ascii="仿宋" w:hAnsi="仿宋" w:eastAsia="仿宋"/>
                <w:color w:val="000000"/>
              </w:rPr>
            </w:pPr>
          </w:p>
          <w:p>
            <w:pPr>
              <w:pStyle w:val="5"/>
              <w:spacing w:line="420" w:lineRule="exact"/>
              <w:ind w:firstLine="0"/>
              <w:rPr>
                <w:rFonts w:hint="eastAsia" w:ascii="仿宋" w:hAnsi="仿宋" w:eastAsia="仿宋"/>
                <w:color w:val="000000"/>
              </w:rPr>
            </w:pPr>
          </w:p>
          <w:p>
            <w:pPr>
              <w:pStyle w:val="5"/>
              <w:spacing w:line="420" w:lineRule="exact"/>
              <w:ind w:firstLine="0"/>
              <w:rPr>
                <w:rFonts w:hint="eastAsia" w:ascii="仿宋" w:hAnsi="仿宋" w:eastAsia="仿宋"/>
                <w:color w:val="000000"/>
              </w:rPr>
            </w:pPr>
          </w:p>
          <w:p>
            <w:pPr>
              <w:pStyle w:val="5"/>
              <w:spacing w:line="420" w:lineRule="exact"/>
              <w:ind w:firstLine="0"/>
              <w:rPr>
                <w:rFonts w:hint="eastAsia" w:ascii="仿宋" w:hAnsi="仿宋" w:eastAsia="仿宋"/>
                <w:color w:val="000000"/>
              </w:rPr>
            </w:pPr>
          </w:p>
        </w:tc>
      </w:tr>
    </w:tbl>
    <w:p>
      <w:pPr>
        <w:spacing w:line="500" w:lineRule="exact"/>
        <w:jc w:val="left"/>
        <w:rPr>
          <w:rFonts w:hint="eastAsia" w:ascii="黑体" w:eastAsia="黑体"/>
          <w:color w:val="000000"/>
          <w:sz w:val="24"/>
        </w:rPr>
      </w:pPr>
      <w:r>
        <w:rPr>
          <w:rFonts w:hint="eastAsia" w:ascii="黑体" w:eastAsia="黑体"/>
          <w:color w:val="000000"/>
          <w:sz w:val="24"/>
        </w:rPr>
        <w:t>六、研究计划</w:t>
      </w:r>
      <w:r>
        <w:rPr>
          <w:rFonts w:ascii="黑体" w:eastAsia="黑体"/>
          <w:color w:val="000000"/>
          <w:sz w:val="24"/>
        </w:rPr>
        <w:t>安排</w:t>
      </w:r>
    </w:p>
    <w:tbl>
      <w:tblPr>
        <w:tblStyle w:val="14"/>
        <w:tblW w:w="9419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73"/>
        <w:gridCol w:w="694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73" w:type="dxa"/>
            <w:vAlign w:val="top"/>
          </w:tcPr>
          <w:p>
            <w:pPr>
              <w:spacing w:line="50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研究</w:t>
            </w:r>
            <w:r>
              <w:rPr>
                <w:rFonts w:ascii="仿宋_GB2312" w:eastAsia="仿宋_GB2312"/>
                <w:color w:val="000000"/>
                <w:sz w:val="24"/>
              </w:rPr>
              <w:t>进度（</w:t>
            </w:r>
            <w:r>
              <w:rPr>
                <w:rFonts w:hint="eastAsia" w:ascii="仿宋_GB2312" w:eastAsia="仿宋_GB2312"/>
                <w:color w:val="000000"/>
                <w:sz w:val="24"/>
              </w:rPr>
              <w:t>时间节点</w:t>
            </w:r>
            <w:r>
              <w:rPr>
                <w:rFonts w:ascii="仿宋_GB2312" w:eastAsia="仿宋_GB2312"/>
                <w:color w:val="000000"/>
                <w:sz w:val="24"/>
              </w:rPr>
              <w:t>）</w:t>
            </w:r>
          </w:p>
        </w:tc>
        <w:tc>
          <w:tcPr>
            <w:tcW w:w="6946" w:type="dxa"/>
            <w:vAlign w:val="top"/>
          </w:tcPr>
          <w:p>
            <w:pPr>
              <w:spacing w:line="50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进度</w:t>
            </w:r>
            <w:r>
              <w:rPr>
                <w:rFonts w:ascii="仿宋_GB2312" w:eastAsia="仿宋_GB2312"/>
                <w:color w:val="000000"/>
                <w:sz w:val="24"/>
              </w:rPr>
              <w:t>内容</w:t>
            </w:r>
            <w:r>
              <w:rPr>
                <w:rFonts w:hint="eastAsia" w:ascii="仿宋_GB2312" w:eastAsia="仿宋_GB2312"/>
                <w:color w:val="000000"/>
                <w:sz w:val="24"/>
              </w:rPr>
              <w:t>、预期</w:t>
            </w:r>
            <w:r>
              <w:rPr>
                <w:rFonts w:ascii="仿宋_GB2312" w:eastAsia="仿宋_GB2312"/>
                <w:color w:val="000000"/>
                <w:sz w:val="24"/>
              </w:rPr>
              <w:t>目标</w:t>
            </w:r>
            <w:r>
              <w:rPr>
                <w:rFonts w:hint="eastAsia" w:ascii="仿宋_GB2312" w:eastAsia="仿宋_GB2312"/>
                <w:color w:val="000000"/>
                <w:sz w:val="24"/>
              </w:rPr>
              <w:t>和</w:t>
            </w:r>
            <w:r>
              <w:rPr>
                <w:rFonts w:ascii="仿宋_GB2312" w:eastAsia="仿宋_GB2312"/>
                <w:color w:val="000000"/>
                <w:sz w:val="24"/>
              </w:rPr>
              <w:t>成果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  <w:jc w:val="center"/>
        </w:trPr>
        <w:tc>
          <w:tcPr>
            <w:tcW w:w="2473" w:type="dxa"/>
            <w:vAlign w:val="top"/>
          </w:tcPr>
          <w:p>
            <w:pPr>
              <w:spacing w:line="500" w:lineRule="exact"/>
              <w:jc w:val="left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  <w:tc>
          <w:tcPr>
            <w:tcW w:w="6946" w:type="dxa"/>
            <w:vAlign w:val="top"/>
          </w:tcPr>
          <w:p>
            <w:pPr>
              <w:spacing w:line="500" w:lineRule="exact"/>
              <w:jc w:val="left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  <w:jc w:val="center"/>
        </w:trPr>
        <w:tc>
          <w:tcPr>
            <w:tcW w:w="2473" w:type="dxa"/>
            <w:vAlign w:val="top"/>
          </w:tcPr>
          <w:p>
            <w:pPr>
              <w:spacing w:line="500" w:lineRule="exact"/>
              <w:jc w:val="left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  <w:tc>
          <w:tcPr>
            <w:tcW w:w="6946" w:type="dxa"/>
            <w:vAlign w:val="top"/>
          </w:tcPr>
          <w:p>
            <w:pPr>
              <w:spacing w:line="500" w:lineRule="exact"/>
              <w:jc w:val="left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  <w:jc w:val="center"/>
        </w:trPr>
        <w:tc>
          <w:tcPr>
            <w:tcW w:w="2473" w:type="dxa"/>
            <w:vAlign w:val="top"/>
          </w:tcPr>
          <w:p>
            <w:pPr>
              <w:spacing w:line="500" w:lineRule="exact"/>
              <w:jc w:val="left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  <w:tc>
          <w:tcPr>
            <w:tcW w:w="6946" w:type="dxa"/>
            <w:vAlign w:val="top"/>
          </w:tcPr>
          <w:p>
            <w:pPr>
              <w:spacing w:line="500" w:lineRule="exact"/>
              <w:jc w:val="left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  <w:jc w:val="center"/>
        </w:trPr>
        <w:tc>
          <w:tcPr>
            <w:tcW w:w="2473" w:type="dxa"/>
            <w:vAlign w:val="top"/>
          </w:tcPr>
          <w:p>
            <w:pPr>
              <w:spacing w:line="500" w:lineRule="exact"/>
              <w:jc w:val="left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  <w:tc>
          <w:tcPr>
            <w:tcW w:w="6946" w:type="dxa"/>
            <w:vAlign w:val="top"/>
          </w:tcPr>
          <w:p>
            <w:pPr>
              <w:spacing w:line="500" w:lineRule="exact"/>
              <w:jc w:val="left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  <w:jc w:val="center"/>
        </w:trPr>
        <w:tc>
          <w:tcPr>
            <w:tcW w:w="2473" w:type="dxa"/>
            <w:vAlign w:val="top"/>
          </w:tcPr>
          <w:p>
            <w:pPr>
              <w:spacing w:line="500" w:lineRule="exact"/>
              <w:jc w:val="left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  <w:tc>
          <w:tcPr>
            <w:tcW w:w="6946" w:type="dxa"/>
            <w:vAlign w:val="top"/>
          </w:tcPr>
          <w:p>
            <w:pPr>
              <w:spacing w:line="500" w:lineRule="exact"/>
              <w:jc w:val="left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  <w:jc w:val="center"/>
        </w:trPr>
        <w:tc>
          <w:tcPr>
            <w:tcW w:w="2473" w:type="dxa"/>
            <w:vAlign w:val="top"/>
          </w:tcPr>
          <w:p>
            <w:pPr>
              <w:spacing w:line="500" w:lineRule="exact"/>
              <w:jc w:val="left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  <w:tc>
          <w:tcPr>
            <w:tcW w:w="6946" w:type="dxa"/>
            <w:vAlign w:val="top"/>
          </w:tcPr>
          <w:p>
            <w:pPr>
              <w:spacing w:line="500" w:lineRule="exact"/>
              <w:jc w:val="left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  <w:jc w:val="center"/>
        </w:trPr>
        <w:tc>
          <w:tcPr>
            <w:tcW w:w="2473" w:type="dxa"/>
            <w:vAlign w:val="top"/>
          </w:tcPr>
          <w:p>
            <w:pPr>
              <w:spacing w:line="500" w:lineRule="exact"/>
              <w:jc w:val="left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  <w:tc>
          <w:tcPr>
            <w:tcW w:w="6946" w:type="dxa"/>
            <w:vAlign w:val="top"/>
          </w:tcPr>
          <w:p>
            <w:pPr>
              <w:spacing w:line="500" w:lineRule="exact"/>
              <w:jc w:val="left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</w:tr>
    </w:tbl>
    <w:p>
      <w:pPr>
        <w:spacing w:line="500" w:lineRule="exact"/>
        <w:jc w:val="left"/>
        <w:rPr>
          <w:rFonts w:hint="eastAsia" w:ascii="黑体" w:eastAsia="黑体"/>
          <w:color w:val="000000"/>
          <w:sz w:val="24"/>
        </w:rPr>
      </w:pPr>
      <w:r>
        <w:rPr>
          <w:rFonts w:hint="eastAsia" w:ascii="黑体" w:eastAsia="黑体"/>
          <w:color w:val="000000"/>
          <w:sz w:val="24"/>
        </w:rPr>
        <w:t>七</w:t>
      </w:r>
      <w:r>
        <w:rPr>
          <w:rFonts w:ascii="黑体" w:eastAsia="黑体"/>
          <w:color w:val="000000"/>
          <w:sz w:val="24"/>
        </w:rPr>
        <w:t>、项目组成员任务分工</w:t>
      </w:r>
    </w:p>
    <w:tbl>
      <w:tblPr>
        <w:tblStyle w:val="14"/>
        <w:tblW w:w="9419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3"/>
        <w:gridCol w:w="8156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63" w:type="dxa"/>
            <w:vAlign w:val="top"/>
          </w:tcPr>
          <w:p>
            <w:pPr>
              <w:spacing w:line="50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人员</w:t>
            </w:r>
          </w:p>
        </w:tc>
        <w:tc>
          <w:tcPr>
            <w:tcW w:w="8156" w:type="dxa"/>
            <w:vAlign w:val="top"/>
          </w:tcPr>
          <w:p>
            <w:pPr>
              <w:spacing w:line="50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主要负责任务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  <w:jc w:val="center"/>
        </w:trPr>
        <w:tc>
          <w:tcPr>
            <w:tcW w:w="1263" w:type="dxa"/>
            <w:vAlign w:val="top"/>
          </w:tcPr>
          <w:p>
            <w:pPr>
              <w:spacing w:line="500" w:lineRule="exact"/>
              <w:jc w:val="left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  <w:tc>
          <w:tcPr>
            <w:tcW w:w="8156" w:type="dxa"/>
            <w:vAlign w:val="top"/>
          </w:tcPr>
          <w:p>
            <w:pPr>
              <w:spacing w:line="500" w:lineRule="exact"/>
              <w:jc w:val="left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  <w:jc w:val="center"/>
        </w:trPr>
        <w:tc>
          <w:tcPr>
            <w:tcW w:w="1263" w:type="dxa"/>
            <w:vAlign w:val="top"/>
          </w:tcPr>
          <w:p>
            <w:pPr>
              <w:spacing w:line="500" w:lineRule="exact"/>
              <w:jc w:val="left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  <w:tc>
          <w:tcPr>
            <w:tcW w:w="8156" w:type="dxa"/>
            <w:vAlign w:val="top"/>
          </w:tcPr>
          <w:p>
            <w:pPr>
              <w:spacing w:line="500" w:lineRule="exact"/>
              <w:jc w:val="left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  <w:jc w:val="center"/>
        </w:trPr>
        <w:tc>
          <w:tcPr>
            <w:tcW w:w="1263" w:type="dxa"/>
            <w:vAlign w:val="top"/>
          </w:tcPr>
          <w:p>
            <w:pPr>
              <w:spacing w:line="500" w:lineRule="exact"/>
              <w:jc w:val="left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  <w:tc>
          <w:tcPr>
            <w:tcW w:w="8156" w:type="dxa"/>
            <w:vAlign w:val="top"/>
          </w:tcPr>
          <w:p>
            <w:pPr>
              <w:spacing w:line="500" w:lineRule="exact"/>
              <w:jc w:val="left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  <w:jc w:val="center"/>
        </w:trPr>
        <w:tc>
          <w:tcPr>
            <w:tcW w:w="1263" w:type="dxa"/>
            <w:vAlign w:val="top"/>
          </w:tcPr>
          <w:p>
            <w:pPr>
              <w:spacing w:line="500" w:lineRule="exact"/>
              <w:jc w:val="left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  <w:tc>
          <w:tcPr>
            <w:tcW w:w="8156" w:type="dxa"/>
            <w:vAlign w:val="top"/>
          </w:tcPr>
          <w:p>
            <w:pPr>
              <w:spacing w:line="500" w:lineRule="exact"/>
              <w:jc w:val="left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  <w:jc w:val="center"/>
        </w:trPr>
        <w:tc>
          <w:tcPr>
            <w:tcW w:w="1263" w:type="dxa"/>
            <w:vAlign w:val="top"/>
          </w:tcPr>
          <w:p>
            <w:pPr>
              <w:spacing w:line="500" w:lineRule="exact"/>
              <w:jc w:val="left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  <w:tc>
          <w:tcPr>
            <w:tcW w:w="8156" w:type="dxa"/>
            <w:vAlign w:val="top"/>
          </w:tcPr>
          <w:p>
            <w:pPr>
              <w:spacing w:line="500" w:lineRule="exact"/>
              <w:jc w:val="left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  <w:jc w:val="center"/>
        </w:trPr>
        <w:tc>
          <w:tcPr>
            <w:tcW w:w="1263" w:type="dxa"/>
            <w:vAlign w:val="top"/>
          </w:tcPr>
          <w:p>
            <w:pPr>
              <w:spacing w:line="500" w:lineRule="exact"/>
              <w:jc w:val="left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  <w:tc>
          <w:tcPr>
            <w:tcW w:w="8156" w:type="dxa"/>
            <w:vAlign w:val="top"/>
          </w:tcPr>
          <w:p>
            <w:pPr>
              <w:spacing w:line="500" w:lineRule="exact"/>
              <w:jc w:val="left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  <w:jc w:val="center"/>
        </w:trPr>
        <w:tc>
          <w:tcPr>
            <w:tcW w:w="1263" w:type="dxa"/>
            <w:vAlign w:val="top"/>
          </w:tcPr>
          <w:p>
            <w:pPr>
              <w:spacing w:line="500" w:lineRule="exact"/>
              <w:jc w:val="left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  <w:tc>
          <w:tcPr>
            <w:tcW w:w="8156" w:type="dxa"/>
            <w:vAlign w:val="top"/>
          </w:tcPr>
          <w:p>
            <w:pPr>
              <w:spacing w:line="500" w:lineRule="exact"/>
              <w:jc w:val="left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  <w:jc w:val="center"/>
        </w:trPr>
        <w:tc>
          <w:tcPr>
            <w:tcW w:w="1263" w:type="dxa"/>
            <w:vAlign w:val="top"/>
          </w:tcPr>
          <w:p>
            <w:pPr>
              <w:spacing w:line="500" w:lineRule="exact"/>
              <w:jc w:val="left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  <w:tc>
          <w:tcPr>
            <w:tcW w:w="8156" w:type="dxa"/>
            <w:vAlign w:val="top"/>
          </w:tcPr>
          <w:p>
            <w:pPr>
              <w:spacing w:line="500" w:lineRule="exact"/>
              <w:jc w:val="left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  <w:jc w:val="center"/>
        </w:trPr>
        <w:tc>
          <w:tcPr>
            <w:tcW w:w="1263" w:type="dxa"/>
            <w:vAlign w:val="top"/>
          </w:tcPr>
          <w:p>
            <w:pPr>
              <w:spacing w:line="500" w:lineRule="exact"/>
              <w:jc w:val="left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  <w:tc>
          <w:tcPr>
            <w:tcW w:w="8156" w:type="dxa"/>
            <w:vAlign w:val="top"/>
          </w:tcPr>
          <w:p>
            <w:pPr>
              <w:spacing w:line="500" w:lineRule="exact"/>
              <w:jc w:val="left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</w:tr>
    </w:tbl>
    <w:p>
      <w:pPr>
        <w:spacing w:line="500" w:lineRule="exact"/>
        <w:jc w:val="left"/>
        <w:rPr>
          <w:rFonts w:ascii="黑体" w:eastAsia="黑体"/>
          <w:color w:val="000000"/>
          <w:sz w:val="24"/>
        </w:rPr>
      </w:pPr>
      <w:r>
        <w:rPr>
          <w:rFonts w:hint="eastAsia" w:ascii="黑体" w:eastAsia="黑体"/>
          <w:color w:val="000000"/>
          <w:sz w:val="24"/>
        </w:rPr>
        <w:t>八、课题经费预算（单位：万元）</w:t>
      </w:r>
    </w:p>
    <w:tbl>
      <w:tblPr>
        <w:tblStyle w:val="14"/>
        <w:tblW w:w="9075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3"/>
        <w:gridCol w:w="3439"/>
        <w:gridCol w:w="1515"/>
        <w:gridCol w:w="1023"/>
        <w:gridCol w:w="1060"/>
        <w:gridCol w:w="1085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95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495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经费项目</w:t>
            </w:r>
          </w:p>
        </w:tc>
        <w:tc>
          <w:tcPr>
            <w:tcW w:w="316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经费来源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95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事项名称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预算额度</w:t>
            </w:r>
          </w:p>
        </w:tc>
        <w:tc>
          <w:tcPr>
            <w:tcW w:w="10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省财政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学校</w:t>
            </w:r>
          </w:p>
        </w:tc>
        <w:tc>
          <w:tcPr>
            <w:tcW w:w="1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其他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43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/>
                <w:b/>
                <w:szCs w:val="21"/>
              </w:rPr>
              <w:t>（一）直接费用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953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3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spacing w:line="240" w:lineRule="exact"/>
              <w:jc w:val="left"/>
              <w:rPr>
                <w:rFonts w:hint="eastAsia"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设备费</w:t>
            </w:r>
          </w:p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/>
                <w:szCs w:val="21"/>
              </w:rPr>
              <w:t>（包括设备购置、试制、升级改造、租赁等费用)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0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95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/>
                <w:szCs w:val="21"/>
              </w:rPr>
              <w:t>其中：设备购置费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0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9" w:hRule="atLeast"/>
          <w:jc w:val="center"/>
        </w:trPr>
        <w:tc>
          <w:tcPr>
            <w:tcW w:w="9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spacing w:line="30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</w:t>
            </w:r>
          </w:p>
        </w:tc>
        <w:tc>
          <w:tcPr>
            <w:tcW w:w="3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spacing w:line="300" w:lineRule="exact"/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业务费</w:t>
            </w:r>
          </w:p>
          <w:p>
            <w:pPr>
              <w:autoSpaceDE w:val="0"/>
              <w:autoSpaceDN w:val="0"/>
              <w:spacing w:line="300" w:lineRule="exact"/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包括在项目实施过程中消耗的各种材料、辅助材料等低值易耗品的采购、运输、装卸、整理等费用，发生的测试化验加工、燃料动力、出版/文献/信息传播/知识产权事务、会议/差旅/国际合作交流等费用，以及其他相关支出。)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0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8" w:hRule="atLeast"/>
          <w:jc w:val="center"/>
        </w:trPr>
        <w:tc>
          <w:tcPr>
            <w:tcW w:w="9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spacing w:line="30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3</w:t>
            </w:r>
          </w:p>
        </w:tc>
        <w:tc>
          <w:tcPr>
            <w:tcW w:w="3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spacing w:line="300" w:lineRule="exact"/>
              <w:jc w:val="left"/>
              <w:rPr>
                <w:rFonts w:hint="eastAsia"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劳务费</w:t>
            </w:r>
          </w:p>
          <w:p>
            <w:pPr>
              <w:autoSpaceDE w:val="0"/>
              <w:autoSpaceDN w:val="0"/>
              <w:spacing w:line="300" w:lineRule="exact"/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（包括在项目实施过程中支付给参与项目的研究生、博士后、访问学者和项目聘用的研究人员、科研辅助人员等的劳务性费用；以及支付给临时聘请的咨询专家的费用等。）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0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4392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spacing w:line="300" w:lineRule="exact"/>
              <w:jc w:val="left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（二）间接费用</w:t>
            </w:r>
          </w:p>
          <w:p>
            <w:pPr>
              <w:autoSpaceDE w:val="0"/>
              <w:autoSpaceDN w:val="0"/>
              <w:spacing w:line="300" w:lineRule="exact"/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（包括项目单位为项目研究提供的房屋占用，日常水、电、气、暖消耗，相关管理费用的补助支出、激励科研人员的绩效支出等费用）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</w:tbl>
    <w:p>
      <w:pPr>
        <w:numPr>
          <w:ilvl w:val="0"/>
          <w:numId w:val="1"/>
        </w:numPr>
        <w:spacing w:line="500" w:lineRule="exact"/>
        <w:jc w:val="left"/>
        <w:rPr>
          <w:rFonts w:hint="eastAsia" w:ascii="黑体" w:eastAsia="黑体"/>
          <w:color w:val="000000"/>
          <w:sz w:val="24"/>
        </w:rPr>
      </w:pPr>
      <w:r>
        <w:rPr>
          <w:rFonts w:hint="eastAsia" w:ascii="黑体" w:eastAsia="黑体"/>
          <w:color w:val="000000"/>
          <w:sz w:val="24"/>
        </w:rPr>
        <w:t>申报单位、申请人承诺</w:t>
      </w:r>
    </w:p>
    <w:tbl>
      <w:tblPr>
        <w:tblStyle w:val="14"/>
        <w:tblW w:w="0" w:type="auto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00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7" w:hRule="atLeast"/>
          <w:jc w:val="center"/>
        </w:trPr>
        <w:tc>
          <w:tcPr>
            <w:tcW w:w="9400" w:type="dxa"/>
            <w:vAlign w:val="top"/>
          </w:tcPr>
          <w:p>
            <w:pPr>
              <w:spacing w:line="500" w:lineRule="exact"/>
              <w:jc w:val="left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 xml:space="preserve">    本单位保证本表各项内容填写的真实性。如获准立项，承诺以本表为有约束力的协议。项目申请人承诺认真开展研究工作，取得预期研究成果，按时向教育厅申报中期检查及结项工作的研究成果。</w:t>
            </w:r>
          </w:p>
          <w:p>
            <w:pPr>
              <w:spacing w:line="500" w:lineRule="exact"/>
              <w:jc w:val="left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 xml:space="preserve">     申请人签字：                           申请单位（签章）：</w:t>
            </w:r>
          </w:p>
          <w:p>
            <w:pPr>
              <w:spacing w:line="500" w:lineRule="exact"/>
              <w:ind w:left="4320" w:firstLine="960" w:firstLineChars="400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 xml:space="preserve">202   年   月   </w:t>
            </w:r>
          </w:p>
        </w:tc>
      </w:tr>
    </w:tbl>
    <w:p>
      <w:pPr>
        <w:jc w:val="left"/>
        <w:rPr>
          <w:rFonts w:hint="eastAsia"/>
        </w:rPr>
      </w:pPr>
    </w:p>
    <w:sectPr>
      <w:pgSz w:w="11906" w:h="16838"/>
      <w:pgMar w:top="2098" w:right="1474" w:bottom="1984" w:left="1587" w:header="851" w:footer="992" w:gutter="0"/>
      <w:pgNumType w:start="3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Wingdings"/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黑体">
    <w:altName w:val="黑体"/>
    <w:panose1 w:val="02010609060101010101"/>
    <w:charset w:val="00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ymbol">
    <w:altName w:val="Symbol"/>
    <w:panose1 w:val="05050102010706020507"/>
    <w:charset w:val="00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楷体_GB2312"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CESI仿宋-GB2312">
    <w:panose1 w:val="02000500000000000000"/>
    <w:charset w:val="86"/>
    <w:family w:val="auto"/>
    <w:pitch w:val="default"/>
    <w:sig w:usb0="00000000" w:usb1="00000000" w:usb2="00000010" w:usb3="00000000" w:csb0="0004000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">
    <w:altName w:val="方正仿宋_GBK"/>
    <w:panose1 w:val="02010609060101010101"/>
    <w:charset w:val="00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0" w:usb1="00000000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framePr w:wrap="around" w:vAnchor="text" w:hAnchor="margin" w:xAlign="center" w:y="1"/>
      <w:rPr>
        <w:rStyle w:val="12"/>
      </w:rPr>
    </w:pPr>
    <w:r>
      <w:fldChar w:fldCharType="begin"/>
    </w:r>
    <w:r>
      <w:rPr>
        <w:rStyle w:val="12"/>
      </w:rPr>
      <w:instrText xml:space="preserve">PAGE  </w:instrText>
    </w:r>
    <w:r>
      <w:fldChar w:fldCharType="separate"/>
    </w:r>
    <w:r>
      <w:rPr>
        <w:rStyle w:val="12"/>
      </w:rPr>
      <w:t>6</w:t>
    </w:r>
    <w:r>
      <w:fldChar w:fldCharType="end"/>
    </w:r>
  </w:p>
  <w:p>
    <w:pPr>
      <w:pStyle w:val="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framePr w:wrap="around" w:vAnchor="text" w:hAnchor="margin" w:xAlign="center" w:y="1"/>
      <w:rPr>
        <w:rStyle w:val="12"/>
      </w:rPr>
    </w:pPr>
    <w:r>
      <w:fldChar w:fldCharType="begin"/>
    </w:r>
    <w:r>
      <w:rPr>
        <w:rStyle w:val="12"/>
      </w:rPr>
      <w:instrText xml:space="preserve">PAGE  </w:instrText>
    </w:r>
    <w:r>
      <w:fldChar w:fldCharType="separate"/>
    </w:r>
    <w:r>
      <w:rPr>
        <w:rStyle w:val="12"/>
      </w:rPr>
      <w:t>12</w:t>
    </w:r>
    <w:r>
      <w:fldChar w:fldCharType="end"/>
    </w:r>
  </w:p>
  <w:p>
    <w:pPr>
      <w:pStyle w:val="8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5843B7"/>
    <w:multiLevelType w:val="singleLevel"/>
    <w:tmpl w:val="685843B7"/>
    <w:lvl w:ilvl="0" w:tentative="0">
      <w:start w:val="9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hyphenationZone w:val="360"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qFormat="1"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11">
    <w:name w:val="Default Paragraph Font"/>
    <w:qFormat/>
    <w:uiPriority w:val="0"/>
  </w:style>
  <w:style w:type="table" w:default="1" w:styleId="1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subject"/>
    <w:basedOn w:val="3"/>
    <w:next w:val="3"/>
    <w:link w:val="18"/>
    <w:qFormat/>
    <w:uiPriority w:val="0"/>
    <w:rPr>
      <w:b/>
      <w:bCs/>
    </w:rPr>
  </w:style>
  <w:style w:type="paragraph" w:styleId="3">
    <w:name w:val="annotation text"/>
    <w:basedOn w:val="1"/>
    <w:link w:val="15"/>
    <w:qFormat/>
    <w:uiPriority w:val="0"/>
    <w:pPr>
      <w:jc w:val="left"/>
    </w:pPr>
  </w:style>
  <w:style w:type="paragraph" w:styleId="4">
    <w:name w:val="Body Text"/>
    <w:basedOn w:val="1"/>
    <w:link w:val="16"/>
    <w:qFormat/>
    <w:uiPriority w:val="0"/>
    <w:pPr>
      <w:spacing w:after="120"/>
    </w:pPr>
  </w:style>
  <w:style w:type="paragraph" w:styleId="5">
    <w:name w:val="Body Text Indent"/>
    <w:basedOn w:val="1"/>
    <w:qFormat/>
    <w:uiPriority w:val="0"/>
    <w:pPr>
      <w:ind w:firstLine="480"/>
    </w:pPr>
    <w:rPr>
      <w:rFonts w:ascii="黑体" w:eastAsia="黑体"/>
      <w:sz w:val="24"/>
    </w:rPr>
  </w:style>
  <w:style w:type="paragraph" w:styleId="6">
    <w:name w:val="Body Text Indent 2"/>
    <w:basedOn w:val="1"/>
    <w:qFormat/>
    <w:uiPriority w:val="0"/>
    <w:pPr>
      <w:spacing w:line="360" w:lineRule="auto"/>
      <w:ind w:firstLine="570"/>
    </w:pPr>
    <w:rPr>
      <w:rFonts w:ascii="宋体"/>
      <w:sz w:val="24"/>
    </w:rPr>
  </w:style>
  <w:style w:type="paragraph" w:styleId="7">
    <w:name w:val="Balloon Text"/>
    <w:basedOn w:val="1"/>
    <w:link w:val="17"/>
    <w:qFormat/>
    <w:uiPriority w:val="0"/>
    <w:rPr>
      <w:sz w:val="18"/>
      <w:szCs w:val="18"/>
    </w:r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Body Text Indent 3"/>
    <w:basedOn w:val="1"/>
    <w:qFormat/>
    <w:uiPriority w:val="0"/>
    <w:pPr>
      <w:spacing w:line="360" w:lineRule="auto"/>
      <w:ind w:firstLine="570"/>
    </w:pPr>
    <w:rPr>
      <w:rFonts w:ascii="宋体"/>
      <w:sz w:val="28"/>
    </w:rPr>
  </w:style>
  <w:style w:type="character" w:styleId="12">
    <w:name w:val="page number"/>
    <w:qFormat/>
    <w:uiPriority w:val="0"/>
  </w:style>
  <w:style w:type="character" w:styleId="13">
    <w:name w:val="annotation reference"/>
    <w:qFormat/>
    <w:uiPriority w:val="0"/>
    <w:rPr>
      <w:sz w:val="21"/>
      <w:szCs w:val="21"/>
    </w:rPr>
  </w:style>
  <w:style w:type="character" w:customStyle="1" w:styleId="15">
    <w:name w:val="批注文字 Char"/>
    <w:link w:val="3"/>
    <w:qFormat/>
    <w:uiPriority w:val="0"/>
    <w:rPr>
      <w:kern w:val="2"/>
      <w:sz w:val="21"/>
    </w:rPr>
  </w:style>
  <w:style w:type="character" w:customStyle="1" w:styleId="16">
    <w:name w:val="正文文本 Char"/>
    <w:link w:val="4"/>
    <w:qFormat/>
    <w:uiPriority w:val="0"/>
    <w:rPr>
      <w:kern w:val="2"/>
      <w:sz w:val="21"/>
    </w:rPr>
  </w:style>
  <w:style w:type="character" w:customStyle="1" w:styleId="17">
    <w:name w:val="批注框文本 Char"/>
    <w:link w:val="7"/>
    <w:qFormat/>
    <w:uiPriority w:val="0"/>
    <w:rPr>
      <w:kern w:val="2"/>
      <w:sz w:val="18"/>
      <w:szCs w:val="18"/>
    </w:rPr>
  </w:style>
  <w:style w:type="character" w:customStyle="1" w:styleId="18">
    <w:name w:val="批注主题 Char"/>
    <w:link w:val="2"/>
    <w:qFormat/>
    <w:uiPriority w:val="0"/>
    <w:rPr>
      <w:b/>
      <w:bCs/>
      <w:kern w:val="2"/>
      <w:sz w:val="21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LEGEND (Beijing) Limited</Company>
  <Pages>7</Pages>
  <Words>270</Words>
  <Characters>1543</Characters>
  <Lines>12</Lines>
  <Paragraphs>3</Paragraphs>
  <TotalTime>0</TotalTime>
  <ScaleCrop>false</ScaleCrop>
  <LinksUpToDate>false</LinksUpToDate>
  <CharactersWithSpaces>1810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2006-04-10T09:45:00Z</dcterms:created>
  <dc:creator>kjm</dc:creator>
  <cp:lastModifiedBy>sasama</cp:lastModifiedBy>
  <cp:lastPrinted>2011-01-02T11:26:00Z</cp:lastPrinted>
  <dcterms:modified xsi:type="dcterms:W3CDTF">2023-03-03T11:16:06Z</dcterms:modified>
  <dc:title>吉林省教育厅科技计划项目</dc:title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2052-11.34.2</vt:lpwstr>
  </property>
  <property fmtid="{D5CDD505-2E9C-101B-9397-08002B2CF9AE}" pid="3" name="ICV">
    <vt:lpwstr>86AFC4B4C8E0B55C2B38F363BA97839C</vt:lpwstr>
  </property>
</Properties>
</file>