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text" w:horzAnchor="page" w:tblpX="5781" w:tblpY="176"/>
        <w:tblW w:w="43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647"/>
        <w:gridCol w:w="1080"/>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ind w:firstLine="0" w:firstLineChars="0"/>
              <w:rPr>
                <w:rFonts w:ascii="宋体" w:hAnsi="宋体" w:eastAsia="宋体" w:cs="Times New Roman"/>
                <w:sz w:val="18"/>
                <w:szCs w:val="18"/>
              </w:rPr>
            </w:pPr>
            <w:r>
              <w:rPr>
                <w:rFonts w:hint="eastAsia" w:ascii="宋体" w:hAnsi="宋体" w:eastAsia="宋体" w:cs="Times New Roman"/>
                <w:sz w:val="18"/>
                <w:szCs w:val="18"/>
              </w:rPr>
              <w:t>文档状态</w:t>
            </w:r>
          </w:p>
        </w:tc>
        <w:tc>
          <w:tcPr>
            <w:tcW w:w="3402" w:type="dxa"/>
            <w:gridSpan w:val="3"/>
          </w:tcPr>
          <w:p>
            <w:pPr>
              <w:ind w:firstLine="0" w:firstLineChars="0"/>
              <w:rPr>
                <w:rFonts w:ascii="宋体" w:hAnsi="宋体" w:eastAsia="宋体" w:cs="Times New Roman"/>
                <w:sz w:val="18"/>
                <w:szCs w:val="18"/>
              </w:rPr>
            </w:pPr>
            <w:r>
              <w:rPr>
                <w:rFonts w:hint="eastAsia" w:ascii="宋体" w:hAnsi="宋体" w:eastAsia="宋体" w:cs="Times New Roman"/>
                <w:sz w:val="18"/>
                <w:szCs w:val="18"/>
              </w:rPr>
              <w:t>草稿 [  ] 已发布[  ] 修改中[√]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ind w:firstLine="0" w:firstLineChars="0"/>
              <w:rPr>
                <w:rFonts w:ascii="宋体" w:hAnsi="宋体" w:eastAsia="宋体" w:cs="Times New Roman"/>
                <w:sz w:val="18"/>
                <w:szCs w:val="18"/>
              </w:rPr>
            </w:pPr>
            <w:r>
              <w:rPr>
                <w:rFonts w:hint="eastAsia" w:ascii="宋体" w:hAnsi="宋体" w:eastAsia="宋体" w:cs="Times New Roman"/>
                <w:sz w:val="18"/>
                <w:szCs w:val="18"/>
              </w:rPr>
              <w:t>文档名称</w:t>
            </w:r>
          </w:p>
        </w:tc>
        <w:tc>
          <w:tcPr>
            <w:tcW w:w="3402" w:type="dxa"/>
            <w:gridSpan w:val="3"/>
          </w:tcPr>
          <w:p>
            <w:pPr>
              <w:ind w:firstLine="0" w:firstLineChars="0"/>
              <w:rPr>
                <w:rFonts w:ascii="宋体" w:hAnsi="宋体" w:eastAsia="宋体" w:cs="Times New Roman"/>
                <w:sz w:val="18"/>
                <w:szCs w:val="18"/>
              </w:rPr>
            </w:pPr>
            <w:r>
              <w:rPr>
                <w:rFonts w:hint="eastAsia" w:ascii="宋体" w:hAnsi="宋体" w:eastAsia="宋体" w:cs="Times New Roman"/>
                <w:sz w:val="18"/>
                <w:szCs w:val="18"/>
              </w:rPr>
              <w:t>教师操作手册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ind w:firstLine="0" w:firstLineChars="0"/>
              <w:rPr>
                <w:rFonts w:ascii="宋体" w:hAnsi="宋体" w:eastAsia="宋体" w:cs="Times New Roman"/>
                <w:sz w:val="18"/>
                <w:szCs w:val="18"/>
              </w:rPr>
            </w:pPr>
            <w:r>
              <w:rPr>
                <w:rFonts w:hint="eastAsia" w:ascii="宋体" w:hAnsi="宋体" w:eastAsia="宋体" w:cs="Times New Roman"/>
                <w:sz w:val="18"/>
                <w:szCs w:val="18"/>
              </w:rPr>
              <w:t>文档编号</w:t>
            </w:r>
          </w:p>
        </w:tc>
        <w:tc>
          <w:tcPr>
            <w:tcW w:w="3402" w:type="dxa"/>
            <w:gridSpan w:val="3"/>
          </w:tcPr>
          <w:p>
            <w:pPr>
              <w:ind w:firstLine="0" w:firstLineChars="0"/>
              <w:rPr>
                <w:rFonts w:ascii="宋体" w:hAnsi="宋体" w:eastAsia="宋体" w:cs="Times New Roman"/>
                <w:sz w:val="18"/>
                <w:szCs w:val="18"/>
              </w:rPr>
            </w:pPr>
            <w:r>
              <w:rPr>
                <w:rFonts w:hint="eastAsia" w:ascii="宋体" w:hAnsi="宋体" w:eastAsia="宋体" w:cs="Times New Roman"/>
                <w:sz w:val="18"/>
                <w:szCs w:val="18"/>
              </w:rPr>
              <w:t>CZSC-0</w:t>
            </w:r>
            <w:r>
              <w:rPr>
                <w:rFonts w:ascii="宋体" w:hAnsi="宋体" w:eastAsia="宋体" w:cs="Times New Roman"/>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ind w:firstLine="0" w:firstLineChars="0"/>
              <w:rPr>
                <w:rFonts w:ascii="宋体" w:hAnsi="宋体" w:eastAsia="宋体" w:cs="Times New Roman"/>
                <w:sz w:val="18"/>
                <w:szCs w:val="18"/>
              </w:rPr>
            </w:pPr>
            <w:r>
              <w:rPr>
                <w:rFonts w:hint="eastAsia" w:ascii="宋体" w:hAnsi="宋体" w:eastAsia="宋体" w:cs="Times New Roman"/>
                <w:sz w:val="18"/>
                <w:szCs w:val="18"/>
              </w:rPr>
              <w:t>保密级别</w:t>
            </w:r>
          </w:p>
        </w:tc>
        <w:tc>
          <w:tcPr>
            <w:tcW w:w="1647" w:type="dxa"/>
          </w:tcPr>
          <w:p>
            <w:pPr>
              <w:ind w:firstLine="0" w:firstLineChars="0"/>
              <w:rPr>
                <w:rFonts w:ascii="宋体" w:hAnsi="宋体" w:eastAsia="宋体" w:cs="Times New Roman"/>
                <w:sz w:val="18"/>
                <w:szCs w:val="18"/>
              </w:rPr>
            </w:pPr>
            <w:r>
              <w:rPr>
                <w:rFonts w:hint="eastAsia" w:ascii="宋体" w:hAnsi="宋体" w:eastAsia="宋体" w:cs="Times New Roman"/>
                <w:sz w:val="18"/>
                <w:szCs w:val="18"/>
              </w:rPr>
              <w:t>机密</w:t>
            </w:r>
          </w:p>
        </w:tc>
        <w:tc>
          <w:tcPr>
            <w:tcW w:w="1080" w:type="dxa"/>
          </w:tcPr>
          <w:p>
            <w:pPr>
              <w:ind w:firstLine="0" w:firstLineChars="0"/>
              <w:rPr>
                <w:rFonts w:ascii="宋体" w:hAnsi="宋体" w:eastAsia="宋体" w:cs="Times New Roman"/>
                <w:sz w:val="18"/>
                <w:szCs w:val="18"/>
              </w:rPr>
            </w:pPr>
            <w:r>
              <w:rPr>
                <w:rFonts w:hint="eastAsia" w:ascii="宋体" w:hAnsi="宋体" w:eastAsia="宋体" w:cs="Times New Roman"/>
                <w:sz w:val="18"/>
                <w:szCs w:val="18"/>
              </w:rPr>
              <w:t>文档版本</w:t>
            </w:r>
          </w:p>
        </w:tc>
        <w:tc>
          <w:tcPr>
            <w:tcW w:w="675" w:type="dxa"/>
          </w:tcPr>
          <w:p>
            <w:pPr>
              <w:ind w:firstLine="0" w:firstLineChars="0"/>
              <w:rPr>
                <w:rFonts w:ascii="宋体" w:hAnsi="宋体" w:eastAsia="宋体" w:cs="Times New Roman"/>
                <w:sz w:val="18"/>
                <w:szCs w:val="18"/>
              </w:rPr>
            </w:pPr>
          </w:p>
        </w:tc>
      </w:tr>
    </w:tbl>
    <w:p>
      <w:pPr>
        <w:widowControl/>
        <w:spacing w:line="240" w:lineRule="auto"/>
        <w:ind w:firstLine="0" w:firstLineChars="0"/>
        <w:rPr>
          <w:rFonts w:ascii="Times New Roman" w:hAnsi="Times New Roman" w:eastAsia="宋体"/>
          <w:b/>
        </w:rPr>
      </w:pPr>
    </w:p>
    <w:p>
      <w:pPr>
        <w:widowControl/>
        <w:spacing w:line="240" w:lineRule="auto"/>
        <w:ind w:firstLine="0" w:firstLineChars="0"/>
        <w:jc w:val="center"/>
        <w:rPr>
          <w:rFonts w:ascii="Times New Roman" w:hAnsi="Times New Roman" w:eastAsia="宋体"/>
          <w:b/>
        </w:rPr>
      </w:pPr>
    </w:p>
    <w:p>
      <w:pPr>
        <w:widowControl/>
        <w:spacing w:line="240" w:lineRule="auto"/>
        <w:ind w:firstLine="0" w:firstLineChars="0"/>
        <w:jc w:val="center"/>
        <w:rPr>
          <w:rFonts w:ascii="Times New Roman" w:hAnsi="Times New Roman" w:eastAsia="宋体"/>
          <w:b/>
        </w:rPr>
      </w:pPr>
    </w:p>
    <w:p>
      <w:pPr>
        <w:widowControl/>
        <w:spacing w:line="240" w:lineRule="auto"/>
        <w:ind w:firstLine="0" w:firstLineChars="0"/>
        <w:jc w:val="center"/>
        <w:rPr>
          <w:rFonts w:ascii="Times New Roman" w:hAnsi="Times New Roman" w:eastAsia="宋体"/>
          <w:b/>
        </w:rPr>
      </w:pPr>
    </w:p>
    <w:p>
      <w:pPr>
        <w:widowControl/>
        <w:spacing w:line="240" w:lineRule="auto"/>
        <w:ind w:firstLine="0" w:firstLineChars="0"/>
        <w:jc w:val="center"/>
        <w:rPr>
          <w:rFonts w:ascii="Times New Roman" w:hAnsi="Times New Roman" w:eastAsia="宋体"/>
          <w:b/>
        </w:rPr>
      </w:pPr>
    </w:p>
    <w:p>
      <w:pPr>
        <w:widowControl/>
        <w:spacing w:line="240" w:lineRule="auto"/>
        <w:ind w:firstLine="0" w:firstLineChars="0"/>
        <w:jc w:val="center"/>
        <w:rPr>
          <w:rFonts w:ascii="Times New Roman" w:hAnsi="Times New Roman" w:eastAsia="宋体"/>
          <w:b/>
        </w:rPr>
      </w:pPr>
    </w:p>
    <w:p>
      <w:pPr>
        <w:widowControl/>
        <w:spacing w:line="240" w:lineRule="auto"/>
        <w:ind w:firstLine="0" w:firstLineChars="0"/>
        <w:jc w:val="center"/>
        <w:rPr>
          <w:rFonts w:ascii="Times New Roman" w:hAnsi="Times New Roman" w:eastAsia="宋体"/>
          <w:b/>
        </w:rPr>
      </w:pPr>
    </w:p>
    <w:p>
      <w:pPr>
        <w:widowControl/>
        <w:spacing w:line="240" w:lineRule="auto"/>
        <w:ind w:firstLine="0" w:firstLineChars="0"/>
        <w:jc w:val="center"/>
        <w:rPr>
          <w:rFonts w:ascii="Times New Roman" w:hAnsi="Times New Roman" w:eastAsia="宋体"/>
          <w:b/>
        </w:rPr>
      </w:pPr>
    </w:p>
    <w:p>
      <w:pPr>
        <w:widowControl/>
        <w:spacing w:line="240" w:lineRule="auto"/>
        <w:ind w:firstLine="0" w:firstLineChars="0"/>
        <w:rPr>
          <w:rFonts w:ascii="Times New Roman" w:hAnsi="Times New Roman" w:eastAsia="宋体"/>
          <w:b/>
        </w:rPr>
      </w:pPr>
    </w:p>
    <w:p>
      <w:pPr>
        <w:widowControl/>
        <w:spacing w:line="240" w:lineRule="auto"/>
        <w:ind w:firstLine="0" w:firstLineChars="0"/>
        <w:jc w:val="center"/>
        <w:rPr>
          <w:rFonts w:ascii="Times New Roman" w:hAnsi="Times New Roman" w:eastAsia="宋体"/>
          <w:b/>
        </w:rPr>
      </w:pPr>
    </w:p>
    <w:p>
      <w:pPr>
        <w:widowControl/>
        <w:spacing w:line="240" w:lineRule="auto"/>
        <w:ind w:firstLine="0" w:firstLineChars="0"/>
        <w:jc w:val="center"/>
        <w:rPr>
          <w:rFonts w:ascii="Times New Roman" w:hAnsi="Times New Roman" w:eastAsia="宋体"/>
          <w:b/>
        </w:rPr>
      </w:pPr>
    </w:p>
    <w:p>
      <w:pPr>
        <w:widowControl/>
        <w:spacing w:line="240" w:lineRule="auto"/>
        <w:ind w:firstLine="0" w:firstLineChars="0"/>
        <w:jc w:val="center"/>
        <w:rPr>
          <w:rFonts w:ascii="Times New Roman" w:hAnsi="Times New Roman" w:eastAsia="微软雅黑"/>
          <w:b/>
          <w:sz w:val="72"/>
          <w:szCs w:val="84"/>
        </w:rPr>
      </w:pPr>
      <w:r>
        <w:rPr>
          <w:rFonts w:hint="eastAsia" w:ascii="Times New Roman" w:hAnsi="Times New Roman" w:eastAsia="微软雅黑"/>
          <w:b/>
          <w:sz w:val="72"/>
          <w:szCs w:val="84"/>
        </w:rPr>
        <w:t>超星综合教学管理系统</w:t>
      </w:r>
    </w:p>
    <w:p>
      <w:pPr>
        <w:widowControl/>
        <w:spacing w:line="240" w:lineRule="auto"/>
        <w:ind w:firstLine="0" w:firstLineChars="0"/>
        <w:jc w:val="center"/>
        <w:rPr>
          <w:rFonts w:ascii="Times New Roman" w:hAnsi="Times New Roman" w:eastAsia="微软雅黑"/>
          <w:b/>
          <w:sz w:val="72"/>
          <w:szCs w:val="84"/>
        </w:rPr>
      </w:pPr>
      <w:r>
        <w:rPr>
          <w:rFonts w:hint="eastAsia" w:ascii="Times New Roman" w:hAnsi="Times New Roman" w:eastAsia="微软雅黑"/>
          <w:b/>
          <w:sz w:val="72"/>
          <w:szCs w:val="84"/>
        </w:rPr>
        <w:t>教师操作手册</w:t>
      </w:r>
    </w:p>
    <w:p>
      <w:pPr>
        <w:spacing w:line="240" w:lineRule="auto"/>
        <w:ind w:firstLine="0" w:firstLineChars="0"/>
        <w:rPr>
          <w:rFonts w:ascii="Times New Roman" w:hAnsi="Times New Roman" w:eastAsia="微软雅黑" w:cs="Times New Roman"/>
          <w:b/>
          <w:sz w:val="52"/>
          <w:szCs w:val="52"/>
        </w:rPr>
      </w:pPr>
    </w:p>
    <w:p>
      <w:pPr>
        <w:spacing w:line="240" w:lineRule="auto"/>
        <w:ind w:firstLine="0" w:firstLineChars="0"/>
        <w:jc w:val="center"/>
        <w:rPr>
          <w:rFonts w:ascii="Times New Roman" w:hAnsi="Times New Roman" w:eastAsia="微软雅黑" w:cs="Times New Roman"/>
          <w:b/>
          <w:sz w:val="52"/>
          <w:szCs w:val="52"/>
        </w:rPr>
      </w:pPr>
    </w:p>
    <w:p>
      <w:pPr>
        <w:spacing w:line="240" w:lineRule="auto"/>
        <w:ind w:firstLine="0" w:firstLineChars="0"/>
        <w:jc w:val="center"/>
        <w:rPr>
          <w:rFonts w:ascii="Times New Roman" w:hAnsi="Times New Roman" w:eastAsia="微软雅黑" w:cs="Times New Roman"/>
          <w:b/>
          <w:sz w:val="52"/>
          <w:szCs w:val="52"/>
        </w:rPr>
      </w:pPr>
      <w:r>
        <w:rPr>
          <w:rFonts w:ascii="Times New Roman" w:hAnsi="Times New Roman" w:eastAsia="宋体"/>
          <w:b/>
        </w:rPr>
        <w:drawing>
          <wp:inline distT="0" distB="0" distL="0" distR="0">
            <wp:extent cx="961390" cy="961390"/>
            <wp:effectExtent l="0" t="0" r="10160" b="10160"/>
            <wp:docPr id="192" name="图片 3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33" descr="图片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029518" cy="1029518"/>
                    </a:xfrm>
                    <a:prstGeom prst="rect">
                      <a:avLst/>
                    </a:prstGeom>
                    <a:noFill/>
                    <a:ln>
                      <a:noFill/>
                    </a:ln>
                  </pic:spPr>
                </pic:pic>
              </a:graphicData>
            </a:graphic>
          </wp:inline>
        </w:drawing>
      </w:r>
    </w:p>
    <w:p>
      <w:pPr>
        <w:spacing w:line="240" w:lineRule="auto"/>
        <w:ind w:firstLine="0" w:firstLineChars="0"/>
        <w:rPr>
          <w:rFonts w:ascii="Times New Roman" w:hAnsi="Times New Roman" w:eastAsia="微软雅黑" w:cs="Times New Roman"/>
          <w:b/>
          <w:sz w:val="52"/>
          <w:szCs w:val="52"/>
        </w:rPr>
      </w:pPr>
    </w:p>
    <w:p>
      <w:pPr>
        <w:spacing w:line="240" w:lineRule="auto"/>
        <w:ind w:firstLine="0" w:firstLineChars="0"/>
        <w:rPr>
          <w:rFonts w:ascii="Times New Roman" w:hAnsi="Times New Roman" w:eastAsia="微软雅黑" w:cs="Times New Roman"/>
          <w:b/>
          <w:sz w:val="52"/>
          <w:szCs w:val="52"/>
        </w:rPr>
      </w:pPr>
    </w:p>
    <w:p>
      <w:pPr>
        <w:ind w:firstLine="0" w:firstLineChars="0"/>
        <w:jc w:val="center"/>
        <w:rPr>
          <w:rFonts w:ascii="宋体" w:hAnsi="宋体"/>
          <w:b/>
          <w:sz w:val="32"/>
        </w:rPr>
      </w:pPr>
      <w:r>
        <w:rPr>
          <w:rFonts w:hint="eastAsia" w:ascii="宋体" w:hAnsi="宋体"/>
          <w:b/>
          <w:sz w:val="32"/>
        </w:rPr>
        <w:t xml:space="preserve"> 北京超星尔雅教育科技有限公司</w:t>
      </w:r>
    </w:p>
    <w:p>
      <w:pPr>
        <w:ind w:firstLine="0" w:firstLineChars="0"/>
        <w:jc w:val="center"/>
        <w:rPr>
          <w:rFonts w:ascii="宋体" w:hAnsi="宋体"/>
          <w:b/>
        </w:rPr>
        <w:sectPr>
          <w:headerReference r:id="rId7" w:type="first"/>
          <w:footerReference r:id="rId10" w:type="first"/>
          <w:headerReference r:id="rId5" w:type="default"/>
          <w:footerReference r:id="rId8" w:type="default"/>
          <w:headerReference r:id="rId6" w:type="even"/>
          <w:footerReference r:id="rId9" w:type="even"/>
          <w:footnotePr>
            <w:numFmt w:val="decimalEnclosedCircleChinese"/>
            <w:numRestart w:val="eachSect"/>
          </w:footnotePr>
          <w:pgSz w:w="11906" w:h="16838"/>
          <w:pgMar w:top="1418" w:right="1814" w:bottom="1418" w:left="1814" w:header="1361" w:footer="1531" w:gutter="0"/>
          <w:pgNumType w:start="1"/>
          <w:cols w:space="720" w:num="1"/>
          <w:docGrid w:type="lines" w:linePitch="326" w:charSpace="0"/>
        </w:sectPr>
      </w:pPr>
      <w:r>
        <w:rPr>
          <w:rFonts w:hint="eastAsia" w:ascii="宋体" w:hAnsi="宋体"/>
          <w:b/>
        </w:rPr>
        <w:t>2021年</w:t>
      </w:r>
      <w:r>
        <w:rPr>
          <w:rFonts w:ascii="宋体" w:hAnsi="宋体"/>
          <w:b/>
        </w:rPr>
        <w:t>1</w:t>
      </w:r>
      <w:r>
        <w:rPr>
          <w:rFonts w:hint="eastAsia" w:ascii="宋体" w:hAnsi="宋体"/>
          <w:b/>
        </w:rPr>
        <w:t>1月</w:t>
      </w:r>
    </w:p>
    <w:p>
      <w:pPr>
        <w:spacing w:line="240" w:lineRule="auto"/>
        <w:ind w:firstLine="0" w:firstLineChars="0"/>
        <w:rPr>
          <w:rFonts w:ascii="Times New Roman" w:hAnsi="Times New Roman" w:eastAsia="微软雅黑" w:cs="Times New Roman"/>
          <w:b/>
          <w:color w:val="FF0000"/>
          <w:sz w:val="40"/>
          <w:szCs w:val="52"/>
        </w:rPr>
      </w:pPr>
      <w:bookmarkStart w:id="0" w:name="_Toc272830821"/>
    </w:p>
    <w:sdt>
      <w:sdtPr>
        <w:rPr>
          <w:rFonts w:ascii="Times New Roman" w:hAnsi="Times New Roman" w:eastAsia="宋体" w:cstheme="minorBidi"/>
          <w:b w:val="0"/>
          <w:color w:val="auto"/>
          <w:kern w:val="2"/>
          <w:sz w:val="24"/>
          <w:szCs w:val="24"/>
          <w:lang w:val="zh-CN"/>
        </w:rPr>
        <w:id w:val="-575437969"/>
        <w:docPartObj>
          <w:docPartGallery w:val="Table of Contents"/>
          <w:docPartUnique/>
        </w:docPartObj>
      </w:sdtPr>
      <w:sdtEndPr>
        <w:rPr>
          <w:rFonts w:ascii="Times New Roman" w:hAnsi="Times New Roman" w:eastAsiaTheme="minorEastAsia" w:cstheme="minorBidi"/>
          <w:b w:val="0"/>
          <w:bCs/>
          <w:color w:val="auto"/>
          <w:kern w:val="2"/>
          <w:sz w:val="24"/>
          <w:szCs w:val="24"/>
          <w:lang w:val="zh-CN"/>
        </w:rPr>
      </w:sdtEndPr>
      <w:sdtContent>
        <w:p>
          <w:pPr>
            <w:pStyle w:val="15"/>
            <w:spacing w:line="240" w:lineRule="auto"/>
            <w:outlineLvl w:val="0"/>
            <w:rPr>
              <w:rStyle w:val="16"/>
              <w:rFonts w:ascii="Times New Roman" w:hAnsi="Times New Roman"/>
              <w:b/>
              <w:bCs/>
              <w:color w:val="auto"/>
              <w:sz w:val="48"/>
              <w:szCs w:val="48"/>
            </w:rPr>
          </w:pPr>
          <w:bookmarkStart w:id="1" w:name="_Toc20636"/>
          <w:r>
            <w:rPr>
              <w:rStyle w:val="16"/>
              <w:rFonts w:ascii="Times New Roman" w:hAnsi="Times New Roman"/>
              <w:b/>
              <w:bCs/>
              <w:color w:val="auto"/>
              <w:sz w:val="48"/>
              <w:szCs w:val="48"/>
            </w:rPr>
            <w:t>目</w:t>
          </w:r>
          <w:r>
            <w:rPr>
              <w:rStyle w:val="16"/>
              <w:rFonts w:hint="eastAsia" w:ascii="Times New Roman" w:hAnsi="Times New Roman"/>
              <w:b/>
              <w:bCs/>
              <w:color w:val="auto"/>
              <w:sz w:val="48"/>
              <w:szCs w:val="48"/>
            </w:rPr>
            <w:t xml:space="preserve">  </w:t>
          </w:r>
          <w:r>
            <w:rPr>
              <w:rStyle w:val="16"/>
              <w:rFonts w:ascii="Times New Roman" w:hAnsi="Times New Roman"/>
              <w:b/>
              <w:bCs/>
              <w:color w:val="auto"/>
              <w:sz w:val="48"/>
              <w:szCs w:val="48"/>
            </w:rPr>
            <w:t>录</w:t>
          </w:r>
          <w:bookmarkEnd w:id="1"/>
        </w:p>
        <w:p>
          <w:pPr>
            <w:pStyle w:val="9"/>
            <w:tabs>
              <w:tab w:val="right" w:leader="dot" w:pos="9920"/>
              <w:tab w:val="clear" w:pos="9910"/>
            </w:tabs>
          </w:pPr>
          <w:r>
            <w:rPr>
              <w:rFonts w:asciiTheme="minorEastAsia" w:hAnsiTheme="minorEastAsia" w:eastAsiaTheme="minorEastAsia"/>
            </w:rPr>
            <w:fldChar w:fldCharType="begin"/>
          </w:r>
          <w:r>
            <w:rPr>
              <w:rFonts w:asciiTheme="minorEastAsia" w:hAnsiTheme="minorEastAsia" w:eastAsiaTheme="minorEastAsia"/>
            </w:rPr>
            <w:instrText xml:space="preserve"> TOC \o "1-3" \h \z \u </w:instrText>
          </w:r>
          <w:r>
            <w:rPr>
              <w:rFonts w:asciiTheme="minorEastAsia" w:hAnsiTheme="minorEastAsia" w:eastAsiaTheme="minorEastAsia"/>
            </w:rPr>
            <w:fldChar w:fldCharType="separate"/>
          </w:r>
          <w:r>
            <w:fldChar w:fldCharType="begin"/>
          </w:r>
          <w:r>
            <w:instrText xml:space="preserve"> HYPERLINK \l "_Toc20636" </w:instrText>
          </w:r>
          <w:r>
            <w:fldChar w:fldCharType="separate"/>
          </w:r>
          <w:r>
            <w:rPr>
              <w:rFonts w:ascii="Times New Roman" w:hAnsi="Times New Roman"/>
              <w:bCs/>
              <w:szCs w:val="48"/>
            </w:rPr>
            <w:t>目</w:t>
          </w:r>
          <w:r>
            <w:rPr>
              <w:rFonts w:hint="eastAsia" w:ascii="Times New Roman" w:hAnsi="Times New Roman"/>
              <w:bCs/>
              <w:szCs w:val="48"/>
            </w:rPr>
            <w:t xml:space="preserve">  </w:t>
          </w:r>
          <w:r>
            <w:rPr>
              <w:rFonts w:ascii="Times New Roman" w:hAnsi="Times New Roman"/>
              <w:bCs/>
              <w:szCs w:val="48"/>
            </w:rPr>
            <w:t>录</w:t>
          </w:r>
          <w:r>
            <w:tab/>
          </w:r>
          <w:r>
            <w:fldChar w:fldCharType="begin"/>
          </w:r>
          <w:r>
            <w:instrText xml:space="preserve"> PAGEREF _Toc20636 \h </w:instrText>
          </w:r>
          <w:r>
            <w:fldChar w:fldCharType="separate"/>
          </w:r>
          <w:r>
            <w:t>1</w:t>
          </w:r>
          <w:r>
            <w:fldChar w:fldCharType="end"/>
          </w:r>
          <w:r>
            <w:fldChar w:fldCharType="end"/>
          </w:r>
        </w:p>
        <w:p>
          <w:pPr>
            <w:pStyle w:val="9"/>
            <w:tabs>
              <w:tab w:val="right" w:leader="dot" w:pos="9920"/>
              <w:tab w:val="clear" w:pos="9910"/>
            </w:tabs>
          </w:pPr>
          <w:r>
            <w:fldChar w:fldCharType="begin"/>
          </w:r>
          <w:r>
            <w:instrText xml:space="preserve"> HYPERLINK \l "_Toc28600" </w:instrText>
          </w:r>
          <w:r>
            <w:fldChar w:fldCharType="separate"/>
          </w:r>
          <w:r>
            <w:rPr>
              <w:rFonts w:hint="eastAsia"/>
            </w:rPr>
            <w:t>教师端功能总述</w:t>
          </w:r>
          <w:r>
            <w:tab/>
          </w:r>
          <w:r>
            <w:fldChar w:fldCharType="begin"/>
          </w:r>
          <w:r>
            <w:instrText xml:space="preserve"> PAGEREF _Toc28600 \h </w:instrText>
          </w:r>
          <w:r>
            <w:fldChar w:fldCharType="separate"/>
          </w:r>
          <w:r>
            <w:t>3</w:t>
          </w:r>
          <w:r>
            <w:fldChar w:fldCharType="end"/>
          </w:r>
          <w:r>
            <w:fldChar w:fldCharType="end"/>
          </w:r>
        </w:p>
        <w:p>
          <w:pPr>
            <w:pStyle w:val="9"/>
            <w:tabs>
              <w:tab w:val="right" w:leader="dot" w:pos="9920"/>
              <w:tab w:val="clear" w:pos="9910"/>
            </w:tabs>
          </w:pPr>
          <w:r>
            <w:fldChar w:fldCharType="begin"/>
          </w:r>
          <w:r>
            <w:instrText xml:space="preserve"> HYPERLINK \l "_Toc8555" </w:instrText>
          </w:r>
          <w:r>
            <w:fldChar w:fldCharType="separate"/>
          </w:r>
          <w:r>
            <w:t>第</w:t>
          </w:r>
          <w:r>
            <w:rPr>
              <w:rFonts w:hint="eastAsia"/>
            </w:rPr>
            <w:t>一</w:t>
          </w:r>
          <w:r>
            <w:t>章</w:t>
          </w:r>
          <w:r>
            <w:rPr>
              <w:rFonts w:hint="eastAsia"/>
            </w:rPr>
            <w:t xml:space="preserve"> 首页功能布局及说明</w:t>
          </w:r>
          <w:r>
            <w:tab/>
          </w:r>
          <w:r>
            <w:fldChar w:fldCharType="begin"/>
          </w:r>
          <w:r>
            <w:instrText xml:space="preserve"> PAGEREF _Toc8555 \h </w:instrText>
          </w:r>
          <w:r>
            <w:fldChar w:fldCharType="separate"/>
          </w:r>
          <w:r>
            <w:t>4</w:t>
          </w:r>
          <w:r>
            <w:fldChar w:fldCharType="end"/>
          </w:r>
          <w:r>
            <w:fldChar w:fldCharType="end"/>
          </w:r>
        </w:p>
        <w:p>
          <w:pPr>
            <w:pStyle w:val="10"/>
            <w:tabs>
              <w:tab w:val="right" w:leader="dot" w:pos="9920"/>
            </w:tabs>
            <w:ind w:left="480" w:firstLine="480"/>
          </w:pPr>
          <w:r>
            <w:fldChar w:fldCharType="begin"/>
          </w:r>
          <w:r>
            <w:instrText xml:space="preserve"> HYPERLINK \l "_Toc12464" </w:instrText>
          </w:r>
          <w:r>
            <w:fldChar w:fldCharType="separate"/>
          </w:r>
          <w:r>
            <w:rPr>
              <w:rFonts w:hint="eastAsia" w:ascii="Times New Roman" w:hAnsi="Times New Roman"/>
            </w:rPr>
            <w:t>1.1首页操作</w:t>
          </w:r>
          <w:r>
            <w:tab/>
          </w:r>
          <w:r>
            <w:fldChar w:fldCharType="begin"/>
          </w:r>
          <w:r>
            <w:instrText xml:space="preserve"> PAGEREF _Toc12464 \h </w:instrText>
          </w:r>
          <w:r>
            <w:fldChar w:fldCharType="separate"/>
          </w:r>
          <w:r>
            <w:t>4</w:t>
          </w:r>
          <w:r>
            <w:fldChar w:fldCharType="end"/>
          </w:r>
          <w:r>
            <w:fldChar w:fldCharType="end"/>
          </w:r>
        </w:p>
        <w:p>
          <w:pPr>
            <w:pStyle w:val="10"/>
            <w:tabs>
              <w:tab w:val="right" w:leader="dot" w:pos="9920"/>
            </w:tabs>
            <w:ind w:left="480" w:firstLine="480"/>
          </w:pPr>
          <w:r>
            <w:fldChar w:fldCharType="begin"/>
          </w:r>
          <w:r>
            <w:instrText xml:space="preserve"> HYPERLINK \l "_Toc24947" </w:instrText>
          </w:r>
          <w:r>
            <w:fldChar w:fldCharType="separate"/>
          </w:r>
          <w:r>
            <w:rPr>
              <w:rFonts w:hint="eastAsia" w:ascii="Times New Roman" w:hAnsi="Times New Roman"/>
            </w:rPr>
            <w:t>1.2账号管理</w:t>
          </w:r>
          <w:r>
            <w:tab/>
          </w:r>
          <w:r>
            <w:fldChar w:fldCharType="begin"/>
          </w:r>
          <w:r>
            <w:instrText xml:space="preserve"> PAGEREF _Toc24947 \h </w:instrText>
          </w:r>
          <w:r>
            <w:fldChar w:fldCharType="separate"/>
          </w:r>
          <w:r>
            <w:t>5</w:t>
          </w:r>
          <w:r>
            <w:fldChar w:fldCharType="end"/>
          </w:r>
          <w:r>
            <w:fldChar w:fldCharType="end"/>
          </w:r>
        </w:p>
        <w:p>
          <w:pPr>
            <w:pStyle w:val="10"/>
            <w:tabs>
              <w:tab w:val="right" w:leader="dot" w:pos="9920"/>
            </w:tabs>
            <w:ind w:left="480" w:firstLine="480"/>
          </w:pPr>
          <w:r>
            <w:fldChar w:fldCharType="begin"/>
          </w:r>
          <w:r>
            <w:instrText xml:space="preserve"> HYPERLINK \l "_Toc4195" </w:instrText>
          </w:r>
          <w:r>
            <w:fldChar w:fldCharType="separate"/>
          </w:r>
          <w:r>
            <w:rPr>
              <w:rFonts w:hint="eastAsia" w:ascii="Times New Roman" w:hAnsi="Times New Roman"/>
            </w:rPr>
            <w:t>1.</w:t>
          </w:r>
          <w:r>
            <w:rPr>
              <w:rFonts w:ascii="Times New Roman" w:hAnsi="Times New Roman"/>
            </w:rPr>
            <w:t>3</w:t>
          </w:r>
          <w:r>
            <w:rPr>
              <w:rFonts w:hint="eastAsia" w:ascii="Times New Roman" w:hAnsi="Times New Roman"/>
            </w:rPr>
            <w:t>常用说明</w:t>
          </w:r>
          <w:r>
            <w:tab/>
          </w:r>
          <w:r>
            <w:fldChar w:fldCharType="begin"/>
          </w:r>
          <w:r>
            <w:instrText xml:space="preserve"> PAGEREF _Toc4195 \h </w:instrText>
          </w:r>
          <w:r>
            <w:fldChar w:fldCharType="separate"/>
          </w:r>
          <w:r>
            <w:t>6</w:t>
          </w:r>
          <w:r>
            <w:fldChar w:fldCharType="end"/>
          </w:r>
          <w:r>
            <w:fldChar w:fldCharType="end"/>
          </w:r>
        </w:p>
        <w:p>
          <w:pPr>
            <w:pStyle w:val="9"/>
            <w:tabs>
              <w:tab w:val="right" w:leader="dot" w:pos="9920"/>
              <w:tab w:val="clear" w:pos="9910"/>
            </w:tabs>
          </w:pPr>
          <w:r>
            <w:fldChar w:fldCharType="begin"/>
          </w:r>
          <w:r>
            <w:instrText xml:space="preserve"> HYPERLINK \l "_Toc26906" </w:instrText>
          </w:r>
          <w:r>
            <w:fldChar w:fldCharType="separate"/>
          </w:r>
          <w:r>
            <w:t>第</w:t>
          </w:r>
          <w:r>
            <w:rPr>
              <w:rFonts w:hint="eastAsia"/>
            </w:rPr>
            <w:t>二</w:t>
          </w:r>
          <w:r>
            <w:t>章</w:t>
          </w:r>
          <w:r>
            <w:rPr>
              <w:rFonts w:hint="eastAsia"/>
            </w:rPr>
            <w:t xml:space="preserve"> 信息查询</w:t>
          </w:r>
          <w:r>
            <w:tab/>
          </w:r>
          <w:r>
            <w:fldChar w:fldCharType="begin"/>
          </w:r>
          <w:r>
            <w:instrText xml:space="preserve"> PAGEREF _Toc26906 \h </w:instrText>
          </w:r>
          <w:r>
            <w:fldChar w:fldCharType="separate"/>
          </w:r>
          <w:r>
            <w:t>7</w:t>
          </w:r>
          <w:r>
            <w:fldChar w:fldCharType="end"/>
          </w:r>
          <w:r>
            <w:fldChar w:fldCharType="end"/>
          </w:r>
        </w:p>
        <w:p>
          <w:pPr>
            <w:pStyle w:val="10"/>
            <w:tabs>
              <w:tab w:val="right" w:leader="dot" w:pos="9920"/>
            </w:tabs>
            <w:ind w:left="480" w:firstLine="480"/>
          </w:pPr>
          <w:r>
            <w:fldChar w:fldCharType="begin"/>
          </w:r>
          <w:r>
            <w:instrText xml:space="preserve"> HYPERLINK \l "_Toc29392" </w:instrText>
          </w:r>
          <w:r>
            <w:fldChar w:fldCharType="separate"/>
          </w:r>
          <w:r>
            <w:t>2</w:t>
          </w:r>
          <w:r>
            <w:rPr>
              <w:rFonts w:hint="eastAsia"/>
            </w:rPr>
            <w:t>.</w:t>
          </w:r>
          <w:r>
            <w:t>1</w:t>
          </w:r>
          <w:r>
            <w:rPr>
              <w:rFonts w:hint="eastAsia"/>
            </w:rPr>
            <w:t>教师卡片</w:t>
          </w:r>
          <w:r>
            <w:tab/>
          </w:r>
          <w:r>
            <w:fldChar w:fldCharType="begin"/>
          </w:r>
          <w:r>
            <w:instrText xml:space="preserve"> PAGEREF _Toc29392 \h </w:instrText>
          </w:r>
          <w:r>
            <w:fldChar w:fldCharType="separate"/>
          </w:r>
          <w:r>
            <w:t>7</w:t>
          </w:r>
          <w:r>
            <w:fldChar w:fldCharType="end"/>
          </w:r>
          <w:r>
            <w:fldChar w:fldCharType="end"/>
          </w:r>
        </w:p>
        <w:p>
          <w:pPr>
            <w:pStyle w:val="10"/>
            <w:tabs>
              <w:tab w:val="right" w:leader="dot" w:pos="9920"/>
            </w:tabs>
            <w:ind w:left="480" w:firstLine="480"/>
          </w:pPr>
          <w:r>
            <w:fldChar w:fldCharType="begin"/>
          </w:r>
          <w:r>
            <w:instrText xml:space="preserve"> HYPERLINK \l "_Toc3271" </w:instrText>
          </w:r>
          <w:r>
            <w:fldChar w:fldCharType="separate"/>
          </w:r>
          <w:r>
            <w:t>2</w:t>
          </w:r>
          <w:r>
            <w:rPr>
              <w:rFonts w:hint="eastAsia"/>
            </w:rPr>
            <w:t>.</w:t>
          </w:r>
          <w:r>
            <w:t>2</w:t>
          </w:r>
          <w:r>
            <w:rPr>
              <w:rFonts w:hint="eastAsia"/>
            </w:rPr>
            <w:t>班级考试信息</w:t>
          </w:r>
          <w:r>
            <w:tab/>
          </w:r>
          <w:r>
            <w:fldChar w:fldCharType="begin"/>
          </w:r>
          <w:r>
            <w:instrText xml:space="preserve"> PAGEREF _Toc3271 \h </w:instrText>
          </w:r>
          <w:r>
            <w:fldChar w:fldCharType="separate"/>
          </w:r>
          <w:r>
            <w:t>7</w:t>
          </w:r>
          <w:r>
            <w:fldChar w:fldCharType="end"/>
          </w:r>
          <w:r>
            <w:fldChar w:fldCharType="end"/>
          </w:r>
        </w:p>
        <w:p>
          <w:pPr>
            <w:pStyle w:val="10"/>
            <w:tabs>
              <w:tab w:val="right" w:leader="dot" w:pos="9920"/>
            </w:tabs>
            <w:ind w:left="480" w:firstLine="480"/>
          </w:pPr>
          <w:r>
            <w:fldChar w:fldCharType="begin"/>
          </w:r>
          <w:r>
            <w:instrText xml:space="preserve"> HYPERLINK \l "_Toc391" </w:instrText>
          </w:r>
          <w:r>
            <w:fldChar w:fldCharType="separate"/>
          </w:r>
          <w:r>
            <w:t>2</w:t>
          </w:r>
          <w:r>
            <w:rPr>
              <w:rFonts w:hint="eastAsia"/>
            </w:rPr>
            <w:t>.</w:t>
          </w:r>
          <w:r>
            <w:t>3</w:t>
          </w:r>
          <w:r>
            <w:rPr>
              <w:rFonts w:hint="eastAsia"/>
            </w:rPr>
            <w:t>我的课表</w:t>
          </w:r>
          <w:r>
            <w:tab/>
          </w:r>
          <w:r>
            <w:fldChar w:fldCharType="begin"/>
          </w:r>
          <w:r>
            <w:instrText xml:space="preserve"> PAGEREF _Toc391 \h </w:instrText>
          </w:r>
          <w:r>
            <w:fldChar w:fldCharType="separate"/>
          </w:r>
          <w:r>
            <w:t>8</w:t>
          </w:r>
          <w:r>
            <w:fldChar w:fldCharType="end"/>
          </w:r>
          <w:r>
            <w:fldChar w:fldCharType="end"/>
          </w:r>
        </w:p>
        <w:p>
          <w:pPr>
            <w:pStyle w:val="10"/>
            <w:tabs>
              <w:tab w:val="right" w:leader="dot" w:pos="9920"/>
            </w:tabs>
            <w:ind w:left="480" w:firstLine="480"/>
          </w:pPr>
          <w:r>
            <w:fldChar w:fldCharType="begin"/>
          </w:r>
          <w:r>
            <w:instrText xml:space="preserve"> HYPERLINK \l "_Toc25483" </w:instrText>
          </w:r>
          <w:r>
            <w:fldChar w:fldCharType="separate"/>
          </w:r>
          <w:r>
            <w:t>2</w:t>
          </w:r>
          <w:r>
            <w:rPr>
              <w:rFonts w:hint="eastAsia"/>
            </w:rPr>
            <w:t>.4全校总课表</w:t>
          </w:r>
          <w:r>
            <w:tab/>
          </w:r>
          <w:r>
            <w:fldChar w:fldCharType="begin"/>
          </w:r>
          <w:r>
            <w:instrText xml:space="preserve"> PAGEREF _Toc25483 \h </w:instrText>
          </w:r>
          <w:r>
            <w:fldChar w:fldCharType="separate"/>
          </w:r>
          <w:r>
            <w:t>9</w:t>
          </w:r>
          <w:r>
            <w:fldChar w:fldCharType="end"/>
          </w:r>
          <w:r>
            <w:fldChar w:fldCharType="end"/>
          </w:r>
        </w:p>
        <w:p>
          <w:pPr>
            <w:pStyle w:val="10"/>
            <w:tabs>
              <w:tab w:val="right" w:leader="dot" w:pos="9920"/>
            </w:tabs>
            <w:ind w:left="480" w:firstLine="480"/>
          </w:pPr>
          <w:r>
            <w:fldChar w:fldCharType="begin"/>
          </w:r>
          <w:r>
            <w:instrText xml:space="preserve"> HYPERLINK \l "_Toc9253" </w:instrText>
          </w:r>
          <w:r>
            <w:fldChar w:fldCharType="separate"/>
          </w:r>
          <w:r>
            <w:t>2</w:t>
          </w:r>
          <w:r>
            <w:rPr>
              <w:rFonts w:hint="eastAsia"/>
            </w:rPr>
            <w:t>.</w:t>
          </w:r>
          <w:r>
            <w:t>5</w:t>
          </w:r>
          <w:r>
            <w:rPr>
              <w:rFonts w:hint="eastAsia"/>
            </w:rPr>
            <w:t>教学任务</w:t>
          </w:r>
          <w:r>
            <w:tab/>
          </w:r>
          <w:r>
            <w:fldChar w:fldCharType="begin"/>
          </w:r>
          <w:r>
            <w:instrText xml:space="preserve"> PAGEREF _Toc9253 \h </w:instrText>
          </w:r>
          <w:r>
            <w:fldChar w:fldCharType="separate"/>
          </w:r>
          <w:r>
            <w:t>9</w:t>
          </w:r>
          <w:r>
            <w:fldChar w:fldCharType="end"/>
          </w:r>
          <w:r>
            <w:fldChar w:fldCharType="end"/>
          </w:r>
        </w:p>
        <w:p>
          <w:pPr>
            <w:pStyle w:val="10"/>
            <w:tabs>
              <w:tab w:val="right" w:leader="dot" w:pos="9920"/>
            </w:tabs>
            <w:ind w:left="480" w:firstLine="480"/>
          </w:pPr>
          <w:r>
            <w:fldChar w:fldCharType="begin"/>
          </w:r>
          <w:r>
            <w:instrText xml:space="preserve"> HYPERLINK \l "_Toc30739" </w:instrText>
          </w:r>
          <w:r>
            <w:fldChar w:fldCharType="separate"/>
          </w:r>
          <w:r>
            <w:t>2</w:t>
          </w:r>
          <w:r>
            <w:rPr>
              <w:rFonts w:hint="eastAsia"/>
            </w:rPr>
            <w:t>.</w:t>
          </w:r>
          <w:r>
            <w:t>6</w:t>
          </w:r>
          <w:r>
            <w:rPr>
              <w:rFonts w:hint="eastAsia"/>
            </w:rPr>
            <w:t>空教室查询</w:t>
          </w:r>
          <w:r>
            <w:tab/>
          </w:r>
          <w:r>
            <w:fldChar w:fldCharType="begin"/>
          </w:r>
          <w:r>
            <w:instrText xml:space="preserve"> PAGEREF _Toc30739 \h </w:instrText>
          </w:r>
          <w:r>
            <w:fldChar w:fldCharType="separate"/>
          </w:r>
          <w:r>
            <w:t>10</w:t>
          </w:r>
          <w:r>
            <w:fldChar w:fldCharType="end"/>
          </w:r>
          <w:r>
            <w:fldChar w:fldCharType="end"/>
          </w:r>
        </w:p>
        <w:p>
          <w:pPr>
            <w:pStyle w:val="10"/>
            <w:tabs>
              <w:tab w:val="right" w:leader="dot" w:pos="9920"/>
            </w:tabs>
            <w:ind w:left="480" w:firstLine="480"/>
          </w:pPr>
          <w:r>
            <w:fldChar w:fldCharType="begin"/>
          </w:r>
          <w:r>
            <w:instrText xml:space="preserve"> HYPERLINK \l "_Toc7685" </w:instrText>
          </w:r>
          <w:r>
            <w:fldChar w:fldCharType="separate"/>
          </w:r>
          <w:r>
            <w:t>2</w:t>
          </w:r>
          <w:r>
            <w:rPr>
              <w:rFonts w:hint="eastAsia"/>
            </w:rPr>
            <w:t>.</w:t>
          </w:r>
          <w:r>
            <w:t>7</w:t>
          </w:r>
          <w:r>
            <w:rPr>
              <w:rFonts w:hint="eastAsia"/>
            </w:rPr>
            <w:t>监考安排</w:t>
          </w:r>
          <w:r>
            <w:tab/>
          </w:r>
          <w:r>
            <w:fldChar w:fldCharType="begin"/>
          </w:r>
          <w:r>
            <w:instrText xml:space="preserve"> PAGEREF _Toc7685 \h </w:instrText>
          </w:r>
          <w:r>
            <w:fldChar w:fldCharType="separate"/>
          </w:r>
          <w:r>
            <w:t>11</w:t>
          </w:r>
          <w:r>
            <w:fldChar w:fldCharType="end"/>
          </w:r>
          <w:r>
            <w:fldChar w:fldCharType="end"/>
          </w:r>
        </w:p>
        <w:p>
          <w:pPr>
            <w:pStyle w:val="10"/>
            <w:tabs>
              <w:tab w:val="right" w:leader="dot" w:pos="9920"/>
            </w:tabs>
            <w:ind w:left="480" w:firstLine="480"/>
          </w:pPr>
          <w:r>
            <w:fldChar w:fldCharType="begin"/>
          </w:r>
          <w:r>
            <w:instrText xml:space="preserve"> HYPERLINK \l "_Toc24109" </w:instrText>
          </w:r>
          <w:r>
            <w:fldChar w:fldCharType="separate"/>
          </w:r>
          <w:r>
            <w:t>2</w:t>
          </w:r>
          <w:r>
            <w:rPr>
              <w:rFonts w:hint="eastAsia"/>
            </w:rPr>
            <w:t>.</w:t>
          </w:r>
          <w:r>
            <w:t>8</w:t>
          </w:r>
          <w:r>
            <w:rPr>
              <w:rFonts w:hint="eastAsia"/>
            </w:rPr>
            <w:t>教学班成绩查询</w:t>
          </w:r>
          <w:r>
            <w:tab/>
          </w:r>
          <w:r>
            <w:fldChar w:fldCharType="begin"/>
          </w:r>
          <w:r>
            <w:instrText xml:space="preserve"> PAGEREF _Toc24109 \h </w:instrText>
          </w:r>
          <w:r>
            <w:fldChar w:fldCharType="separate"/>
          </w:r>
          <w:r>
            <w:t>12</w:t>
          </w:r>
          <w:r>
            <w:fldChar w:fldCharType="end"/>
          </w:r>
          <w:r>
            <w:fldChar w:fldCharType="end"/>
          </w:r>
        </w:p>
        <w:p>
          <w:pPr>
            <w:pStyle w:val="10"/>
            <w:tabs>
              <w:tab w:val="right" w:leader="dot" w:pos="9920"/>
            </w:tabs>
            <w:ind w:left="480" w:firstLine="480"/>
          </w:pPr>
          <w:r>
            <w:fldChar w:fldCharType="begin"/>
          </w:r>
          <w:r>
            <w:instrText xml:space="preserve"> HYPERLINK \l "_Toc561" </w:instrText>
          </w:r>
          <w:r>
            <w:fldChar w:fldCharType="separate"/>
          </w:r>
          <w:r>
            <w:t>2</w:t>
          </w:r>
          <w:r>
            <w:rPr>
              <w:rFonts w:hint="eastAsia"/>
            </w:rPr>
            <w:t>.</w:t>
          </w:r>
          <w:r>
            <w:t>9</w:t>
          </w:r>
          <w:r>
            <w:rPr>
              <w:rFonts w:hint="eastAsia"/>
            </w:rPr>
            <w:t>校历</w:t>
          </w:r>
          <w:r>
            <w:tab/>
          </w:r>
          <w:r>
            <w:fldChar w:fldCharType="begin"/>
          </w:r>
          <w:r>
            <w:instrText xml:space="preserve"> PAGEREF _Toc561 \h </w:instrText>
          </w:r>
          <w:r>
            <w:fldChar w:fldCharType="separate"/>
          </w:r>
          <w:r>
            <w:t>12</w:t>
          </w:r>
          <w:r>
            <w:fldChar w:fldCharType="end"/>
          </w:r>
          <w:r>
            <w:fldChar w:fldCharType="end"/>
          </w:r>
        </w:p>
        <w:p>
          <w:pPr>
            <w:pStyle w:val="10"/>
            <w:tabs>
              <w:tab w:val="right" w:leader="dot" w:pos="9920"/>
            </w:tabs>
            <w:ind w:left="480" w:firstLine="480"/>
          </w:pPr>
          <w:r>
            <w:fldChar w:fldCharType="begin"/>
          </w:r>
          <w:r>
            <w:instrText xml:space="preserve"> HYPERLINK \l "_Toc14688" </w:instrText>
          </w:r>
          <w:r>
            <w:fldChar w:fldCharType="separate"/>
          </w:r>
          <w:r>
            <w:t>2</w:t>
          </w:r>
          <w:r>
            <w:rPr>
              <w:rFonts w:hint="eastAsia"/>
            </w:rPr>
            <w:t>.</w:t>
          </w:r>
          <w:r>
            <w:t>10</w:t>
          </w:r>
          <w:r>
            <w:rPr>
              <w:rFonts w:hint="eastAsia"/>
            </w:rPr>
            <w:t>教学大纲上传</w:t>
          </w:r>
          <w:r>
            <w:tab/>
          </w:r>
          <w:r>
            <w:fldChar w:fldCharType="begin"/>
          </w:r>
          <w:r>
            <w:instrText xml:space="preserve"> PAGEREF _Toc14688 \h </w:instrText>
          </w:r>
          <w:r>
            <w:fldChar w:fldCharType="separate"/>
          </w:r>
          <w:r>
            <w:t>13</w:t>
          </w:r>
          <w:r>
            <w:fldChar w:fldCharType="end"/>
          </w:r>
          <w:r>
            <w:fldChar w:fldCharType="end"/>
          </w:r>
        </w:p>
        <w:p>
          <w:pPr>
            <w:pStyle w:val="10"/>
            <w:tabs>
              <w:tab w:val="right" w:leader="dot" w:pos="9920"/>
            </w:tabs>
            <w:ind w:left="480" w:firstLine="480"/>
          </w:pPr>
          <w:r>
            <w:fldChar w:fldCharType="begin"/>
          </w:r>
          <w:r>
            <w:instrText xml:space="preserve"> HYPERLINK \l "_Toc30737" </w:instrText>
          </w:r>
          <w:r>
            <w:fldChar w:fldCharType="separate"/>
          </w:r>
          <w:r>
            <w:t>2</w:t>
          </w:r>
          <w:r>
            <w:rPr>
              <w:rFonts w:hint="eastAsia"/>
            </w:rPr>
            <w:t>.</w:t>
          </w:r>
          <w:r>
            <w:t>10</w:t>
          </w:r>
          <w:r>
            <w:rPr>
              <w:rFonts w:hint="eastAsia"/>
            </w:rPr>
            <w:t>教师卡片修改</w:t>
          </w:r>
          <w:r>
            <w:tab/>
          </w:r>
          <w:r>
            <w:fldChar w:fldCharType="begin"/>
          </w:r>
          <w:r>
            <w:instrText xml:space="preserve"> PAGEREF _Toc30737 \h </w:instrText>
          </w:r>
          <w:r>
            <w:fldChar w:fldCharType="separate"/>
          </w:r>
          <w:r>
            <w:t>14</w:t>
          </w:r>
          <w:r>
            <w:fldChar w:fldCharType="end"/>
          </w:r>
          <w:r>
            <w:fldChar w:fldCharType="end"/>
          </w:r>
        </w:p>
        <w:p>
          <w:pPr>
            <w:pStyle w:val="9"/>
            <w:tabs>
              <w:tab w:val="right" w:leader="dot" w:pos="9920"/>
              <w:tab w:val="clear" w:pos="9910"/>
            </w:tabs>
          </w:pPr>
          <w:r>
            <w:fldChar w:fldCharType="begin"/>
          </w:r>
          <w:r>
            <w:instrText xml:space="preserve"> HYPERLINK \l "_Toc25967" </w:instrText>
          </w:r>
          <w:r>
            <w:fldChar w:fldCharType="separate"/>
          </w:r>
          <w:r>
            <w:rPr>
              <w:rFonts w:hint="eastAsia"/>
            </w:rPr>
            <w:t>第三章 教师申请</w:t>
          </w:r>
          <w:r>
            <w:tab/>
          </w:r>
          <w:r>
            <w:fldChar w:fldCharType="begin"/>
          </w:r>
          <w:r>
            <w:instrText xml:space="preserve"> PAGEREF _Toc25967 \h </w:instrText>
          </w:r>
          <w:r>
            <w:fldChar w:fldCharType="separate"/>
          </w:r>
          <w:r>
            <w:t>15</w:t>
          </w:r>
          <w:r>
            <w:fldChar w:fldCharType="end"/>
          </w:r>
          <w:r>
            <w:fldChar w:fldCharType="end"/>
          </w:r>
        </w:p>
        <w:p>
          <w:pPr>
            <w:pStyle w:val="10"/>
            <w:tabs>
              <w:tab w:val="right" w:leader="dot" w:pos="9920"/>
            </w:tabs>
            <w:ind w:left="480" w:firstLine="480"/>
          </w:pPr>
          <w:r>
            <w:fldChar w:fldCharType="begin"/>
          </w:r>
          <w:r>
            <w:instrText xml:space="preserve"> HYPERLINK \l "_Toc24180" </w:instrText>
          </w:r>
          <w:r>
            <w:fldChar w:fldCharType="separate"/>
          </w:r>
          <w:r>
            <w:t>3</w:t>
          </w:r>
          <w:r>
            <w:rPr>
              <w:rFonts w:hint="eastAsia"/>
            </w:rPr>
            <w:t>.</w:t>
          </w:r>
          <w:r>
            <w:t>1</w:t>
          </w:r>
          <w:r>
            <w:rPr>
              <w:rFonts w:hint="eastAsia"/>
            </w:rPr>
            <w:t>调停补申请</w:t>
          </w:r>
          <w:r>
            <w:tab/>
          </w:r>
          <w:r>
            <w:fldChar w:fldCharType="begin"/>
          </w:r>
          <w:r>
            <w:instrText xml:space="preserve"> PAGEREF _Toc24180 \h </w:instrText>
          </w:r>
          <w:r>
            <w:fldChar w:fldCharType="separate"/>
          </w:r>
          <w:r>
            <w:t>15</w:t>
          </w:r>
          <w:r>
            <w:fldChar w:fldCharType="end"/>
          </w:r>
          <w:r>
            <w:fldChar w:fldCharType="end"/>
          </w:r>
        </w:p>
        <w:p>
          <w:pPr>
            <w:pStyle w:val="10"/>
            <w:tabs>
              <w:tab w:val="right" w:leader="dot" w:pos="9920"/>
            </w:tabs>
            <w:ind w:left="480" w:firstLine="480"/>
          </w:pPr>
          <w:r>
            <w:fldChar w:fldCharType="begin"/>
          </w:r>
          <w:r>
            <w:instrText xml:space="preserve"> HYPERLINK \l "_Toc14265" </w:instrText>
          </w:r>
          <w:r>
            <w:fldChar w:fldCharType="separate"/>
          </w:r>
          <w:r>
            <w:t>3</w:t>
          </w:r>
          <w:r>
            <w:rPr>
              <w:rFonts w:hint="eastAsia"/>
            </w:rPr>
            <w:t>.2教室借用申请</w:t>
          </w:r>
          <w:r>
            <w:tab/>
          </w:r>
          <w:r>
            <w:fldChar w:fldCharType="begin"/>
          </w:r>
          <w:r>
            <w:instrText xml:space="preserve"> PAGEREF _Toc14265 \h </w:instrText>
          </w:r>
          <w:r>
            <w:fldChar w:fldCharType="separate"/>
          </w:r>
          <w:r>
            <w:t>17</w:t>
          </w:r>
          <w:r>
            <w:fldChar w:fldCharType="end"/>
          </w:r>
          <w:r>
            <w:fldChar w:fldCharType="end"/>
          </w:r>
        </w:p>
        <w:p>
          <w:pPr>
            <w:pStyle w:val="10"/>
            <w:tabs>
              <w:tab w:val="right" w:leader="dot" w:pos="9920"/>
            </w:tabs>
            <w:ind w:left="480" w:firstLine="480"/>
          </w:pPr>
          <w:r>
            <w:fldChar w:fldCharType="begin"/>
          </w:r>
          <w:r>
            <w:instrText xml:space="preserve"> HYPERLINK \l "_Toc2011" </w:instrText>
          </w:r>
          <w:r>
            <w:fldChar w:fldCharType="separate"/>
          </w:r>
          <w:r>
            <w:t>3</w:t>
          </w:r>
          <w:r>
            <w:rPr>
              <w:rFonts w:hint="eastAsia"/>
            </w:rPr>
            <w:t>.3新建竞赛模板&amp;新建竞赛</w:t>
          </w:r>
          <w:r>
            <w:tab/>
          </w:r>
          <w:r>
            <w:fldChar w:fldCharType="begin"/>
          </w:r>
          <w:r>
            <w:instrText xml:space="preserve"> PAGEREF _Toc2011 \h </w:instrText>
          </w:r>
          <w:r>
            <w:fldChar w:fldCharType="separate"/>
          </w:r>
          <w:r>
            <w:t>18</w:t>
          </w:r>
          <w:r>
            <w:fldChar w:fldCharType="end"/>
          </w:r>
          <w:r>
            <w:fldChar w:fldCharType="end"/>
          </w:r>
        </w:p>
        <w:p>
          <w:pPr>
            <w:pStyle w:val="10"/>
            <w:tabs>
              <w:tab w:val="right" w:leader="dot" w:pos="9920"/>
            </w:tabs>
            <w:ind w:left="480" w:firstLine="480"/>
          </w:pPr>
          <w:r>
            <w:fldChar w:fldCharType="begin"/>
          </w:r>
          <w:r>
            <w:instrText xml:space="preserve"> HYPERLINK \l "_Toc18644" </w:instrText>
          </w:r>
          <w:r>
            <w:fldChar w:fldCharType="separate"/>
          </w:r>
          <w:r>
            <w:t>3</w:t>
          </w:r>
          <w:r>
            <w:rPr>
              <w:rFonts w:hint="eastAsia"/>
            </w:rPr>
            <w:t>.4成绩录入解锁申请</w:t>
          </w:r>
          <w:r>
            <w:tab/>
          </w:r>
          <w:r>
            <w:fldChar w:fldCharType="begin"/>
          </w:r>
          <w:r>
            <w:instrText xml:space="preserve"> PAGEREF _Toc18644 \h </w:instrText>
          </w:r>
          <w:r>
            <w:fldChar w:fldCharType="separate"/>
          </w:r>
          <w:r>
            <w:t>19</w:t>
          </w:r>
          <w:r>
            <w:fldChar w:fldCharType="end"/>
          </w:r>
          <w:r>
            <w:fldChar w:fldCharType="end"/>
          </w:r>
        </w:p>
        <w:p>
          <w:pPr>
            <w:pStyle w:val="10"/>
            <w:tabs>
              <w:tab w:val="right" w:leader="dot" w:pos="9920"/>
            </w:tabs>
            <w:ind w:left="480" w:firstLine="480"/>
          </w:pPr>
          <w:r>
            <w:fldChar w:fldCharType="begin"/>
          </w:r>
          <w:r>
            <w:instrText xml:space="preserve"> HYPERLINK \l "_Toc25142" </w:instrText>
          </w:r>
          <w:r>
            <w:fldChar w:fldCharType="separate"/>
          </w:r>
          <w:r>
            <w:t>3</w:t>
          </w:r>
          <w:r>
            <w:rPr>
              <w:rFonts w:hint="eastAsia"/>
            </w:rPr>
            <w:t>.4公选课开课申请</w:t>
          </w:r>
          <w:r>
            <w:tab/>
          </w:r>
          <w:r>
            <w:fldChar w:fldCharType="begin"/>
          </w:r>
          <w:r>
            <w:instrText xml:space="preserve"> PAGEREF _Toc25142 \h </w:instrText>
          </w:r>
          <w:r>
            <w:fldChar w:fldCharType="separate"/>
          </w:r>
          <w:r>
            <w:t>20</w:t>
          </w:r>
          <w:r>
            <w:fldChar w:fldCharType="end"/>
          </w:r>
          <w:r>
            <w:fldChar w:fldCharType="end"/>
          </w:r>
        </w:p>
        <w:p>
          <w:pPr>
            <w:pStyle w:val="10"/>
            <w:tabs>
              <w:tab w:val="right" w:leader="dot" w:pos="9920"/>
            </w:tabs>
            <w:ind w:left="480" w:firstLine="480"/>
          </w:pPr>
          <w:r>
            <w:fldChar w:fldCharType="begin"/>
          </w:r>
          <w:r>
            <w:instrText xml:space="preserve"> HYPERLINK \l "_Toc28638" </w:instrText>
          </w:r>
          <w:r>
            <w:fldChar w:fldCharType="separate"/>
          </w:r>
          <w:r>
            <w:t>3</w:t>
          </w:r>
          <w:r>
            <w:rPr>
              <w:rFonts w:hint="eastAsia"/>
            </w:rPr>
            <w:t>.5学生异动申请</w:t>
          </w:r>
          <w:r>
            <w:tab/>
          </w:r>
          <w:r>
            <w:fldChar w:fldCharType="begin"/>
          </w:r>
          <w:r>
            <w:instrText xml:space="preserve"> PAGEREF _Toc28638 \h </w:instrText>
          </w:r>
          <w:r>
            <w:fldChar w:fldCharType="separate"/>
          </w:r>
          <w:r>
            <w:t>21</w:t>
          </w:r>
          <w:r>
            <w:fldChar w:fldCharType="end"/>
          </w:r>
          <w:r>
            <w:fldChar w:fldCharType="end"/>
          </w:r>
        </w:p>
        <w:p>
          <w:pPr>
            <w:pStyle w:val="9"/>
            <w:tabs>
              <w:tab w:val="right" w:leader="dot" w:pos="9920"/>
              <w:tab w:val="clear" w:pos="9910"/>
            </w:tabs>
          </w:pPr>
          <w:r>
            <w:fldChar w:fldCharType="begin"/>
          </w:r>
          <w:r>
            <w:instrText xml:space="preserve"> HYPERLINK \l "_Toc11631" </w:instrText>
          </w:r>
          <w:r>
            <w:fldChar w:fldCharType="separate"/>
          </w:r>
          <w:r>
            <w:t>第</w:t>
          </w:r>
          <w:r>
            <w:rPr>
              <w:rFonts w:hint="eastAsia"/>
            </w:rPr>
            <w:t>四</w:t>
          </w:r>
          <w:r>
            <w:t>章</w:t>
          </w:r>
          <w:r>
            <w:rPr>
              <w:rFonts w:hint="eastAsia"/>
            </w:rPr>
            <w:t xml:space="preserve"> 工作流管理</w:t>
          </w:r>
          <w:r>
            <w:tab/>
          </w:r>
          <w:r>
            <w:fldChar w:fldCharType="begin"/>
          </w:r>
          <w:r>
            <w:instrText xml:space="preserve"> PAGEREF _Toc11631 \h </w:instrText>
          </w:r>
          <w:r>
            <w:fldChar w:fldCharType="separate"/>
          </w:r>
          <w:r>
            <w:t>22</w:t>
          </w:r>
          <w:r>
            <w:fldChar w:fldCharType="end"/>
          </w:r>
          <w:r>
            <w:fldChar w:fldCharType="end"/>
          </w:r>
        </w:p>
        <w:p>
          <w:pPr>
            <w:pStyle w:val="10"/>
            <w:tabs>
              <w:tab w:val="right" w:leader="dot" w:pos="9920"/>
            </w:tabs>
            <w:ind w:left="480" w:firstLine="480"/>
          </w:pPr>
          <w:r>
            <w:fldChar w:fldCharType="begin"/>
          </w:r>
          <w:r>
            <w:instrText xml:space="preserve"> HYPERLINK \l "_Toc9546" </w:instrText>
          </w:r>
          <w:r>
            <w:fldChar w:fldCharType="separate"/>
          </w:r>
          <w:r>
            <w:rPr>
              <w:rFonts w:hint="eastAsia"/>
            </w:rPr>
            <w:t>4.</w:t>
          </w:r>
          <w:r>
            <w:t>1</w:t>
          </w:r>
          <w:r>
            <w:rPr>
              <w:rFonts w:hint="eastAsia"/>
            </w:rPr>
            <w:t>我的申请</w:t>
          </w:r>
          <w:r>
            <w:tab/>
          </w:r>
          <w:r>
            <w:fldChar w:fldCharType="begin"/>
          </w:r>
          <w:r>
            <w:instrText xml:space="preserve"> PAGEREF _Toc9546 \h </w:instrText>
          </w:r>
          <w:r>
            <w:fldChar w:fldCharType="separate"/>
          </w:r>
          <w:r>
            <w:t>22</w:t>
          </w:r>
          <w:r>
            <w:fldChar w:fldCharType="end"/>
          </w:r>
          <w:r>
            <w:fldChar w:fldCharType="end"/>
          </w:r>
        </w:p>
        <w:p>
          <w:pPr>
            <w:pStyle w:val="10"/>
            <w:tabs>
              <w:tab w:val="right" w:leader="dot" w:pos="9920"/>
            </w:tabs>
            <w:ind w:left="480" w:firstLine="480"/>
          </w:pPr>
          <w:r>
            <w:fldChar w:fldCharType="begin"/>
          </w:r>
          <w:r>
            <w:instrText xml:space="preserve"> HYPERLINK \l "_Toc16256" </w:instrText>
          </w:r>
          <w:r>
            <w:fldChar w:fldCharType="separate"/>
          </w:r>
          <w:r>
            <w:rPr>
              <w:rFonts w:hint="eastAsia"/>
            </w:rPr>
            <w:t>4.</w:t>
          </w:r>
          <w:r>
            <w:t>2</w:t>
          </w:r>
          <w:r>
            <w:rPr>
              <w:rFonts w:hint="eastAsia"/>
            </w:rPr>
            <w:t>我的待办</w:t>
          </w:r>
          <w:r>
            <w:tab/>
          </w:r>
          <w:r>
            <w:fldChar w:fldCharType="begin"/>
          </w:r>
          <w:r>
            <w:instrText xml:space="preserve"> PAGEREF _Toc16256 \h </w:instrText>
          </w:r>
          <w:r>
            <w:fldChar w:fldCharType="separate"/>
          </w:r>
          <w:r>
            <w:t>22</w:t>
          </w:r>
          <w:r>
            <w:fldChar w:fldCharType="end"/>
          </w:r>
          <w:r>
            <w:fldChar w:fldCharType="end"/>
          </w:r>
        </w:p>
        <w:p>
          <w:pPr>
            <w:pStyle w:val="9"/>
            <w:tabs>
              <w:tab w:val="right" w:leader="dot" w:pos="9920"/>
              <w:tab w:val="clear" w:pos="9910"/>
            </w:tabs>
          </w:pPr>
          <w:r>
            <w:fldChar w:fldCharType="begin"/>
          </w:r>
          <w:r>
            <w:instrText xml:space="preserve"> HYPERLINK \l "_Toc28989" </w:instrText>
          </w:r>
          <w:r>
            <w:fldChar w:fldCharType="separate"/>
          </w:r>
          <w:r>
            <w:t>第</w:t>
          </w:r>
          <w:r>
            <w:rPr>
              <w:rFonts w:hint="eastAsia"/>
            </w:rPr>
            <w:t>五</w:t>
          </w:r>
          <w:r>
            <w:t>章</w:t>
          </w:r>
          <w:r>
            <w:rPr>
              <w:rFonts w:hint="eastAsia"/>
            </w:rPr>
            <w:t xml:space="preserve"> 通知收件箱</w:t>
          </w:r>
          <w:r>
            <w:tab/>
          </w:r>
          <w:r>
            <w:fldChar w:fldCharType="begin"/>
          </w:r>
          <w:r>
            <w:instrText xml:space="preserve"> PAGEREF _Toc28989 \h </w:instrText>
          </w:r>
          <w:r>
            <w:fldChar w:fldCharType="separate"/>
          </w:r>
          <w:r>
            <w:t>25</w:t>
          </w:r>
          <w:r>
            <w:fldChar w:fldCharType="end"/>
          </w:r>
          <w:r>
            <w:fldChar w:fldCharType="end"/>
          </w:r>
        </w:p>
        <w:p>
          <w:pPr>
            <w:pStyle w:val="10"/>
            <w:tabs>
              <w:tab w:val="right" w:leader="dot" w:pos="9920"/>
            </w:tabs>
            <w:ind w:left="480" w:firstLine="480"/>
          </w:pPr>
          <w:r>
            <w:fldChar w:fldCharType="begin"/>
          </w:r>
          <w:r>
            <w:instrText xml:space="preserve"> HYPERLINK \l "_Toc2522" </w:instrText>
          </w:r>
          <w:r>
            <w:fldChar w:fldCharType="separate"/>
          </w:r>
          <w:r>
            <w:rPr>
              <w:rFonts w:hint="eastAsia"/>
            </w:rPr>
            <w:t>5.1通知收件箱</w:t>
          </w:r>
          <w:r>
            <w:tab/>
          </w:r>
          <w:r>
            <w:fldChar w:fldCharType="begin"/>
          </w:r>
          <w:r>
            <w:instrText xml:space="preserve"> PAGEREF _Toc2522 \h </w:instrText>
          </w:r>
          <w:r>
            <w:fldChar w:fldCharType="separate"/>
          </w:r>
          <w:r>
            <w:t>25</w:t>
          </w:r>
          <w:r>
            <w:fldChar w:fldCharType="end"/>
          </w:r>
          <w:r>
            <w:fldChar w:fldCharType="end"/>
          </w:r>
        </w:p>
        <w:p>
          <w:pPr>
            <w:pStyle w:val="9"/>
            <w:tabs>
              <w:tab w:val="right" w:leader="dot" w:pos="9920"/>
              <w:tab w:val="clear" w:pos="9910"/>
            </w:tabs>
          </w:pPr>
          <w:r>
            <w:fldChar w:fldCharType="begin"/>
          </w:r>
          <w:r>
            <w:instrText xml:space="preserve"> HYPERLINK \l "_Toc27064" </w:instrText>
          </w:r>
          <w:r>
            <w:fldChar w:fldCharType="separate"/>
          </w:r>
          <w:r>
            <w:t>第</w:t>
          </w:r>
          <w:r>
            <w:rPr>
              <w:rFonts w:hint="eastAsia"/>
            </w:rPr>
            <w:t>六</w:t>
          </w:r>
          <w:r>
            <w:t>章</w:t>
          </w:r>
          <w:r>
            <w:rPr>
              <w:rFonts w:hint="eastAsia"/>
            </w:rPr>
            <w:t xml:space="preserve"> 成绩录入</w:t>
          </w:r>
          <w:r>
            <w:tab/>
          </w:r>
          <w:r>
            <w:fldChar w:fldCharType="begin"/>
          </w:r>
          <w:r>
            <w:instrText xml:space="preserve"> PAGEREF _Toc27064 \h </w:instrText>
          </w:r>
          <w:r>
            <w:fldChar w:fldCharType="separate"/>
          </w:r>
          <w:r>
            <w:t>26</w:t>
          </w:r>
          <w:r>
            <w:fldChar w:fldCharType="end"/>
          </w:r>
          <w:r>
            <w:fldChar w:fldCharType="end"/>
          </w:r>
        </w:p>
        <w:p>
          <w:pPr>
            <w:pStyle w:val="10"/>
            <w:tabs>
              <w:tab w:val="right" w:leader="dot" w:pos="9920"/>
            </w:tabs>
            <w:ind w:left="480" w:firstLine="480"/>
          </w:pPr>
          <w:r>
            <w:fldChar w:fldCharType="begin"/>
          </w:r>
          <w:r>
            <w:instrText xml:space="preserve"> HYPERLINK \l "_Toc29548" </w:instrText>
          </w:r>
          <w:r>
            <w:fldChar w:fldCharType="separate"/>
          </w:r>
          <w:r>
            <w:rPr>
              <w:rFonts w:hint="eastAsia"/>
            </w:rPr>
            <w:t>6.</w:t>
          </w:r>
          <w:r>
            <w:t>1</w:t>
          </w:r>
          <w:r>
            <w:rPr>
              <w:rFonts w:hint="eastAsia"/>
            </w:rPr>
            <w:t>成绩录入</w:t>
          </w:r>
          <w:r>
            <w:tab/>
          </w:r>
          <w:r>
            <w:fldChar w:fldCharType="begin"/>
          </w:r>
          <w:r>
            <w:instrText xml:space="preserve"> PAGEREF _Toc29548 \h </w:instrText>
          </w:r>
          <w:r>
            <w:fldChar w:fldCharType="separate"/>
          </w:r>
          <w:r>
            <w:t>26</w:t>
          </w:r>
          <w:r>
            <w:fldChar w:fldCharType="end"/>
          </w:r>
          <w:r>
            <w:fldChar w:fldCharType="end"/>
          </w:r>
        </w:p>
        <w:p>
          <w:pPr>
            <w:pStyle w:val="10"/>
            <w:tabs>
              <w:tab w:val="right" w:leader="dot" w:pos="9920"/>
            </w:tabs>
            <w:ind w:left="480" w:firstLine="480"/>
          </w:pPr>
          <w:r>
            <w:fldChar w:fldCharType="begin"/>
          </w:r>
          <w:r>
            <w:instrText xml:space="preserve"> HYPERLINK \l "_Toc10013" </w:instrText>
          </w:r>
          <w:r>
            <w:fldChar w:fldCharType="separate"/>
          </w:r>
          <w:r>
            <w:rPr>
              <w:rFonts w:hint="eastAsia"/>
            </w:rPr>
            <w:t>6.2教学班成绩查询</w:t>
          </w:r>
          <w:r>
            <w:tab/>
          </w:r>
          <w:r>
            <w:fldChar w:fldCharType="begin"/>
          </w:r>
          <w:r>
            <w:instrText xml:space="preserve"> PAGEREF _Toc10013 \h </w:instrText>
          </w:r>
          <w:r>
            <w:fldChar w:fldCharType="separate"/>
          </w:r>
          <w:r>
            <w:t>27</w:t>
          </w:r>
          <w:r>
            <w:fldChar w:fldCharType="end"/>
          </w:r>
          <w:r>
            <w:fldChar w:fldCharType="end"/>
          </w:r>
        </w:p>
        <w:p>
          <w:pPr>
            <w:pStyle w:val="10"/>
            <w:tabs>
              <w:tab w:val="right" w:leader="dot" w:pos="9920"/>
            </w:tabs>
            <w:ind w:left="480" w:firstLine="480"/>
          </w:pPr>
          <w:r>
            <w:fldChar w:fldCharType="begin"/>
          </w:r>
          <w:r>
            <w:instrText xml:space="preserve"> HYPERLINK \l "_Toc29583" </w:instrText>
          </w:r>
          <w:r>
            <w:fldChar w:fldCharType="separate"/>
          </w:r>
          <w:r>
            <w:rPr>
              <w:rFonts w:hint="eastAsia"/>
            </w:rPr>
            <w:t>6.3试卷分析</w:t>
          </w:r>
          <w:r>
            <w:tab/>
          </w:r>
          <w:r>
            <w:fldChar w:fldCharType="begin"/>
          </w:r>
          <w:r>
            <w:instrText xml:space="preserve"> PAGEREF _Toc29583 \h </w:instrText>
          </w:r>
          <w:r>
            <w:fldChar w:fldCharType="separate"/>
          </w:r>
          <w:r>
            <w:t>29</w:t>
          </w:r>
          <w:r>
            <w:fldChar w:fldCharType="end"/>
          </w:r>
          <w:r>
            <w:fldChar w:fldCharType="end"/>
          </w:r>
        </w:p>
        <w:p>
          <w:pPr>
            <w:pStyle w:val="10"/>
            <w:tabs>
              <w:tab w:val="right" w:leader="dot" w:pos="9920"/>
            </w:tabs>
            <w:ind w:left="480" w:firstLine="480"/>
          </w:pPr>
          <w:r>
            <w:fldChar w:fldCharType="begin"/>
          </w:r>
          <w:r>
            <w:instrText xml:space="preserve"> HYPERLINK \l "_Toc2518" </w:instrText>
          </w:r>
          <w:r>
            <w:fldChar w:fldCharType="separate"/>
          </w:r>
          <w:r>
            <w:rPr>
              <w:rFonts w:hint="eastAsia"/>
            </w:rPr>
            <w:t>6.4成绩修改</w:t>
          </w:r>
          <w:r>
            <w:tab/>
          </w:r>
          <w:r>
            <w:fldChar w:fldCharType="begin"/>
          </w:r>
          <w:r>
            <w:instrText xml:space="preserve"> PAGEREF _Toc2518 \h </w:instrText>
          </w:r>
          <w:r>
            <w:fldChar w:fldCharType="separate"/>
          </w:r>
          <w:r>
            <w:t>30</w:t>
          </w:r>
          <w:r>
            <w:fldChar w:fldCharType="end"/>
          </w:r>
          <w:r>
            <w:fldChar w:fldCharType="end"/>
          </w:r>
        </w:p>
        <w:p>
          <w:pPr>
            <w:spacing w:line="400" w:lineRule="exact"/>
            <w:ind w:firstLine="0" w:firstLineChars="0"/>
            <w:rPr>
              <w:rFonts w:ascii="Times New Roman" w:hAnsi="Times New Roman" w:eastAsiaTheme="minorEastAsia"/>
            </w:rPr>
          </w:pPr>
          <w:r>
            <w:rPr>
              <w:rFonts w:asciiTheme="minorEastAsia" w:hAnsiTheme="minorEastAsia" w:eastAsiaTheme="minorEastAsia"/>
              <w:bCs/>
              <w:lang w:val="zh-CN"/>
            </w:rPr>
            <w:fldChar w:fldCharType="end"/>
          </w:r>
        </w:p>
      </w:sdtContent>
    </w:sdt>
    <w:p>
      <w:pPr>
        <w:widowControl/>
        <w:spacing w:line="240" w:lineRule="auto"/>
        <w:ind w:firstLine="0" w:firstLineChars="0"/>
        <w:jc w:val="left"/>
        <w:rPr>
          <w:rFonts w:ascii="Times New Roman" w:hAnsi="Times New Roman" w:eastAsia="宋体"/>
          <w:b/>
        </w:rPr>
      </w:pPr>
      <w:bookmarkStart w:id="2" w:name="_Toc502667321"/>
    </w:p>
    <w:p>
      <w:pPr>
        <w:widowControl/>
        <w:spacing w:line="240" w:lineRule="auto"/>
        <w:ind w:firstLine="0" w:firstLineChars="0"/>
        <w:jc w:val="left"/>
        <w:rPr>
          <w:rFonts w:ascii="Times New Roman" w:hAnsi="Times New Roman" w:eastAsia="宋体"/>
          <w:b/>
        </w:rPr>
        <w:sectPr>
          <w:headerReference r:id="rId13" w:type="first"/>
          <w:footerReference r:id="rId16" w:type="first"/>
          <w:headerReference r:id="rId11" w:type="default"/>
          <w:footerReference r:id="rId14" w:type="default"/>
          <w:headerReference r:id="rId12" w:type="even"/>
          <w:footerReference r:id="rId15" w:type="even"/>
          <w:pgSz w:w="11900" w:h="16838"/>
          <w:pgMar w:top="1440" w:right="840" w:bottom="566" w:left="1140" w:header="850" w:footer="737" w:gutter="0"/>
          <w:pgNumType w:start="1"/>
          <w:cols w:space="720" w:num="1"/>
          <w:docGrid w:linePitch="360" w:charSpace="0"/>
        </w:sectPr>
      </w:pPr>
    </w:p>
    <w:p>
      <w:pPr>
        <w:pStyle w:val="2"/>
      </w:pPr>
      <w:bookmarkStart w:id="3" w:name="_Toc502667449"/>
      <w:bookmarkEnd w:id="3"/>
      <w:bookmarkStart w:id="4" w:name="_Toc28600"/>
      <w:r>
        <w:rPr>
          <w:rFonts w:hint="eastAsia"/>
        </w:rPr>
        <w:t>教师端功能总述</w:t>
      </w:r>
      <w:bookmarkEnd w:id="4"/>
    </w:p>
    <w:p>
      <w:pPr>
        <w:ind w:firstLine="480"/>
        <w:rPr>
          <w:rFonts w:ascii="Times New Roman" w:hAnsi="Times New Roman" w:eastAsia="宋体" w:cs="Times New Roman"/>
        </w:rPr>
      </w:pPr>
      <w:r>
        <w:rPr>
          <w:rFonts w:hint="eastAsia" w:ascii="Times New Roman" w:hAnsi="Times New Roman" w:eastAsia="宋体" w:cs="Times New Roman"/>
        </w:rPr>
        <w:t>超星综合教学管理平台利用先进的技术手段和指导思想为教师提供贴心、完善的信息化服务，功能涵盖教务业务中的查询、申请、信息维护、教学任务、成绩录入、通知公告等诸多方面，全面支持广域网络办公模式，可为教师的工作提供直观数据，提高教师工作的效率和水平。用户可以像操作 Windows 一样轻松的使用教务管理系统，操作流程清晰简洁，界面美观大方，人性化设计，符合用户操作习惯。</w:t>
      </w:r>
    </w:p>
    <w:p>
      <w:pPr>
        <w:ind w:firstLine="480"/>
        <w:rPr>
          <w:rFonts w:ascii="Times New Roman" w:hAnsi="Times New Roman" w:eastAsia="宋体" w:cs="Times New Roman"/>
        </w:rPr>
        <w:sectPr>
          <w:headerReference r:id="rId19" w:type="first"/>
          <w:footerReference r:id="rId22" w:type="first"/>
          <w:headerReference r:id="rId17" w:type="default"/>
          <w:footerReference r:id="rId20" w:type="default"/>
          <w:headerReference r:id="rId18" w:type="even"/>
          <w:footerReference r:id="rId21" w:type="even"/>
          <w:pgSz w:w="11906" w:h="16838"/>
          <w:pgMar w:top="1440" w:right="1800" w:bottom="1440" w:left="1800" w:header="567" w:footer="992" w:gutter="0"/>
          <w:cols w:space="425" w:num="1"/>
          <w:docGrid w:type="lines" w:linePitch="326" w:charSpace="0"/>
        </w:sectPr>
      </w:pPr>
    </w:p>
    <w:p>
      <w:pPr>
        <w:ind w:firstLine="480"/>
        <w:rPr>
          <w:rFonts w:ascii="Times New Roman" w:hAnsi="Times New Roman" w:eastAsia="宋体" w:cs="Times New Roman"/>
        </w:rPr>
      </w:pPr>
    </w:p>
    <w:p>
      <w:pPr>
        <w:pStyle w:val="2"/>
      </w:pPr>
      <w:bookmarkStart w:id="5" w:name="_Toc8555"/>
      <w:r>
        <w:t>第</w:t>
      </w:r>
      <w:r>
        <w:rPr>
          <w:rFonts w:hint="eastAsia"/>
        </w:rPr>
        <w:t>一</w:t>
      </w:r>
      <w:r>
        <w:t>章</w:t>
      </w:r>
      <w:r>
        <w:rPr>
          <w:rFonts w:hint="eastAsia"/>
        </w:rPr>
        <w:t xml:space="preserve"> 首页功能布局及说明</w:t>
      </w:r>
      <w:bookmarkEnd w:id="5"/>
    </w:p>
    <w:p>
      <w:pPr>
        <w:ind w:firstLine="480"/>
        <w:rPr>
          <w:rFonts w:ascii="Times New Roman" w:hAnsi="Times New Roman" w:eastAsia="宋体" w:cs="Times New Roman"/>
        </w:rPr>
      </w:pPr>
      <w:r>
        <w:rPr>
          <w:rFonts w:hint="eastAsia" w:ascii="Times New Roman" w:hAnsi="Times New Roman" w:eastAsia="宋体" w:cs="Times New Roman"/>
        </w:rPr>
        <w:t>教师端首页包括四个部分：左上侧菜单区、右上侧教师个人信息卡片、左下侧查看校历及当日课程信息、右下侧查看通知公告信息。我公司采用多窗体效果，打开每个大模块，都能看到下面的子模块。首页整体效果如下：</w:t>
      </w:r>
    </w:p>
    <w:p>
      <w:pPr>
        <w:ind w:firstLine="480"/>
        <w:rPr>
          <w:rFonts w:ascii="Times New Roman" w:hAnsi="Times New Roman" w:eastAsia="宋体" w:cs="Times New Roman"/>
        </w:rPr>
      </w:pPr>
      <w:r>
        <w:drawing>
          <wp:inline distT="0" distB="0" distL="114300" distR="114300">
            <wp:extent cx="5272405" cy="2576830"/>
            <wp:effectExtent l="0" t="0" r="4445" b="1397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5"/>
                    <a:stretch>
                      <a:fillRect/>
                    </a:stretch>
                  </pic:blipFill>
                  <pic:spPr>
                    <a:xfrm>
                      <a:off x="0" y="0"/>
                      <a:ext cx="5272405" cy="257683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图1-</w:t>
      </w:r>
      <w:r>
        <w:rPr>
          <w:rFonts w:ascii="Times New Roman" w:hAnsi="Times New Roman" w:eastAsia="黑体" w:cs="Times New Roman"/>
          <w:bCs/>
          <w:kern w:val="44"/>
          <w:sz w:val="21"/>
          <w:szCs w:val="44"/>
        </w:rPr>
        <w:t>1</w:t>
      </w:r>
      <w:r>
        <w:rPr>
          <w:rFonts w:hint="eastAsia" w:ascii="Times New Roman" w:hAnsi="Times New Roman" w:eastAsia="黑体" w:cs="Times New Roman"/>
          <w:bCs/>
          <w:kern w:val="44"/>
          <w:sz w:val="21"/>
          <w:szCs w:val="44"/>
        </w:rPr>
        <w:t>首页布局</w:t>
      </w:r>
    </w:p>
    <w:p>
      <w:pPr>
        <w:pStyle w:val="3"/>
        <w:rPr>
          <w:rFonts w:ascii="Times New Roman" w:hAnsi="Times New Roman"/>
        </w:rPr>
      </w:pPr>
      <w:bookmarkStart w:id="6" w:name="_Toc12464"/>
      <w:bookmarkStart w:id="7" w:name="_Toc502667450"/>
      <w:r>
        <w:rPr>
          <w:rFonts w:hint="eastAsia" w:ascii="Times New Roman" w:hAnsi="Times New Roman"/>
        </w:rPr>
        <w:t>1.1首页操作</w:t>
      </w:r>
      <w:bookmarkEnd w:id="6"/>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用户能通过菜单区，单击进入子菜单，如点击【教师申请】菜单，页面效果如下：</w:t>
      </w:r>
      <w:r>
        <w:rPr>
          <w:rFonts w:ascii="Times New Roman" w:hAnsi="Times New Roman" w:eastAsia="宋体" w:cs="Times New Roman"/>
        </w:rPr>
        <w:t xml:space="preserve"> </w:t>
      </w:r>
      <w:r>
        <w:drawing>
          <wp:anchor distT="0" distB="0" distL="114300" distR="114300" simplePos="0" relativeHeight="251659264" behindDoc="0" locked="0" layoutInCell="1" allowOverlap="1">
            <wp:simplePos x="0" y="0"/>
            <wp:positionH relativeFrom="column">
              <wp:posOffset>0</wp:posOffset>
            </wp:positionH>
            <wp:positionV relativeFrom="paragraph">
              <wp:posOffset>634365</wp:posOffset>
            </wp:positionV>
            <wp:extent cx="5269230" cy="2453005"/>
            <wp:effectExtent l="0" t="0" r="7620" b="4445"/>
            <wp:wrapSquare wrapText="bothSides"/>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26"/>
                    <a:stretch>
                      <a:fillRect/>
                    </a:stretch>
                  </pic:blipFill>
                  <pic:spPr>
                    <a:xfrm>
                      <a:off x="0" y="0"/>
                      <a:ext cx="5269230" cy="2453005"/>
                    </a:xfrm>
                    <a:prstGeom prst="rect">
                      <a:avLst/>
                    </a:prstGeom>
                    <a:noFill/>
                    <a:ln>
                      <a:noFill/>
                    </a:ln>
                  </pic:spPr>
                </pic:pic>
              </a:graphicData>
            </a:graphic>
          </wp:anchor>
        </w:drawing>
      </w:r>
    </w:p>
    <w:p>
      <w:pPr>
        <w:ind w:firstLine="480"/>
        <w:rPr>
          <w:rFonts w:ascii="Times New Roman" w:hAnsi="Times New Roman" w:eastAsia="宋体" w:cs="Times New Roman"/>
        </w:rPr>
      </w:pP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图1-</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菜单布局展示</w:t>
      </w:r>
    </w:p>
    <w:p>
      <w:pPr>
        <w:spacing w:after="326" w:afterLines="100"/>
        <w:ind w:firstLine="0" w:firstLineChars="0"/>
        <w:rPr>
          <w:rFonts w:ascii="Times New Roman" w:hAnsi="Times New Roman" w:eastAsia="黑体" w:cs="Times New Roman"/>
          <w:bCs/>
          <w:kern w:val="44"/>
          <w:sz w:val="21"/>
          <w:szCs w:val="44"/>
        </w:rPr>
      </w:pPr>
      <w:r>
        <w:drawing>
          <wp:inline distT="0" distB="0" distL="114300" distR="114300">
            <wp:extent cx="5257165" cy="2411095"/>
            <wp:effectExtent l="0" t="0" r="635" b="825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27"/>
                    <a:stretch>
                      <a:fillRect/>
                    </a:stretch>
                  </pic:blipFill>
                  <pic:spPr>
                    <a:xfrm>
                      <a:off x="0" y="0"/>
                      <a:ext cx="5257165" cy="241109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图1-</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快捷入口</w:t>
      </w:r>
    </w:p>
    <w:p>
      <w:pPr>
        <w:pStyle w:val="3"/>
        <w:rPr>
          <w:rFonts w:ascii="Times New Roman" w:hAnsi="Times New Roman"/>
        </w:rPr>
      </w:pPr>
      <w:bookmarkStart w:id="8" w:name="_Toc24947"/>
      <w:r>
        <w:rPr>
          <w:rFonts w:hint="eastAsia" w:ascii="Times New Roman" w:hAnsi="Times New Roman"/>
        </w:rPr>
        <w:t>1.2账号管理</w:t>
      </w:r>
      <w:bookmarkEnd w:id="8"/>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用户可点击右上角对账号进行设置，包括修改密码、修改头像、切换角色。此处需注意，如果账号有两个角色，比如既是教师又是管理员，可通过点击左上角选择角色切入相应界面。效果如下：</w:t>
      </w:r>
    </w:p>
    <w:p>
      <w:pPr>
        <w:ind w:firstLine="480"/>
        <w:rPr>
          <w:rFonts w:ascii="Times New Roman" w:hAnsi="Times New Roman" w:eastAsia="宋体" w:cs="Times New Roman"/>
        </w:rPr>
      </w:pPr>
      <w:r>
        <w:drawing>
          <wp:inline distT="0" distB="0" distL="114300" distR="114300">
            <wp:extent cx="5261610" cy="2159000"/>
            <wp:effectExtent l="0" t="0" r="15240" b="1270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8"/>
                    <a:stretch>
                      <a:fillRect/>
                    </a:stretch>
                  </pic:blipFill>
                  <pic:spPr>
                    <a:xfrm>
                      <a:off x="0" y="0"/>
                      <a:ext cx="5261610" cy="215900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图1-</w:t>
      </w:r>
      <w:r>
        <w:rPr>
          <w:rFonts w:ascii="Times New Roman" w:hAnsi="Times New Roman" w:eastAsia="黑体" w:cs="Times New Roman"/>
          <w:bCs/>
          <w:kern w:val="44"/>
          <w:sz w:val="21"/>
          <w:szCs w:val="44"/>
        </w:rPr>
        <w:t>4</w:t>
      </w:r>
      <w:r>
        <w:rPr>
          <w:rFonts w:hint="eastAsia" w:ascii="Times New Roman" w:hAnsi="Times New Roman" w:eastAsia="黑体" w:cs="Times New Roman"/>
          <w:bCs/>
          <w:kern w:val="44"/>
          <w:sz w:val="21"/>
          <w:szCs w:val="44"/>
        </w:rPr>
        <w:t>账户管理区</w:t>
      </w:r>
    </w:p>
    <w:p>
      <w:pPr>
        <w:pStyle w:val="3"/>
        <w:rPr>
          <w:rFonts w:ascii="Times New Roman" w:hAnsi="Times New Roman"/>
        </w:rPr>
      </w:pPr>
      <w:bookmarkStart w:id="9" w:name="_Toc4195"/>
      <w:bookmarkStart w:id="40" w:name="_GoBack"/>
      <w:bookmarkEnd w:id="40"/>
      <w:r>
        <w:rPr>
          <w:rFonts w:hint="eastAsia" w:ascii="Times New Roman" w:hAnsi="Times New Roman"/>
        </w:rPr>
        <w:t>1.</w:t>
      </w:r>
      <w:r>
        <w:rPr>
          <w:rFonts w:ascii="Times New Roman" w:hAnsi="Times New Roman"/>
        </w:rPr>
        <w:t>3</w:t>
      </w:r>
      <w:r>
        <w:rPr>
          <w:rFonts w:hint="eastAsia" w:ascii="Times New Roman" w:hAnsi="Times New Roman"/>
        </w:rPr>
        <w:t>常用说明</w:t>
      </w:r>
      <w:bookmarkEnd w:id="9"/>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此处以“空教室借用管理”页面为例，说明基础页面操作方法。页面一般分为三个部分：搜索区、结果展示区、页签区。用户需要输入搜索条件，点击Enter或者“搜索”按钮检索出相应数据，点击“重置”可清空检索条件和结果，以便进行重新搜索。</w:t>
      </w:r>
    </w:p>
    <w:p>
      <w:pPr>
        <w:ind w:firstLine="482"/>
        <w:rPr>
          <w:rFonts w:ascii="Times New Roman" w:hAnsi="Times New Roman" w:eastAsia="宋体" w:cs="Times New Roman"/>
        </w:rPr>
      </w:pPr>
      <w:r>
        <w:rPr>
          <w:rFonts w:hint="eastAsia" w:ascii="Times New Roman" w:hAnsi="Times New Roman" w:eastAsia="宋体" w:cs="Times New Roman"/>
          <w:b/>
        </w:rPr>
        <w:t>检索区</w:t>
      </w:r>
      <w:r>
        <w:rPr>
          <w:rFonts w:hint="eastAsia" w:ascii="Times New Roman" w:hAnsi="Times New Roman" w:eastAsia="宋体" w:cs="Times New Roman"/>
        </w:rPr>
        <w:t>为一些必要的搜索条件，是对结果数据进行检索的字段组合。</w:t>
      </w:r>
    </w:p>
    <w:p>
      <w:pPr>
        <w:ind w:firstLine="482"/>
        <w:rPr>
          <w:rFonts w:ascii="Times New Roman" w:hAnsi="Times New Roman" w:eastAsia="宋体" w:cs="Times New Roman"/>
        </w:rPr>
      </w:pPr>
      <w:r>
        <w:rPr>
          <w:rFonts w:hint="eastAsia" w:ascii="Times New Roman" w:hAnsi="Times New Roman" w:eastAsia="宋体" w:cs="Times New Roman"/>
          <w:b/>
        </w:rPr>
        <w:t>结果区</w:t>
      </w:r>
      <w:r>
        <w:rPr>
          <w:rFonts w:hint="eastAsia" w:ascii="Times New Roman" w:hAnsi="Times New Roman" w:eastAsia="宋体" w:cs="Times New Roman"/>
        </w:rPr>
        <w:t>是根据搜索条件显示的相应数据。</w:t>
      </w:r>
    </w:p>
    <w:p>
      <w:pPr>
        <w:ind w:firstLine="482"/>
        <w:rPr>
          <w:rFonts w:ascii="Times New Roman" w:hAnsi="Times New Roman" w:eastAsia="宋体" w:cs="Times New Roman"/>
        </w:rPr>
      </w:pPr>
      <w:r>
        <w:rPr>
          <w:rFonts w:hint="eastAsia" w:ascii="Times New Roman" w:hAnsi="Times New Roman" w:eastAsia="宋体" w:cs="Times New Roman"/>
          <w:b/>
        </w:rPr>
        <w:t>页签区</w:t>
      </w:r>
      <w:r>
        <w:rPr>
          <w:rFonts w:hint="eastAsia" w:ascii="Times New Roman" w:hAnsi="Times New Roman" w:eastAsia="宋体" w:cs="Times New Roman"/>
        </w:rPr>
        <w:t>可以关闭当前页面，也可双击进行当前页面的快速刷新。具体如下：</w:t>
      </w:r>
    </w:p>
    <w:p>
      <w:pPr>
        <w:ind w:firstLine="0" w:firstLineChars="0"/>
        <w:rPr>
          <w:rFonts w:ascii="Times New Roman" w:hAnsi="Times New Roman" w:eastAsia="宋体" w:cs="Times New Roman"/>
        </w:rPr>
      </w:pPr>
      <w:r>
        <w:drawing>
          <wp:inline distT="0" distB="0" distL="114300" distR="114300">
            <wp:extent cx="5270500" cy="2195830"/>
            <wp:effectExtent l="0" t="0" r="6350" b="1397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29"/>
                    <a:stretch>
                      <a:fillRect/>
                    </a:stretch>
                  </pic:blipFill>
                  <pic:spPr>
                    <a:xfrm>
                      <a:off x="0" y="0"/>
                      <a:ext cx="5270500" cy="219583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sectPr>
          <w:pgSz w:w="11906" w:h="16838"/>
          <w:pgMar w:top="1440" w:right="1800" w:bottom="1440" w:left="1800" w:header="567" w:footer="992" w:gutter="0"/>
          <w:cols w:space="425" w:num="1"/>
          <w:docGrid w:type="lines" w:linePitch="326" w:charSpace="0"/>
        </w:sectPr>
      </w:pPr>
      <w:r>
        <w:rPr>
          <w:rFonts w:hint="eastAsia" w:ascii="Times New Roman" w:hAnsi="Times New Roman" w:eastAsia="黑体" w:cs="Times New Roman"/>
          <w:bCs/>
          <w:kern w:val="44"/>
          <w:sz w:val="21"/>
          <w:szCs w:val="44"/>
        </w:rPr>
        <w:t>图1-</w:t>
      </w:r>
      <w:r>
        <w:rPr>
          <w:rFonts w:ascii="Times New Roman" w:hAnsi="Times New Roman" w:eastAsia="黑体" w:cs="Times New Roman"/>
          <w:bCs/>
          <w:kern w:val="44"/>
          <w:sz w:val="21"/>
          <w:szCs w:val="44"/>
        </w:rPr>
        <w:t>5</w:t>
      </w:r>
      <w:r>
        <w:rPr>
          <w:rFonts w:hint="eastAsia" w:ascii="Times New Roman" w:hAnsi="Times New Roman" w:eastAsia="黑体" w:cs="Times New Roman"/>
          <w:bCs/>
          <w:kern w:val="44"/>
          <w:sz w:val="21"/>
          <w:szCs w:val="44"/>
        </w:rPr>
        <w:t>常用页面说明</w:t>
      </w:r>
    </w:p>
    <w:p>
      <w:pPr>
        <w:spacing w:after="326" w:afterLines="100"/>
        <w:ind w:firstLine="0" w:firstLineChars="0"/>
        <w:rPr>
          <w:rFonts w:ascii="Times New Roman" w:hAnsi="Times New Roman" w:eastAsia="黑体" w:cs="Times New Roman"/>
          <w:bCs/>
          <w:kern w:val="44"/>
          <w:sz w:val="21"/>
          <w:szCs w:val="44"/>
        </w:rPr>
      </w:pPr>
    </w:p>
    <w:p>
      <w:pPr>
        <w:pStyle w:val="2"/>
      </w:pPr>
      <w:bookmarkStart w:id="10" w:name="_Toc26906"/>
      <w:r>
        <w:t>第</w:t>
      </w:r>
      <w:r>
        <w:rPr>
          <w:rFonts w:hint="eastAsia"/>
        </w:rPr>
        <w:t>二</w:t>
      </w:r>
      <w:r>
        <w:t>章</w:t>
      </w:r>
      <w:r>
        <w:rPr>
          <w:rFonts w:hint="eastAsia"/>
        </w:rPr>
        <w:t xml:space="preserve"> 信息查询</w:t>
      </w:r>
      <w:bookmarkEnd w:id="10"/>
    </w:p>
    <w:p>
      <w:pPr>
        <w:ind w:firstLine="480"/>
        <w:rPr>
          <w:rFonts w:ascii="Times New Roman" w:hAnsi="Times New Roman" w:eastAsia="宋体" w:cs="Times New Roman"/>
        </w:rPr>
      </w:pPr>
      <w:r>
        <w:rPr>
          <w:rFonts w:hint="eastAsia" w:ascii="Times New Roman" w:hAnsi="Times New Roman" w:eastAsia="宋体" w:cs="Times New Roman"/>
        </w:rPr>
        <w:t>教师端可查询个人基本信息、教学任务、个人课表、全校性总课表、考试信息、教学班成绩、监考安排、校历等基本教学数据。</w:t>
      </w:r>
    </w:p>
    <w:p>
      <w:pPr>
        <w:pStyle w:val="3"/>
      </w:pPr>
      <w:bookmarkStart w:id="11" w:name="_Toc502667452"/>
      <w:bookmarkStart w:id="12" w:name="_Toc29392"/>
      <w:r>
        <w:t>2</w:t>
      </w:r>
      <w:r>
        <w:rPr>
          <w:rFonts w:hint="eastAsia"/>
        </w:rPr>
        <w:t>.</w:t>
      </w:r>
      <w:r>
        <w:t>1</w:t>
      </w:r>
      <w:bookmarkEnd w:id="11"/>
      <w:r>
        <w:rPr>
          <w:rFonts w:hint="eastAsia"/>
        </w:rPr>
        <w:t>教师卡片</w:t>
      </w:r>
      <w:bookmarkEnd w:id="12"/>
    </w:p>
    <w:p>
      <w:pPr>
        <w:ind w:firstLine="482"/>
        <w:rPr>
          <w:rFonts w:ascii="Times New Roman" w:hAnsi="Times New Roman" w:eastAsia="宋体" w:cs="Times New Roman"/>
          <w:b/>
        </w:rPr>
      </w:pPr>
      <w:r>
        <w:rPr>
          <w:rFonts w:ascii="Times New Roman" w:hAnsi="Times New Roman" w:eastAsia="宋体" w:cs="Times New Roman"/>
          <w:b/>
        </w:rPr>
        <w:t>功能描述：</w:t>
      </w:r>
      <w:r>
        <w:rPr>
          <w:rFonts w:ascii="Times New Roman" w:hAnsi="Times New Roman" w:eastAsia="宋体" w:cs="Times New Roman"/>
        </w:rPr>
        <w:t>可以</w:t>
      </w:r>
      <w:r>
        <w:rPr>
          <w:rFonts w:hint="eastAsia" w:ascii="Times New Roman" w:hAnsi="Times New Roman" w:eastAsia="宋体" w:cs="Times New Roman"/>
        </w:rPr>
        <w:t>查看用户个人基本信息、任职信息、教育经历、工作经历、家庭信息。</w:t>
      </w:r>
    </w:p>
    <w:p>
      <w:pPr>
        <w:ind w:firstLine="0" w:firstLineChars="0"/>
        <w:jc w:val="center"/>
        <w:rPr>
          <w:rFonts w:ascii="Times New Roman" w:hAnsi="Times New Roman" w:eastAsia="宋体" w:cs="Times New Roman"/>
          <w:b/>
        </w:rPr>
      </w:pPr>
      <w:r>
        <w:drawing>
          <wp:inline distT="0" distB="0" distL="114300" distR="114300">
            <wp:extent cx="5265420" cy="2478405"/>
            <wp:effectExtent l="0" t="0" r="11430"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30"/>
                    <a:stretch>
                      <a:fillRect/>
                    </a:stretch>
                  </pic:blipFill>
                  <pic:spPr>
                    <a:xfrm>
                      <a:off x="0" y="0"/>
                      <a:ext cx="5265420" cy="247840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1</w:t>
      </w:r>
      <w:r>
        <w:rPr>
          <w:rFonts w:hint="eastAsia" w:ascii="Times New Roman" w:hAnsi="Times New Roman" w:eastAsia="黑体" w:cs="Times New Roman"/>
          <w:bCs/>
          <w:kern w:val="44"/>
          <w:sz w:val="21"/>
          <w:szCs w:val="44"/>
        </w:rPr>
        <w:t>教师卡片页面</w:t>
      </w:r>
    </w:p>
    <w:p>
      <w:pPr>
        <w:pStyle w:val="3"/>
        <w:rPr>
          <w:rFonts w:hint="eastAsia" w:eastAsia="黑体"/>
          <w:color w:val="FF0000"/>
          <w:lang w:eastAsia="zh-CN"/>
        </w:rPr>
      </w:pPr>
      <w:bookmarkStart w:id="13" w:name="_Toc3271"/>
      <w:r>
        <w:rPr>
          <w:color w:val="FF0000"/>
        </w:rPr>
        <w:t>2</w:t>
      </w:r>
      <w:r>
        <w:rPr>
          <w:rFonts w:hint="eastAsia"/>
          <w:color w:val="FF0000"/>
        </w:rPr>
        <w:t>.</w:t>
      </w:r>
      <w:r>
        <w:rPr>
          <w:color w:val="FF0000"/>
        </w:rPr>
        <w:t>2</w:t>
      </w:r>
      <w:r>
        <w:rPr>
          <w:rFonts w:hint="eastAsia"/>
          <w:color w:val="FF0000"/>
        </w:rPr>
        <w:t>班级考试信息</w:t>
      </w:r>
      <w:bookmarkEnd w:id="13"/>
      <w:r>
        <w:rPr>
          <w:rFonts w:hint="eastAsia"/>
          <w:color w:val="FF0000"/>
          <w:lang w:eastAsia="zh-CN"/>
        </w:rPr>
        <w:t>（</w:t>
      </w:r>
      <w:r>
        <w:rPr>
          <w:rFonts w:hint="eastAsia"/>
          <w:color w:val="FF0000"/>
          <w:lang w:val="en-US" w:eastAsia="zh-CN"/>
        </w:rPr>
        <w:t>删</w:t>
      </w:r>
      <w:r>
        <w:rPr>
          <w:rFonts w:hint="eastAsia"/>
          <w:color w:val="FF0000"/>
          <w:lang w:eastAsia="zh-CN"/>
        </w:rPr>
        <w:t>）</w:t>
      </w:r>
    </w:p>
    <w:p>
      <w:pPr>
        <w:ind w:firstLine="482"/>
        <w:rPr>
          <w:rFonts w:ascii="Times New Roman" w:hAnsi="Times New Roman" w:eastAsia="宋体" w:cs="Times New Roman"/>
          <w:b/>
        </w:rPr>
      </w:pPr>
      <w:r>
        <w:rPr>
          <w:rFonts w:ascii="Times New Roman" w:hAnsi="Times New Roman" w:eastAsia="宋体" w:cs="Times New Roman"/>
          <w:b/>
        </w:rPr>
        <w:t>功能描述：</w:t>
      </w:r>
      <w:r>
        <w:rPr>
          <w:rFonts w:ascii="Times New Roman" w:hAnsi="Times New Roman" w:eastAsia="宋体" w:cs="Times New Roman"/>
        </w:rPr>
        <w:t>可以</w:t>
      </w:r>
      <w:r>
        <w:rPr>
          <w:rFonts w:hint="eastAsia" w:ascii="Times New Roman" w:hAnsi="Times New Roman" w:eastAsia="宋体" w:cs="Times New Roman"/>
        </w:rPr>
        <w:t>查看用户所承担监考的教学班具体考试信息，内容包括考试批次、试卷编号、开课院系、课程名称、考试具体时间、考场、教学班名称、学生院系、考试班级、考试人数。</w:t>
      </w:r>
    </w:p>
    <w:p>
      <w:pPr>
        <w:ind w:firstLine="0" w:firstLineChars="0"/>
        <w:jc w:val="center"/>
        <w:rPr>
          <w:rFonts w:ascii="Times New Roman" w:hAnsi="Times New Roman" w:eastAsia="宋体" w:cs="Times New Roman"/>
          <w:b/>
        </w:rPr>
      </w:pPr>
      <w:r>
        <w:drawing>
          <wp:inline distT="0" distB="0" distL="114300" distR="114300">
            <wp:extent cx="5260340" cy="2480945"/>
            <wp:effectExtent l="0" t="0" r="16510" b="1460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31"/>
                    <a:stretch>
                      <a:fillRect/>
                    </a:stretch>
                  </pic:blipFill>
                  <pic:spPr>
                    <a:xfrm>
                      <a:off x="0" y="0"/>
                      <a:ext cx="5260340" cy="248094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班级考试信息</w:t>
      </w:r>
    </w:p>
    <w:p>
      <w:pPr>
        <w:pStyle w:val="3"/>
      </w:pPr>
      <w:bookmarkStart w:id="14" w:name="_Toc391"/>
      <w:r>
        <w:t>2</w:t>
      </w:r>
      <w:r>
        <w:rPr>
          <w:rFonts w:hint="eastAsia"/>
        </w:rPr>
        <w:t>.</w:t>
      </w:r>
      <w:r>
        <w:t>3</w:t>
      </w:r>
      <w:r>
        <w:rPr>
          <w:rFonts w:hint="eastAsia"/>
        </w:rPr>
        <w:t>我的课表</w:t>
      </w:r>
      <w:bookmarkEnd w:id="14"/>
    </w:p>
    <w:p>
      <w:pPr>
        <w:ind w:firstLine="482"/>
        <w:rPr>
          <w:rFonts w:ascii="Times New Roman" w:hAnsi="Times New Roman" w:eastAsia="宋体" w:cs="Times New Roman"/>
        </w:rPr>
      </w:pPr>
      <w:r>
        <w:rPr>
          <w:rFonts w:ascii="Times New Roman" w:hAnsi="Times New Roman" w:eastAsia="宋体" w:cs="Times New Roman"/>
          <w:b/>
        </w:rPr>
        <w:t>功能描述：</w:t>
      </w:r>
      <w:r>
        <w:rPr>
          <w:rFonts w:ascii="Times New Roman" w:hAnsi="Times New Roman" w:eastAsia="宋体" w:cs="Times New Roman"/>
        </w:rPr>
        <w:t>可以</w:t>
      </w:r>
      <w:r>
        <w:rPr>
          <w:rFonts w:hint="eastAsia" w:ascii="Times New Roman" w:hAnsi="Times New Roman" w:eastAsia="宋体" w:cs="Times New Roman"/>
        </w:rPr>
        <w:t>查看用户当前学年学期下的课表，内容包括上课时间、课程名称、上课周次、上课地点、上课班级组成及人数等。如图：</w:t>
      </w:r>
    </w:p>
    <w:p>
      <w:pPr>
        <w:ind w:firstLine="480"/>
        <w:rPr>
          <w:rFonts w:ascii="Times New Roman" w:hAnsi="Times New Roman" w:eastAsia="宋体" w:cs="Times New Roman"/>
          <w:b/>
        </w:rPr>
      </w:pPr>
      <w:r>
        <w:drawing>
          <wp:inline distT="0" distB="0" distL="114300" distR="114300">
            <wp:extent cx="5260340" cy="2520315"/>
            <wp:effectExtent l="0" t="0" r="16510" b="1333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32"/>
                    <a:stretch>
                      <a:fillRect/>
                    </a:stretch>
                  </pic:blipFill>
                  <pic:spPr>
                    <a:xfrm>
                      <a:off x="0" y="0"/>
                      <a:ext cx="5260340" cy="252031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我的课表</w:t>
      </w:r>
    </w:p>
    <w:p>
      <w:pPr>
        <w:ind w:firstLine="482"/>
        <w:rPr>
          <w:rFonts w:ascii="Times New Roman" w:hAnsi="Times New Roman" w:eastAsia="宋体" w:cs="Times New Roman"/>
          <w:b/>
        </w:rPr>
      </w:pPr>
    </w:p>
    <w:p>
      <w:pPr>
        <w:pStyle w:val="3"/>
        <w:rPr>
          <w:color w:val="FF0000"/>
        </w:rPr>
      </w:pPr>
      <w:bookmarkStart w:id="15" w:name="_Toc25483"/>
      <w:r>
        <w:rPr>
          <w:color w:val="FF0000"/>
        </w:rPr>
        <w:t>2</w:t>
      </w:r>
      <w:r>
        <w:rPr>
          <w:rFonts w:hint="eastAsia"/>
          <w:color w:val="FF0000"/>
        </w:rPr>
        <w:t>.4全校总课表</w:t>
      </w:r>
      <w:bookmarkEnd w:id="15"/>
      <w:r>
        <w:rPr>
          <w:rFonts w:hint="eastAsia"/>
          <w:color w:val="FF0000"/>
          <w:lang w:eastAsia="zh-CN"/>
        </w:rPr>
        <w:t>（</w:t>
      </w:r>
      <w:r>
        <w:rPr>
          <w:rFonts w:hint="eastAsia"/>
          <w:color w:val="FF0000"/>
          <w:lang w:val="en-US" w:eastAsia="zh-CN"/>
        </w:rPr>
        <w:t>删</w:t>
      </w:r>
      <w:r>
        <w:rPr>
          <w:rFonts w:hint="eastAsia"/>
          <w:color w:val="FF0000"/>
          <w:lang w:eastAsia="zh-CN"/>
        </w:rPr>
        <w:t>）</w:t>
      </w:r>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此功能可以实现教师查询全校的课程安排，以便更合理的安排教学活动。</w:t>
      </w:r>
      <w:r>
        <w:rPr>
          <w:rFonts w:ascii="Times New Roman" w:hAnsi="Times New Roman" w:eastAsia="宋体" w:cs="Times New Roman"/>
        </w:rPr>
        <w:t>可以</w:t>
      </w:r>
      <w:r>
        <w:rPr>
          <w:rFonts w:hint="eastAsia" w:ascii="Times New Roman" w:hAnsi="Times New Roman" w:eastAsia="宋体" w:cs="Times New Roman"/>
        </w:rPr>
        <w:t>分多种检索条件查看全校总课表，并且可以根据检索条件进行导出Excel表格。</w:t>
      </w:r>
    </w:p>
    <w:p>
      <w:pPr>
        <w:ind w:firstLine="480"/>
        <w:rPr>
          <w:rFonts w:ascii="Times New Roman" w:hAnsi="Times New Roman" w:eastAsia="宋体" w:cs="Times New Roman"/>
        </w:rPr>
      </w:pPr>
      <w:r>
        <w:drawing>
          <wp:inline distT="0" distB="0" distL="114300" distR="114300">
            <wp:extent cx="5266055" cy="2508885"/>
            <wp:effectExtent l="0" t="0" r="10795" b="5715"/>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33"/>
                    <a:stretch>
                      <a:fillRect/>
                    </a:stretch>
                  </pic:blipFill>
                  <pic:spPr>
                    <a:xfrm>
                      <a:off x="0" y="0"/>
                      <a:ext cx="5266055" cy="250888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4</w:t>
      </w:r>
      <w:r>
        <w:rPr>
          <w:rFonts w:hint="eastAsia" w:ascii="Times New Roman" w:hAnsi="Times New Roman" w:eastAsia="黑体" w:cs="Times New Roman"/>
          <w:bCs/>
          <w:kern w:val="44"/>
          <w:sz w:val="21"/>
          <w:szCs w:val="44"/>
        </w:rPr>
        <w:t>全校总课表</w:t>
      </w:r>
    </w:p>
    <w:p>
      <w:pPr>
        <w:pStyle w:val="3"/>
      </w:pPr>
      <w:bookmarkStart w:id="16" w:name="_Toc9253"/>
      <w:r>
        <w:t>2</w:t>
      </w:r>
      <w:r>
        <w:rPr>
          <w:rFonts w:hint="eastAsia"/>
        </w:rPr>
        <w:t>.</w:t>
      </w:r>
      <w:r>
        <w:t>5</w:t>
      </w:r>
      <w:r>
        <w:rPr>
          <w:rFonts w:hint="eastAsia"/>
        </w:rPr>
        <w:t>教学任务</w:t>
      </w:r>
      <w:bookmarkEnd w:id="16"/>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显示教师个人的教学任务书，并且可以导出教师所承担教学班下的学生名单。页面如下：</w:t>
      </w:r>
    </w:p>
    <w:p>
      <w:pPr>
        <w:ind w:firstLine="480"/>
        <w:rPr>
          <w:rFonts w:ascii="Times New Roman" w:hAnsi="Times New Roman" w:eastAsia="宋体" w:cs="Times New Roman"/>
        </w:rPr>
      </w:pPr>
      <w:r>
        <w:drawing>
          <wp:inline distT="0" distB="0" distL="114300" distR="114300">
            <wp:extent cx="5273040" cy="2340610"/>
            <wp:effectExtent l="0" t="0" r="3810" b="254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34"/>
                    <a:stretch>
                      <a:fillRect/>
                    </a:stretch>
                  </pic:blipFill>
                  <pic:spPr>
                    <a:xfrm>
                      <a:off x="0" y="0"/>
                      <a:ext cx="5273040" cy="234061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5</w:t>
      </w:r>
      <w:r>
        <w:rPr>
          <w:rFonts w:hint="eastAsia" w:ascii="Times New Roman" w:hAnsi="Times New Roman" w:eastAsia="黑体" w:cs="Times New Roman"/>
          <w:bCs/>
          <w:kern w:val="44"/>
          <w:sz w:val="21"/>
          <w:szCs w:val="44"/>
        </w:rPr>
        <w:t>教学任务查询（可分学年学期查看）</w:t>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drawing>
          <wp:inline distT="0" distB="0" distL="0" distR="0">
            <wp:extent cx="5256530" cy="2626360"/>
            <wp:effectExtent l="0" t="0" r="1270" b="254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56530" cy="2626360"/>
                    </a:xfrm>
                    <a:prstGeom prst="rect">
                      <a:avLst/>
                    </a:prstGeom>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6</w:t>
      </w:r>
      <w:r>
        <w:rPr>
          <w:rFonts w:hint="eastAsia" w:ascii="Times New Roman" w:hAnsi="Times New Roman" w:eastAsia="黑体" w:cs="Times New Roman"/>
          <w:bCs/>
          <w:kern w:val="44"/>
          <w:sz w:val="21"/>
          <w:szCs w:val="44"/>
        </w:rPr>
        <w:t>教学任务书具体内容</w:t>
      </w:r>
    </w:p>
    <w:p>
      <w:pPr>
        <w:spacing w:after="326" w:afterLines="100"/>
        <w:ind w:firstLine="0" w:firstLineChars="0"/>
        <w:jc w:val="center"/>
      </w:pPr>
      <w:r>
        <w:drawing>
          <wp:inline distT="0" distB="0" distL="114300" distR="114300">
            <wp:extent cx="5260340" cy="1701165"/>
            <wp:effectExtent l="0" t="0" r="16510" b="13335"/>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36"/>
                    <a:stretch>
                      <a:fillRect/>
                    </a:stretch>
                  </pic:blipFill>
                  <pic:spPr>
                    <a:xfrm>
                      <a:off x="0" y="0"/>
                      <a:ext cx="5260340" cy="1701165"/>
                    </a:xfrm>
                    <a:prstGeom prst="rect">
                      <a:avLst/>
                    </a:prstGeom>
                    <a:noFill/>
                    <a:ln>
                      <a:noFill/>
                    </a:ln>
                  </pic:spPr>
                </pic:pic>
              </a:graphicData>
            </a:graphic>
          </wp:inline>
        </w:drawing>
      </w:r>
    </w:p>
    <w:p>
      <w:pPr>
        <w:spacing w:after="326" w:afterLines="100"/>
        <w:ind w:firstLine="0" w:firstLineChars="0"/>
        <w:jc w:val="cente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6</w:t>
      </w:r>
      <w:r>
        <w:rPr>
          <w:rFonts w:hint="eastAsia" w:ascii="Times New Roman" w:hAnsi="Times New Roman" w:eastAsia="黑体" w:cs="Times New Roman"/>
          <w:bCs/>
          <w:kern w:val="44"/>
          <w:sz w:val="21"/>
          <w:szCs w:val="44"/>
        </w:rPr>
        <w:t>花名册具体内容</w:t>
      </w:r>
    </w:p>
    <w:p>
      <w:pPr>
        <w:pStyle w:val="3"/>
      </w:pPr>
      <w:bookmarkStart w:id="17" w:name="_Toc30739"/>
      <w:r>
        <w:t>2</w:t>
      </w:r>
      <w:r>
        <w:rPr>
          <w:rFonts w:hint="eastAsia"/>
        </w:rPr>
        <w:t>.</w:t>
      </w:r>
      <w:r>
        <w:t>6</w:t>
      </w:r>
      <w:r>
        <w:rPr>
          <w:rFonts w:hint="eastAsia"/>
        </w:rPr>
        <w:t>空教室查询</w:t>
      </w:r>
      <w:bookmarkEnd w:id="17"/>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此功能可实现细化到节次的空闲教室查询。</w:t>
      </w:r>
    </w:p>
    <w:p>
      <w:pPr>
        <w:spacing w:after="326" w:afterLines="100"/>
        <w:ind w:firstLine="0" w:firstLineChars="0"/>
        <w:jc w:val="center"/>
        <w:rPr>
          <w:rFonts w:ascii="Times New Roman" w:hAnsi="Times New Roman" w:eastAsia="黑体" w:cs="Times New Roman"/>
          <w:bCs/>
          <w:kern w:val="44"/>
          <w:sz w:val="21"/>
          <w:szCs w:val="44"/>
        </w:rPr>
      </w:pPr>
      <w:r>
        <w:drawing>
          <wp:inline distT="0" distB="0" distL="114300" distR="114300">
            <wp:extent cx="5265420" cy="2512060"/>
            <wp:effectExtent l="0" t="0" r="11430" b="2540"/>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37"/>
                    <a:stretch>
                      <a:fillRect/>
                    </a:stretch>
                  </pic:blipFill>
                  <pic:spPr>
                    <a:xfrm>
                      <a:off x="0" y="0"/>
                      <a:ext cx="5265420" cy="251206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7</w:t>
      </w:r>
      <w:r>
        <w:rPr>
          <w:rFonts w:hint="eastAsia" w:ascii="Times New Roman" w:hAnsi="Times New Roman" w:eastAsia="黑体" w:cs="Times New Roman"/>
          <w:bCs/>
          <w:kern w:val="44"/>
          <w:sz w:val="21"/>
          <w:szCs w:val="44"/>
        </w:rPr>
        <w:t>空教室查询</w:t>
      </w:r>
    </w:p>
    <w:p>
      <w:pPr>
        <w:pStyle w:val="3"/>
        <w:rPr>
          <w:color w:val="FF0000"/>
        </w:rPr>
      </w:pPr>
      <w:bookmarkStart w:id="18" w:name="_Toc7685"/>
      <w:r>
        <w:rPr>
          <w:color w:val="FF0000"/>
        </w:rPr>
        <w:t>2</w:t>
      </w:r>
      <w:r>
        <w:rPr>
          <w:rFonts w:hint="eastAsia"/>
          <w:color w:val="FF0000"/>
        </w:rPr>
        <w:t>.</w:t>
      </w:r>
      <w:r>
        <w:rPr>
          <w:color w:val="FF0000"/>
        </w:rPr>
        <w:t>7</w:t>
      </w:r>
      <w:r>
        <w:rPr>
          <w:rFonts w:hint="eastAsia"/>
          <w:color w:val="FF0000"/>
        </w:rPr>
        <w:t>监考安排</w:t>
      </w:r>
      <w:bookmarkEnd w:id="18"/>
      <w:r>
        <w:rPr>
          <w:rFonts w:hint="eastAsia"/>
          <w:color w:val="FF0000"/>
          <w:lang w:eastAsia="zh-CN"/>
        </w:rPr>
        <w:t>（</w:t>
      </w:r>
      <w:r>
        <w:rPr>
          <w:rFonts w:hint="eastAsia"/>
          <w:color w:val="FF0000"/>
          <w:lang w:val="en-US" w:eastAsia="zh-CN"/>
        </w:rPr>
        <w:t>删</w:t>
      </w:r>
      <w:r>
        <w:rPr>
          <w:rFonts w:hint="eastAsia"/>
          <w:color w:val="FF0000"/>
          <w:lang w:eastAsia="zh-CN"/>
        </w:rPr>
        <w:t>）</w:t>
      </w:r>
    </w:p>
    <w:p>
      <w:pPr>
        <w:ind w:firstLine="482"/>
        <w:rPr>
          <w:rFonts w:ascii="Times New Roman" w:hAnsi="Times New Roman" w:eastAsia="宋体" w:cs="Times New Roman"/>
        </w:rPr>
      </w:pPr>
      <w:r>
        <w:rPr>
          <w:rFonts w:ascii="Times New Roman" w:hAnsi="Times New Roman" w:eastAsia="宋体" w:cs="Times New Roman"/>
          <w:b/>
        </w:rPr>
        <w:t>功能描述：</w:t>
      </w:r>
      <w:r>
        <w:rPr>
          <w:rFonts w:ascii="Times New Roman" w:hAnsi="Times New Roman" w:eastAsia="宋体" w:cs="Times New Roman"/>
        </w:rPr>
        <w:t xml:space="preserve"> </w:t>
      </w:r>
      <w:r>
        <w:rPr>
          <w:rFonts w:hint="eastAsia" w:ascii="Times New Roman" w:hAnsi="Times New Roman" w:eastAsia="宋体" w:cs="Times New Roman"/>
        </w:rPr>
        <w:t>此功能可查询当前用户的监考任务。显示的内容包括监考的考试批次、日期、场次、课程、校区、考场、监考教师（多个）、监考类别（监考或巡考）等。页面如下：</w:t>
      </w:r>
    </w:p>
    <w:p>
      <w:pPr>
        <w:ind w:firstLine="480"/>
        <w:rPr>
          <w:rFonts w:ascii="Times New Roman" w:hAnsi="Times New Roman" w:eastAsia="宋体" w:cs="Times New Roman"/>
        </w:rPr>
      </w:pPr>
      <w:r>
        <w:drawing>
          <wp:inline distT="0" distB="0" distL="114300" distR="114300">
            <wp:extent cx="5269230" cy="2494915"/>
            <wp:effectExtent l="0" t="0" r="7620" b="635"/>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38"/>
                    <a:stretch>
                      <a:fillRect/>
                    </a:stretch>
                  </pic:blipFill>
                  <pic:spPr>
                    <a:xfrm>
                      <a:off x="0" y="0"/>
                      <a:ext cx="5269230" cy="249491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8</w:t>
      </w:r>
      <w:r>
        <w:rPr>
          <w:rFonts w:hint="eastAsia" w:ascii="Times New Roman" w:hAnsi="Times New Roman" w:eastAsia="黑体" w:cs="Times New Roman"/>
          <w:bCs/>
          <w:kern w:val="44"/>
          <w:sz w:val="21"/>
          <w:szCs w:val="44"/>
        </w:rPr>
        <w:t>监考安排查询</w:t>
      </w:r>
    </w:p>
    <w:p>
      <w:pPr>
        <w:pStyle w:val="3"/>
        <w:rPr>
          <w:color w:val="FF0000"/>
        </w:rPr>
      </w:pPr>
      <w:bookmarkStart w:id="19" w:name="_Toc24109"/>
      <w:r>
        <w:rPr>
          <w:color w:val="FF0000"/>
        </w:rPr>
        <w:t>2</w:t>
      </w:r>
      <w:r>
        <w:rPr>
          <w:rFonts w:hint="eastAsia"/>
          <w:color w:val="FF0000"/>
        </w:rPr>
        <w:t>.</w:t>
      </w:r>
      <w:r>
        <w:rPr>
          <w:color w:val="FF0000"/>
        </w:rPr>
        <w:t>8</w:t>
      </w:r>
      <w:r>
        <w:rPr>
          <w:rFonts w:hint="eastAsia"/>
          <w:color w:val="FF0000"/>
        </w:rPr>
        <w:t>教学班成绩查询</w:t>
      </w:r>
      <w:bookmarkEnd w:id="19"/>
      <w:r>
        <w:rPr>
          <w:rFonts w:hint="eastAsia"/>
          <w:color w:val="FF0000"/>
          <w:lang w:eastAsia="zh-CN"/>
        </w:rPr>
        <w:t>（</w:t>
      </w:r>
      <w:r>
        <w:rPr>
          <w:rFonts w:hint="eastAsia"/>
          <w:color w:val="FF0000"/>
          <w:lang w:val="en-US" w:eastAsia="zh-CN"/>
        </w:rPr>
        <w:t>删</w:t>
      </w:r>
      <w:r>
        <w:rPr>
          <w:rFonts w:hint="eastAsia"/>
          <w:color w:val="FF0000"/>
          <w:lang w:eastAsia="zh-CN"/>
        </w:rPr>
        <w:t>）</w:t>
      </w:r>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此功能可查询教师所承担教学班学生成绩详情，可通过选择学年学期检索。内容包括学年学期、所教课程编号、教学班名称、成绩分布状态、考试形式、是否补考、上课人数、学分、总学时、开课院系名称、开课教研室名称等内容。页面如下：</w:t>
      </w:r>
    </w:p>
    <w:p>
      <w:pPr>
        <w:spacing w:after="326" w:afterLines="100"/>
        <w:ind w:firstLine="0" w:firstLineChars="0"/>
        <w:jc w:val="center"/>
        <w:rPr>
          <w:rFonts w:ascii="Times New Roman" w:hAnsi="Times New Roman" w:eastAsia="黑体" w:cs="Times New Roman"/>
          <w:bCs/>
          <w:kern w:val="44"/>
          <w:sz w:val="21"/>
          <w:szCs w:val="44"/>
        </w:rPr>
      </w:pPr>
      <w:r>
        <w:drawing>
          <wp:inline distT="0" distB="0" distL="114300" distR="114300">
            <wp:extent cx="5260340" cy="2494915"/>
            <wp:effectExtent l="0" t="0" r="16510" b="635"/>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39"/>
                    <a:stretch>
                      <a:fillRect/>
                    </a:stretch>
                  </pic:blipFill>
                  <pic:spPr>
                    <a:xfrm>
                      <a:off x="0" y="0"/>
                      <a:ext cx="5260340" cy="249491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9</w:t>
      </w:r>
      <w:r>
        <w:rPr>
          <w:rFonts w:hint="eastAsia" w:ascii="Times New Roman" w:hAnsi="Times New Roman" w:eastAsia="黑体" w:cs="Times New Roman"/>
          <w:bCs/>
          <w:kern w:val="44"/>
          <w:sz w:val="21"/>
          <w:szCs w:val="44"/>
        </w:rPr>
        <w:t>教学班成绩查询</w:t>
      </w:r>
    </w:p>
    <w:p>
      <w:pPr>
        <w:pStyle w:val="3"/>
      </w:pPr>
      <w:bookmarkStart w:id="20" w:name="_Toc561"/>
      <w:r>
        <w:t>2</w:t>
      </w:r>
      <w:r>
        <w:rPr>
          <w:rFonts w:hint="eastAsia"/>
        </w:rPr>
        <w:t>.</w:t>
      </w:r>
      <w:r>
        <w:t>9</w:t>
      </w:r>
      <w:r>
        <w:rPr>
          <w:rFonts w:hint="eastAsia"/>
        </w:rPr>
        <w:t>校历</w:t>
      </w:r>
      <w:bookmarkEnd w:id="20"/>
    </w:p>
    <w:p>
      <w:pPr>
        <w:ind w:firstLine="482"/>
        <w:rPr>
          <w:rFonts w:ascii="Times New Roman" w:hAnsi="Times New Roman" w:eastAsia="宋体" w:cs="Times New Roman"/>
        </w:rPr>
      </w:pPr>
      <w:r>
        <w:rPr>
          <w:rFonts w:ascii="Times New Roman" w:hAnsi="Times New Roman" w:eastAsia="宋体" w:cs="Times New Roman"/>
          <w:b/>
        </w:rPr>
        <w:t>功能描述：</w:t>
      </w:r>
      <w:r>
        <w:rPr>
          <w:rFonts w:ascii="Times New Roman" w:hAnsi="Times New Roman" w:eastAsia="宋体" w:cs="Times New Roman"/>
        </w:rPr>
        <w:t xml:space="preserve"> </w:t>
      </w:r>
      <w:r>
        <w:rPr>
          <w:rFonts w:hint="eastAsia" w:ascii="Times New Roman" w:hAnsi="Times New Roman" w:eastAsia="宋体" w:cs="Times New Roman"/>
        </w:rPr>
        <w:t>查看校历，可分学年学期检索。页面如下：</w:t>
      </w:r>
    </w:p>
    <w:p>
      <w:pPr>
        <w:spacing w:after="326" w:afterLines="100"/>
        <w:ind w:firstLine="0" w:firstLineChars="0"/>
        <w:jc w:val="center"/>
        <w:rPr>
          <w:rFonts w:ascii="Times New Roman" w:hAnsi="Times New Roman" w:eastAsia="黑体" w:cs="Times New Roman"/>
          <w:bCs/>
          <w:kern w:val="44"/>
          <w:sz w:val="21"/>
          <w:szCs w:val="44"/>
        </w:rPr>
      </w:pPr>
      <w:r>
        <w:drawing>
          <wp:inline distT="0" distB="0" distL="114300" distR="114300">
            <wp:extent cx="5263515" cy="2537460"/>
            <wp:effectExtent l="0" t="0" r="13335" b="1524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40"/>
                    <a:stretch>
                      <a:fillRect/>
                    </a:stretch>
                  </pic:blipFill>
                  <pic:spPr>
                    <a:xfrm>
                      <a:off x="0" y="0"/>
                      <a:ext cx="5263515" cy="253746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10</w:t>
      </w:r>
      <w:r>
        <w:rPr>
          <w:rFonts w:hint="eastAsia" w:ascii="Times New Roman" w:hAnsi="Times New Roman" w:eastAsia="黑体" w:cs="Times New Roman"/>
          <w:bCs/>
          <w:kern w:val="44"/>
          <w:sz w:val="21"/>
          <w:szCs w:val="44"/>
        </w:rPr>
        <w:t>校历查询</w:t>
      </w:r>
    </w:p>
    <w:p>
      <w:pPr>
        <w:pStyle w:val="3"/>
      </w:pPr>
      <w:bookmarkStart w:id="21" w:name="_Toc14688"/>
      <w:r>
        <w:t>2</w:t>
      </w:r>
      <w:r>
        <w:rPr>
          <w:rFonts w:hint="eastAsia"/>
        </w:rPr>
        <w:t>.</w:t>
      </w:r>
      <w:r>
        <w:t>10</w:t>
      </w:r>
      <w:r>
        <w:rPr>
          <w:rFonts w:hint="eastAsia"/>
        </w:rPr>
        <w:t>教学大纲上传</w:t>
      </w:r>
      <w:bookmarkEnd w:id="21"/>
    </w:p>
    <w:p>
      <w:pPr>
        <w:ind w:firstLine="482"/>
        <w:rPr>
          <w:rFonts w:ascii="Times New Roman" w:hAnsi="Times New Roman" w:eastAsia="黑体" w:cs="Times New Roman"/>
          <w:bCs/>
          <w:kern w:val="44"/>
          <w:sz w:val="21"/>
          <w:szCs w:val="44"/>
        </w:rPr>
      </w:pPr>
      <w:r>
        <w:rPr>
          <w:rFonts w:ascii="Times New Roman" w:hAnsi="Times New Roman" w:eastAsia="宋体" w:cs="Times New Roman"/>
          <w:b/>
        </w:rPr>
        <w:t>功能描述：</w:t>
      </w:r>
      <w:r>
        <w:rPr>
          <w:rFonts w:ascii="Times New Roman" w:hAnsi="Times New Roman" w:eastAsia="宋体" w:cs="Times New Roman"/>
        </w:rPr>
        <w:t xml:space="preserve"> </w:t>
      </w:r>
      <w:r>
        <w:rPr>
          <w:rFonts w:hint="eastAsia" w:ascii="Times New Roman" w:hAnsi="Times New Roman" w:eastAsia="宋体" w:cs="Times New Roman"/>
        </w:rPr>
        <w:t>教师可在此页面上传课程的教学大纲，维护教学文件信息。页面如下：</w:t>
      </w:r>
    </w:p>
    <w:p>
      <w:pPr>
        <w:spacing w:after="326" w:afterLines="100"/>
        <w:ind w:firstLine="0" w:firstLineChars="0"/>
        <w:jc w:val="center"/>
      </w:pPr>
      <w:r>
        <w:drawing>
          <wp:inline distT="0" distB="0" distL="114300" distR="114300">
            <wp:extent cx="5272405" cy="2498090"/>
            <wp:effectExtent l="0" t="0" r="4445" b="16510"/>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41"/>
                    <a:stretch>
                      <a:fillRect/>
                    </a:stretch>
                  </pic:blipFill>
                  <pic:spPr>
                    <a:xfrm>
                      <a:off x="0" y="0"/>
                      <a:ext cx="5272405" cy="249809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1</w:t>
      </w:r>
      <w:r>
        <w:rPr>
          <w:rFonts w:hint="eastAsia" w:ascii="Times New Roman" w:hAnsi="Times New Roman" w:eastAsia="黑体" w:cs="Times New Roman"/>
          <w:bCs/>
          <w:kern w:val="44"/>
          <w:sz w:val="21"/>
          <w:szCs w:val="44"/>
        </w:rPr>
        <w:t>1教学大纲上传</w:t>
      </w:r>
    </w:p>
    <w:p>
      <w:pPr>
        <w:spacing w:after="326" w:afterLines="100"/>
        <w:ind w:firstLine="0" w:firstLineChars="0"/>
        <w:jc w:val="center"/>
      </w:pPr>
    </w:p>
    <w:p>
      <w:pPr>
        <w:pStyle w:val="3"/>
      </w:pPr>
      <w:bookmarkStart w:id="22" w:name="_Toc30737"/>
      <w:r>
        <w:t>2</w:t>
      </w:r>
      <w:r>
        <w:rPr>
          <w:rFonts w:hint="eastAsia"/>
        </w:rPr>
        <w:t>.</w:t>
      </w:r>
      <w:r>
        <w:t>10</w:t>
      </w:r>
      <w:r>
        <w:rPr>
          <w:rFonts w:hint="eastAsia"/>
        </w:rPr>
        <w:t>教师卡片修改</w:t>
      </w:r>
      <w:bookmarkEnd w:id="22"/>
    </w:p>
    <w:p>
      <w:pPr>
        <w:ind w:firstLine="482"/>
        <w:rPr>
          <w:rFonts w:ascii="Times New Roman" w:hAnsi="Times New Roman" w:eastAsia="宋体" w:cs="Times New Roman"/>
        </w:rPr>
      </w:pPr>
      <w:r>
        <w:rPr>
          <w:rFonts w:ascii="Times New Roman" w:hAnsi="Times New Roman" w:eastAsia="宋体" w:cs="Times New Roman"/>
          <w:b/>
        </w:rPr>
        <w:t>功能描述：</w:t>
      </w:r>
      <w:r>
        <w:rPr>
          <w:rFonts w:ascii="Times New Roman" w:hAnsi="Times New Roman" w:eastAsia="宋体" w:cs="Times New Roman"/>
        </w:rPr>
        <w:t xml:space="preserve"> </w:t>
      </w:r>
      <w:r>
        <w:rPr>
          <w:rFonts w:hint="eastAsia" w:ascii="Times New Roman" w:hAnsi="Times New Roman" w:eastAsia="宋体" w:cs="Times New Roman"/>
        </w:rPr>
        <w:t>教师可在此页面修改维护个人信息，修改完成后点击页面底部提交按钮，即可保存。页面如下：</w:t>
      </w:r>
    </w:p>
    <w:p>
      <w:pPr>
        <w:ind w:firstLine="0" w:firstLineChars="0"/>
        <w:rPr>
          <w:rFonts w:ascii="Times New Roman" w:hAnsi="Times New Roman" w:eastAsia="宋体" w:cs="Times New Roman"/>
        </w:rPr>
      </w:pPr>
      <w:r>
        <w:drawing>
          <wp:inline distT="0" distB="0" distL="114300" distR="114300">
            <wp:extent cx="5263515" cy="2553335"/>
            <wp:effectExtent l="0" t="0" r="13335" b="18415"/>
            <wp:docPr id="2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pic:cNvPicPr>
                      <a:picLocks noChangeAspect="1"/>
                    </pic:cNvPicPr>
                  </pic:nvPicPr>
                  <pic:blipFill>
                    <a:blip r:embed="rId42"/>
                    <a:stretch>
                      <a:fillRect/>
                    </a:stretch>
                  </pic:blipFill>
                  <pic:spPr>
                    <a:xfrm>
                      <a:off x="0" y="0"/>
                      <a:ext cx="5263515" cy="255333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1</w:t>
      </w:r>
      <w:r>
        <w:rPr>
          <w:rFonts w:hint="eastAsia" w:ascii="Times New Roman" w:hAnsi="Times New Roman" w:eastAsia="黑体" w:cs="Times New Roman"/>
          <w:bCs/>
          <w:kern w:val="44"/>
          <w:sz w:val="21"/>
          <w:szCs w:val="44"/>
        </w:rPr>
        <w:t>2教师个人信息修改页面</w:t>
      </w:r>
    </w:p>
    <w:p>
      <w:pPr>
        <w:pStyle w:val="2"/>
        <w:sectPr>
          <w:pgSz w:w="11906" w:h="16838"/>
          <w:pgMar w:top="1440" w:right="1800" w:bottom="1440" w:left="1800" w:header="567" w:footer="992" w:gutter="0"/>
          <w:cols w:space="425" w:num="1"/>
          <w:docGrid w:type="lines" w:linePitch="326" w:charSpace="0"/>
        </w:sectPr>
      </w:pPr>
    </w:p>
    <w:p>
      <w:pPr>
        <w:pStyle w:val="2"/>
        <w:numPr>
          <w:ilvl w:val="0"/>
          <w:numId w:val="1"/>
        </w:numPr>
      </w:pPr>
      <w:bookmarkStart w:id="23" w:name="_Toc25967"/>
      <w:r>
        <w:rPr>
          <w:rFonts w:hint="eastAsia"/>
        </w:rPr>
        <w:t>教师申请</w:t>
      </w:r>
      <w:bookmarkEnd w:id="23"/>
    </w:p>
    <w:p>
      <w:pPr>
        <w:ind w:firstLine="480"/>
        <w:rPr>
          <w:rFonts w:ascii="Times New Roman" w:hAnsi="Times New Roman" w:eastAsia="宋体" w:cs="Times New Roman"/>
        </w:rPr>
      </w:pPr>
      <w:r>
        <w:rPr>
          <w:rFonts w:hint="eastAsia" w:ascii="Times New Roman" w:hAnsi="Times New Roman" w:eastAsia="宋体" w:cs="Times New Roman"/>
        </w:rPr>
        <w:t>超星综合教务管理系统利用工作流机制，完成高校各种教学业务过程或相关流程的制定，分配每个活动执行所需的资源。</w:t>
      </w:r>
    </w:p>
    <w:p>
      <w:pPr>
        <w:ind w:firstLine="480"/>
        <w:rPr>
          <w:rFonts w:ascii="Times New Roman" w:hAnsi="Times New Roman" w:eastAsia="宋体" w:cs="Times New Roman"/>
        </w:rPr>
      </w:pPr>
      <w:r>
        <w:rPr>
          <w:rFonts w:hint="eastAsia" w:ascii="Times New Roman" w:hAnsi="Times New Roman" w:eastAsia="宋体" w:cs="Times New Roman"/>
        </w:rPr>
        <w:t>“教师申请”菜单里，教师可以进行调停补课、教室借用等申请，内容取决于管理端发放的功能权限。</w:t>
      </w:r>
    </w:p>
    <w:p>
      <w:pPr>
        <w:pStyle w:val="3"/>
        <w:rPr>
          <w:color w:val="FF0000"/>
        </w:rPr>
      </w:pPr>
      <w:bookmarkStart w:id="24" w:name="_Toc24180"/>
      <w:r>
        <w:rPr>
          <w:color w:val="FF0000"/>
        </w:rPr>
        <w:t>3</w:t>
      </w:r>
      <w:r>
        <w:rPr>
          <w:rFonts w:hint="eastAsia"/>
          <w:color w:val="FF0000"/>
        </w:rPr>
        <w:t>.</w:t>
      </w:r>
      <w:r>
        <w:rPr>
          <w:color w:val="FF0000"/>
        </w:rPr>
        <w:t>1</w:t>
      </w:r>
      <w:r>
        <w:rPr>
          <w:rFonts w:hint="eastAsia"/>
          <w:color w:val="FF0000"/>
        </w:rPr>
        <w:t>调停补申请</w:t>
      </w:r>
      <w:bookmarkEnd w:id="24"/>
      <w:r>
        <w:rPr>
          <w:rFonts w:hint="eastAsia"/>
          <w:color w:val="FF0000"/>
          <w:lang w:eastAsia="zh-CN"/>
        </w:rPr>
        <w:t>（</w:t>
      </w:r>
      <w:r>
        <w:rPr>
          <w:rFonts w:hint="eastAsia"/>
          <w:color w:val="FF0000"/>
          <w:lang w:val="en-US" w:eastAsia="zh-CN"/>
        </w:rPr>
        <w:t>删</w:t>
      </w:r>
      <w:r>
        <w:rPr>
          <w:rFonts w:hint="eastAsia"/>
          <w:color w:val="FF0000"/>
          <w:lang w:eastAsia="zh-CN"/>
        </w:rPr>
        <w:t>）</w:t>
      </w:r>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教师用户在这个菜单下，可以根据具体的课程，发起调课、停课、补课的申请，具体操作页面如下。</w:t>
      </w:r>
    </w:p>
    <w:p>
      <w:pPr>
        <w:ind w:firstLine="0" w:firstLineChars="0"/>
      </w:pPr>
      <w:r>
        <w:drawing>
          <wp:inline distT="0" distB="0" distL="114300" distR="114300">
            <wp:extent cx="5259705" cy="2492375"/>
            <wp:effectExtent l="0" t="0" r="17145" b="3175"/>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pic:cNvPicPr>
                  </pic:nvPicPr>
                  <pic:blipFill>
                    <a:blip r:embed="rId43"/>
                    <a:stretch>
                      <a:fillRect/>
                    </a:stretch>
                  </pic:blipFill>
                  <pic:spPr>
                    <a:xfrm>
                      <a:off x="0" y="0"/>
                      <a:ext cx="5259705" cy="249237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w:t>
      </w:r>
      <w:r>
        <w:rPr>
          <w:rFonts w:ascii="Times New Roman" w:hAnsi="Times New Roman" w:eastAsia="黑体" w:cs="Times New Roman"/>
          <w:bCs/>
          <w:kern w:val="44"/>
          <w:sz w:val="21"/>
          <w:szCs w:val="44"/>
        </w:rPr>
        <w:t>1</w:t>
      </w:r>
      <w:r>
        <w:rPr>
          <w:rFonts w:hint="eastAsia" w:ascii="Times New Roman" w:hAnsi="Times New Roman" w:eastAsia="黑体" w:cs="Times New Roman"/>
          <w:bCs/>
          <w:kern w:val="44"/>
          <w:sz w:val="21"/>
          <w:szCs w:val="44"/>
        </w:rPr>
        <w:t>调停补申请界面</w:t>
      </w:r>
    </w:p>
    <w:p>
      <w:pPr>
        <w:spacing w:after="326" w:afterLines="100"/>
        <w:ind w:firstLine="0" w:firstLineChars="0"/>
        <w:rPr>
          <w:rFonts w:ascii="Times New Roman" w:hAnsi="Times New Roman" w:eastAsia="宋体" w:cs="Times New Roman"/>
        </w:rPr>
      </w:pPr>
      <w:r>
        <w:rPr>
          <w:rFonts w:hint="eastAsia" w:ascii="Times New Roman" w:hAnsi="Times New Roman" w:eastAsia="宋体" w:cs="Times New Roman"/>
        </w:rPr>
        <w:t>调停补申请操作指南：</w:t>
      </w:r>
    </w:p>
    <w:p>
      <w:pPr>
        <w:ind w:firstLine="482"/>
        <w:rPr>
          <w:rFonts w:ascii="Times New Roman" w:hAnsi="Times New Roman" w:eastAsia="宋体" w:cs="Times New Roman"/>
          <w:b/>
        </w:rPr>
      </w:pPr>
    </w:p>
    <w:p>
      <w:pPr>
        <w:ind w:firstLine="482"/>
        <w:rPr>
          <w:rFonts w:ascii="Times New Roman" w:hAnsi="Times New Roman" w:eastAsia="宋体" w:cs="Times New Roman"/>
          <w:b/>
        </w:rPr>
      </w:pPr>
    </w:p>
    <w:p>
      <w:pPr>
        <w:ind w:firstLine="482"/>
        <w:rPr>
          <w:rFonts w:ascii="Times New Roman" w:hAnsi="Times New Roman" w:eastAsia="宋体" w:cs="Times New Roman"/>
          <w:b/>
        </w:rPr>
      </w:pPr>
    </w:p>
    <w:p>
      <w:pPr>
        <w:ind w:firstLine="482"/>
        <w:rPr>
          <w:rFonts w:ascii="Times New Roman" w:hAnsi="Times New Roman" w:eastAsia="宋体" w:cs="Times New Roman"/>
          <w:b/>
        </w:rPr>
      </w:pPr>
    </w:p>
    <w:p>
      <w:pPr>
        <w:ind w:firstLine="482"/>
        <w:rPr>
          <w:rFonts w:ascii="Times New Roman" w:hAnsi="Times New Roman" w:eastAsia="宋体" w:cs="Times New Roman"/>
          <w:b/>
        </w:rPr>
      </w:pPr>
    </w:p>
    <w:p>
      <w:pPr>
        <w:ind w:firstLine="482"/>
        <w:rPr>
          <w:rFonts w:ascii="Times New Roman" w:hAnsi="Times New Roman" w:eastAsia="宋体" w:cs="Times New Roman"/>
          <w:b/>
        </w:rPr>
      </w:pPr>
    </w:p>
    <w:p>
      <w:pPr>
        <w:ind w:firstLine="0" w:firstLineChars="0"/>
        <w:rPr>
          <w:rFonts w:ascii="Times New Roman" w:hAnsi="Times New Roman" w:eastAsia="宋体" w:cs="Times New Roman"/>
        </w:rPr>
      </w:pPr>
      <w:r>
        <w:rPr>
          <w:rFonts w:hint="eastAsia" w:ascii="Times New Roman" w:hAnsi="Times New Roman" w:eastAsia="宋体" w:cs="Times New Roman"/>
        </w:rPr>
        <w:t>第一步：选择“课程”，单击“申请”按钮；</w:t>
      </w:r>
    </w:p>
    <w:p>
      <w:pPr>
        <w:ind w:firstLine="0" w:firstLineChars="0"/>
        <w:jc w:val="left"/>
      </w:pPr>
      <w:r>
        <w:drawing>
          <wp:inline distT="0" distB="0" distL="114300" distR="114300">
            <wp:extent cx="5260340" cy="2526030"/>
            <wp:effectExtent l="0" t="0" r="16510" b="7620"/>
            <wp:docPr id="2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pic:cNvPicPr>
                      <a:picLocks noChangeAspect="1"/>
                    </pic:cNvPicPr>
                  </pic:nvPicPr>
                  <pic:blipFill>
                    <a:blip r:embed="rId44"/>
                    <a:stretch>
                      <a:fillRect/>
                    </a:stretch>
                  </pic:blipFill>
                  <pic:spPr>
                    <a:xfrm>
                      <a:off x="0" y="0"/>
                      <a:ext cx="5260340" cy="2526030"/>
                    </a:xfrm>
                    <a:prstGeom prst="rect">
                      <a:avLst/>
                    </a:prstGeom>
                    <a:noFill/>
                    <a:ln>
                      <a:noFill/>
                    </a:ln>
                  </pic:spPr>
                </pic:pic>
              </a:graphicData>
            </a:graphic>
          </wp:inline>
        </w:drawing>
      </w:r>
    </w:p>
    <w:p>
      <w:pPr>
        <w:spacing w:after="326" w:afterLines="100"/>
        <w:ind w:firstLine="0" w:firstLineChars="0"/>
        <w:jc w:val="cente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-2调停补申请</w:t>
      </w:r>
    </w:p>
    <w:p>
      <w:pPr>
        <w:ind w:firstLine="0" w:firstLineChars="0"/>
        <w:rPr>
          <w:rFonts w:ascii="Times New Roman" w:hAnsi="Times New Roman" w:eastAsia="宋体" w:cs="Times New Roman"/>
        </w:rPr>
      </w:pPr>
      <w:r>
        <w:rPr>
          <w:rFonts w:hint="eastAsia" w:ascii="Times New Roman" w:hAnsi="Times New Roman" w:eastAsia="宋体" w:cs="Times New Roman"/>
        </w:rPr>
        <w:t>第二步：核对课程信息，选择申请类型，审批流程，填写申请原因；</w:t>
      </w:r>
    </w:p>
    <w:p>
      <w:pPr>
        <w:ind w:firstLine="0" w:firstLineChars="0"/>
      </w:pPr>
      <w:r>
        <w:drawing>
          <wp:inline distT="0" distB="0" distL="114300" distR="114300">
            <wp:extent cx="5257165" cy="2455545"/>
            <wp:effectExtent l="0" t="0" r="635" b="190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45"/>
                    <a:stretch>
                      <a:fillRect/>
                    </a:stretch>
                  </pic:blipFill>
                  <pic:spPr>
                    <a:xfrm>
                      <a:off x="0" y="0"/>
                      <a:ext cx="5257165" cy="2455545"/>
                    </a:xfrm>
                    <a:prstGeom prst="rect">
                      <a:avLst/>
                    </a:prstGeom>
                    <a:noFill/>
                    <a:ln>
                      <a:noFill/>
                    </a:ln>
                  </pic:spPr>
                </pic:pic>
              </a:graphicData>
            </a:graphic>
          </wp:inline>
        </w:drawing>
      </w:r>
    </w:p>
    <w:p>
      <w:pPr>
        <w:spacing w:after="326" w:afterLines="100"/>
        <w:ind w:firstLine="0" w:firstLineChars="0"/>
        <w:jc w:val="center"/>
        <w:rPr>
          <w:rFonts w:eastAsia="黑体"/>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-3调停补信息填写</w:t>
      </w:r>
    </w:p>
    <w:p>
      <w:pPr>
        <w:ind w:firstLine="0" w:firstLineChars="0"/>
        <w:rPr>
          <w:rFonts w:ascii="Times New Roman" w:hAnsi="Times New Roman" w:eastAsia="宋体" w:cs="Times New Roman"/>
        </w:rPr>
      </w:pPr>
      <w:r>
        <w:rPr>
          <w:rFonts w:hint="eastAsia" w:ascii="Times New Roman" w:hAnsi="Times New Roman" w:eastAsia="宋体" w:cs="Times New Roman"/>
        </w:rPr>
        <w:t>第三步：新增待调整课程信息，选择调整后课程信息；</w:t>
      </w:r>
    </w:p>
    <w:p>
      <w:pPr>
        <w:ind w:firstLine="0" w:firstLineChars="0"/>
        <w:rPr>
          <w:rFonts w:ascii="Times New Roman" w:hAnsi="Times New Roman" w:eastAsia="宋体" w:cs="Times New Roman"/>
        </w:rPr>
      </w:pPr>
      <w:r>
        <w:rPr>
          <w:rFonts w:hint="eastAsia" w:ascii="Times New Roman" w:hAnsi="Times New Roman" w:eastAsia="宋体" w:cs="Times New Roman"/>
        </w:rPr>
        <w:t>第四步：确认无误，提交申请。</w:t>
      </w:r>
    </w:p>
    <w:p>
      <w:pPr>
        <w:pStyle w:val="3"/>
        <w:rPr>
          <w:color w:val="FF0000"/>
        </w:rPr>
      </w:pPr>
      <w:bookmarkStart w:id="25" w:name="_Toc14265"/>
      <w:r>
        <w:rPr>
          <w:color w:val="FF0000"/>
        </w:rPr>
        <w:t>3</w:t>
      </w:r>
      <w:r>
        <w:rPr>
          <w:rFonts w:hint="eastAsia"/>
          <w:color w:val="FF0000"/>
        </w:rPr>
        <w:t>.2教室借用申请</w:t>
      </w:r>
      <w:bookmarkEnd w:id="25"/>
      <w:r>
        <w:rPr>
          <w:rFonts w:hint="eastAsia"/>
          <w:color w:val="FF0000"/>
          <w:lang w:eastAsia="zh-CN"/>
        </w:rPr>
        <w:t>（</w:t>
      </w:r>
      <w:r>
        <w:rPr>
          <w:rFonts w:hint="eastAsia"/>
          <w:color w:val="FF0000"/>
          <w:lang w:val="en-US" w:eastAsia="zh-CN"/>
        </w:rPr>
        <w:t>删</w:t>
      </w:r>
      <w:r>
        <w:rPr>
          <w:rFonts w:hint="eastAsia"/>
          <w:color w:val="FF0000"/>
          <w:lang w:eastAsia="zh-CN"/>
        </w:rPr>
        <w:t>）</w:t>
      </w:r>
    </w:p>
    <w:p>
      <w:pPr>
        <w:ind w:firstLine="420" w:firstLineChars="0"/>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教师用户在这个菜单下，可以根据具体的周次、星期、节次，筛选空闲教师信息，并发起教室借用申请，具体操作页面如下。</w:t>
      </w:r>
    </w:p>
    <w:p>
      <w:pPr>
        <w:ind w:firstLine="0" w:firstLineChars="0"/>
      </w:pPr>
      <w:r>
        <w:drawing>
          <wp:inline distT="0" distB="0" distL="114300" distR="114300">
            <wp:extent cx="5260340" cy="2503805"/>
            <wp:effectExtent l="0" t="0" r="16510" b="10795"/>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46"/>
                    <a:stretch>
                      <a:fillRect/>
                    </a:stretch>
                  </pic:blipFill>
                  <pic:spPr>
                    <a:xfrm>
                      <a:off x="0" y="0"/>
                      <a:ext cx="5260340" cy="250380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-4教室借用申请界面</w:t>
      </w:r>
    </w:p>
    <w:p>
      <w:pPr>
        <w:ind w:firstLine="0" w:firstLineChars="0"/>
        <w:jc w:val="left"/>
        <w:rPr>
          <w:rFonts w:ascii="Times New Roman" w:hAnsi="Times New Roman" w:eastAsia="宋体" w:cs="Times New Roman"/>
        </w:rPr>
      </w:pPr>
      <w:r>
        <w:rPr>
          <w:rFonts w:hint="eastAsia" w:ascii="Times New Roman" w:hAnsi="Times New Roman" w:eastAsia="宋体" w:cs="Times New Roman"/>
        </w:rPr>
        <w:t>调停补申请操作指南：</w:t>
      </w:r>
    </w:p>
    <w:p>
      <w:pPr>
        <w:ind w:firstLine="0" w:firstLineChars="0"/>
        <w:jc w:val="left"/>
        <w:rPr>
          <w:rFonts w:ascii="Times New Roman" w:hAnsi="Times New Roman" w:eastAsia="宋体" w:cs="Times New Roman"/>
        </w:rPr>
      </w:pPr>
      <w:r>
        <w:rPr>
          <w:rFonts w:hint="eastAsia" w:ascii="Times New Roman" w:hAnsi="Times New Roman" w:eastAsia="宋体" w:cs="Times New Roman"/>
        </w:rPr>
        <w:t>第一步：根据教室具体信息，筛选出可借用的空闲教室；</w:t>
      </w:r>
    </w:p>
    <w:p>
      <w:pPr>
        <w:ind w:firstLine="0" w:firstLineChars="0"/>
        <w:jc w:val="left"/>
        <w:rPr>
          <w:rFonts w:ascii="Times New Roman" w:hAnsi="Times New Roman" w:eastAsia="宋体" w:cs="Times New Roman"/>
        </w:rPr>
      </w:pPr>
      <w:r>
        <w:rPr>
          <w:rFonts w:hint="eastAsia" w:ascii="Times New Roman" w:hAnsi="Times New Roman" w:eastAsia="宋体" w:cs="Times New Roman"/>
        </w:rPr>
        <w:t>第二步：选择教室，点击“借用”按钮；</w:t>
      </w:r>
    </w:p>
    <w:p>
      <w:pPr>
        <w:ind w:firstLine="0" w:firstLineChars="0"/>
        <w:jc w:val="left"/>
        <w:rPr>
          <w:rFonts w:ascii="Times New Roman" w:hAnsi="Times New Roman" w:eastAsia="宋体" w:cs="Times New Roman"/>
        </w:rPr>
      </w:pPr>
      <w:r>
        <w:drawing>
          <wp:inline distT="0" distB="0" distL="114300" distR="114300">
            <wp:extent cx="5257165" cy="2545715"/>
            <wp:effectExtent l="0" t="0" r="635" b="698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47"/>
                    <a:stretch>
                      <a:fillRect/>
                    </a:stretch>
                  </pic:blipFill>
                  <pic:spPr>
                    <a:xfrm>
                      <a:off x="0" y="0"/>
                      <a:ext cx="5257165" cy="254571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-5教室借用操作界面</w:t>
      </w:r>
    </w:p>
    <w:p>
      <w:pPr>
        <w:spacing w:after="326" w:afterLines="100"/>
        <w:ind w:firstLine="0" w:firstLineChars="0"/>
        <w:jc w:val="center"/>
        <w:rPr>
          <w:rFonts w:ascii="Times New Roman" w:hAnsi="Times New Roman" w:eastAsia="黑体" w:cs="Times New Roman"/>
          <w:bCs/>
          <w:kern w:val="44"/>
          <w:sz w:val="21"/>
          <w:szCs w:val="44"/>
        </w:rPr>
      </w:pPr>
    </w:p>
    <w:p>
      <w:pPr>
        <w:pStyle w:val="3"/>
        <w:rPr>
          <w:color w:val="FF0000"/>
        </w:rPr>
      </w:pPr>
      <w:bookmarkStart w:id="26" w:name="_Toc2011"/>
      <w:r>
        <w:rPr>
          <w:color w:val="FF0000"/>
        </w:rPr>
        <w:t>3</w:t>
      </w:r>
      <w:r>
        <w:rPr>
          <w:rFonts w:hint="eastAsia"/>
          <w:color w:val="FF0000"/>
        </w:rPr>
        <w:t>.3新建竞赛模板&amp;新建竞赛</w:t>
      </w:r>
      <w:bookmarkEnd w:id="26"/>
      <w:r>
        <w:rPr>
          <w:rFonts w:hint="eastAsia"/>
          <w:color w:val="FF0000"/>
          <w:lang w:eastAsia="zh-CN"/>
        </w:rPr>
        <w:t>（</w:t>
      </w:r>
      <w:r>
        <w:rPr>
          <w:rFonts w:hint="eastAsia"/>
          <w:color w:val="FF0000"/>
          <w:lang w:val="en-US" w:eastAsia="zh-CN"/>
        </w:rPr>
        <w:t>删</w:t>
      </w:r>
      <w:r>
        <w:rPr>
          <w:rFonts w:hint="eastAsia"/>
          <w:color w:val="FF0000"/>
          <w:lang w:eastAsia="zh-CN"/>
        </w:rPr>
        <w:t>）</w:t>
      </w:r>
    </w:p>
    <w:p>
      <w:pPr>
        <w:spacing w:after="326" w:afterLines="100"/>
        <w:ind w:firstLine="420" w:firstLineChars="0"/>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教师用户在这两个菜单下，可以新建竞赛模板，添加竞赛信息。</w:t>
      </w:r>
    </w:p>
    <w:p>
      <w:pPr>
        <w:spacing w:after="326" w:afterLines="100"/>
        <w:ind w:firstLine="0" w:firstLineChars="0"/>
      </w:pPr>
      <w:r>
        <w:drawing>
          <wp:inline distT="0" distB="0" distL="114300" distR="114300">
            <wp:extent cx="5257165" cy="2470150"/>
            <wp:effectExtent l="0" t="0" r="635" b="635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48"/>
                    <a:stretch>
                      <a:fillRect/>
                    </a:stretch>
                  </pic:blipFill>
                  <pic:spPr>
                    <a:xfrm>
                      <a:off x="0" y="0"/>
                      <a:ext cx="5257165" cy="247015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-6新建竞赛模板界面</w:t>
      </w:r>
    </w:p>
    <w:p>
      <w:pPr>
        <w:spacing w:after="326" w:afterLines="100"/>
        <w:ind w:firstLine="0" w:firstLineChars="0"/>
        <w:jc w:val="center"/>
      </w:pPr>
      <w:r>
        <w:drawing>
          <wp:inline distT="0" distB="0" distL="114300" distR="114300">
            <wp:extent cx="5257165" cy="2540000"/>
            <wp:effectExtent l="0" t="0" r="635" b="12700"/>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49"/>
                    <a:stretch>
                      <a:fillRect/>
                    </a:stretch>
                  </pic:blipFill>
                  <pic:spPr>
                    <a:xfrm>
                      <a:off x="0" y="0"/>
                      <a:ext cx="5257165" cy="254000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图3-7新建竞赛模板操作</w:t>
      </w:r>
    </w:p>
    <w:p>
      <w:pPr>
        <w:spacing w:after="326" w:afterLines="100"/>
        <w:ind w:firstLine="420" w:firstLineChars="0"/>
        <w:rPr>
          <w:rFonts w:ascii="Times New Roman" w:hAnsi="Times New Roman" w:eastAsia="宋体" w:cs="Times New Roman"/>
        </w:rPr>
      </w:pPr>
      <w:r>
        <w:rPr>
          <w:rFonts w:hint="eastAsia" w:ascii="Times New Roman" w:hAnsi="Times New Roman" w:eastAsia="宋体" w:cs="Times New Roman"/>
        </w:rPr>
        <w:t>新建竞赛模板完成后，新建竞赛：选择竞赛模板，填写基本信息和阶段信息，确认无误，单击“确定”提交，即生成新建竞赛信息。</w:t>
      </w:r>
    </w:p>
    <w:p>
      <w:pPr>
        <w:spacing w:after="326" w:afterLines="100"/>
        <w:ind w:firstLine="0" w:firstLineChars="0"/>
        <w:jc w:val="center"/>
      </w:pPr>
      <w:r>
        <w:drawing>
          <wp:inline distT="0" distB="0" distL="114300" distR="114300">
            <wp:extent cx="5263515" cy="2551430"/>
            <wp:effectExtent l="0" t="0" r="13335" b="1270"/>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50"/>
                    <a:stretch>
                      <a:fillRect/>
                    </a:stretch>
                  </pic:blipFill>
                  <pic:spPr>
                    <a:xfrm>
                      <a:off x="0" y="0"/>
                      <a:ext cx="5263515" cy="255143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-8新建竞赛</w:t>
      </w:r>
    </w:p>
    <w:p>
      <w:pPr>
        <w:pStyle w:val="3"/>
        <w:rPr>
          <w:color w:val="FF0000"/>
        </w:rPr>
      </w:pPr>
      <w:bookmarkStart w:id="27" w:name="_Toc18644"/>
      <w:r>
        <w:rPr>
          <w:color w:val="FF0000"/>
        </w:rPr>
        <w:t>3</w:t>
      </w:r>
      <w:r>
        <w:rPr>
          <w:rFonts w:hint="eastAsia"/>
          <w:color w:val="FF0000"/>
        </w:rPr>
        <w:t>.4成绩录入解锁申请</w:t>
      </w:r>
      <w:bookmarkEnd w:id="27"/>
      <w:r>
        <w:rPr>
          <w:rFonts w:hint="eastAsia"/>
          <w:color w:val="FF0000"/>
          <w:lang w:eastAsia="zh-CN"/>
        </w:rPr>
        <w:t>（</w:t>
      </w:r>
      <w:r>
        <w:rPr>
          <w:rFonts w:hint="eastAsia"/>
          <w:color w:val="FF0000"/>
          <w:lang w:val="en-US" w:eastAsia="zh-CN"/>
        </w:rPr>
        <w:t>删</w:t>
      </w:r>
      <w:r>
        <w:rPr>
          <w:rFonts w:hint="eastAsia"/>
          <w:color w:val="FF0000"/>
          <w:lang w:eastAsia="zh-CN"/>
        </w:rPr>
        <w:t>）</w:t>
      </w:r>
    </w:p>
    <w:p>
      <w:pPr>
        <w:spacing w:after="326" w:afterLines="100"/>
        <w:ind w:firstLine="420" w:firstLineChars="0"/>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成绩录入教师在非成绩录入时间段，或针对已锁定的课程，可发起成绩录入解锁申请，申请通过，可实现成绩录入解锁，教师录入成绩。</w:t>
      </w:r>
    </w:p>
    <w:p>
      <w:pPr>
        <w:spacing w:after="326" w:afterLines="100"/>
        <w:ind w:firstLine="0" w:firstLineChars="0"/>
      </w:pPr>
      <w:r>
        <w:drawing>
          <wp:inline distT="0" distB="0" distL="114300" distR="114300">
            <wp:extent cx="5269230" cy="2503805"/>
            <wp:effectExtent l="0" t="0" r="7620" b="10795"/>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51"/>
                    <a:stretch>
                      <a:fillRect/>
                    </a:stretch>
                  </pic:blipFill>
                  <pic:spPr>
                    <a:xfrm>
                      <a:off x="0" y="0"/>
                      <a:ext cx="5269230" cy="250380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图3-9成绩录入解锁申请页面</w:t>
      </w:r>
    </w:p>
    <w:p>
      <w:pPr>
        <w:spacing w:after="326" w:afterLines="100"/>
        <w:ind w:firstLine="0" w:firstLineChars="0"/>
        <w:jc w:val="center"/>
        <w:rPr>
          <w:rFonts w:ascii="Times New Roman" w:hAnsi="Times New Roman" w:eastAsia="黑体" w:cs="Times New Roman"/>
          <w:bCs/>
          <w:kern w:val="44"/>
          <w:sz w:val="21"/>
          <w:szCs w:val="44"/>
        </w:rPr>
      </w:pPr>
    </w:p>
    <w:p>
      <w:pPr>
        <w:spacing w:after="326" w:afterLines="100"/>
        <w:ind w:firstLine="0" w:firstLineChars="0"/>
        <w:jc w:val="center"/>
      </w:pPr>
      <w:r>
        <w:drawing>
          <wp:inline distT="0" distB="0" distL="114300" distR="114300">
            <wp:extent cx="5257165" cy="2543175"/>
            <wp:effectExtent l="0" t="0" r="635" b="9525"/>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pic:cNvPicPr>
                      <a:picLocks noChangeAspect="1"/>
                    </pic:cNvPicPr>
                  </pic:nvPicPr>
                  <pic:blipFill>
                    <a:blip r:embed="rId52"/>
                    <a:stretch>
                      <a:fillRect/>
                    </a:stretch>
                  </pic:blipFill>
                  <pic:spPr>
                    <a:xfrm>
                      <a:off x="0" y="0"/>
                      <a:ext cx="5257165" cy="254317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图3-10成绩录入解锁申请操作</w:t>
      </w:r>
    </w:p>
    <w:p>
      <w:pPr>
        <w:pStyle w:val="3"/>
        <w:rPr>
          <w:color w:val="FF0000"/>
        </w:rPr>
      </w:pPr>
      <w:bookmarkStart w:id="28" w:name="_Toc25142"/>
      <w:r>
        <w:rPr>
          <w:color w:val="FF0000"/>
        </w:rPr>
        <w:t>3</w:t>
      </w:r>
      <w:r>
        <w:rPr>
          <w:rFonts w:hint="eastAsia"/>
          <w:color w:val="FF0000"/>
        </w:rPr>
        <w:t>.4公选课开课申请</w:t>
      </w:r>
      <w:bookmarkEnd w:id="28"/>
      <w:r>
        <w:rPr>
          <w:rFonts w:hint="eastAsia"/>
          <w:color w:val="FF0000"/>
          <w:lang w:eastAsia="zh-CN"/>
        </w:rPr>
        <w:t>（</w:t>
      </w:r>
      <w:r>
        <w:rPr>
          <w:rFonts w:hint="eastAsia"/>
          <w:color w:val="FF0000"/>
          <w:lang w:val="en-US" w:eastAsia="zh-CN"/>
        </w:rPr>
        <w:t>删</w:t>
      </w:r>
      <w:r>
        <w:rPr>
          <w:rFonts w:hint="eastAsia"/>
          <w:color w:val="FF0000"/>
          <w:lang w:eastAsia="zh-CN"/>
        </w:rPr>
        <w:t>）</w:t>
      </w:r>
    </w:p>
    <w:p>
      <w:pPr>
        <w:spacing w:after="326" w:afterLines="100"/>
        <w:ind w:firstLine="420" w:firstLineChars="0"/>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教师用户申请公选课开课可在此处提交申请。单击“新增申请”按钮，填写具体信息，确认无误，提交课程申请。</w:t>
      </w:r>
    </w:p>
    <w:p>
      <w:pPr>
        <w:spacing w:after="326" w:afterLines="100"/>
        <w:ind w:firstLine="0" w:firstLineChars="0"/>
      </w:pPr>
      <w:r>
        <w:drawing>
          <wp:inline distT="0" distB="0" distL="114300" distR="114300">
            <wp:extent cx="5265420" cy="2545715"/>
            <wp:effectExtent l="0" t="0" r="11430" b="6985"/>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pic:cNvPicPr>
                      <a:picLocks noChangeAspect="1"/>
                    </pic:cNvPicPr>
                  </pic:nvPicPr>
                  <pic:blipFill>
                    <a:blip r:embed="rId53"/>
                    <a:stretch>
                      <a:fillRect/>
                    </a:stretch>
                  </pic:blipFill>
                  <pic:spPr>
                    <a:xfrm>
                      <a:off x="0" y="0"/>
                      <a:ext cx="5265420" cy="254571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图3-11公选课开课申请页面</w:t>
      </w:r>
    </w:p>
    <w:p>
      <w:pPr>
        <w:spacing w:after="326" w:afterLines="100"/>
        <w:ind w:firstLine="0" w:firstLineChars="0"/>
      </w:pPr>
    </w:p>
    <w:p>
      <w:pPr>
        <w:spacing w:after="326" w:afterLines="100"/>
        <w:ind w:firstLine="0" w:firstLineChars="0"/>
        <w:jc w:val="center"/>
      </w:pPr>
      <w:r>
        <w:drawing>
          <wp:inline distT="0" distB="0" distL="114300" distR="114300">
            <wp:extent cx="5271135" cy="2594610"/>
            <wp:effectExtent l="0" t="0" r="5715" b="15240"/>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pic:cNvPicPr>
                  </pic:nvPicPr>
                  <pic:blipFill>
                    <a:blip r:embed="rId54"/>
                    <a:stretch>
                      <a:fillRect/>
                    </a:stretch>
                  </pic:blipFill>
                  <pic:spPr>
                    <a:xfrm>
                      <a:off x="0" y="0"/>
                      <a:ext cx="5271135" cy="259461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图3-11公选课开课申请操作</w:t>
      </w:r>
    </w:p>
    <w:p>
      <w:pPr>
        <w:pStyle w:val="3"/>
        <w:rPr>
          <w:color w:val="FF0000"/>
        </w:rPr>
      </w:pPr>
      <w:bookmarkStart w:id="29" w:name="_Toc28638"/>
      <w:r>
        <w:rPr>
          <w:color w:val="FF0000"/>
        </w:rPr>
        <w:t>3</w:t>
      </w:r>
      <w:r>
        <w:rPr>
          <w:rFonts w:hint="eastAsia"/>
          <w:color w:val="FF0000"/>
        </w:rPr>
        <w:t>.5学生异动申请</w:t>
      </w:r>
      <w:bookmarkEnd w:id="29"/>
      <w:r>
        <w:rPr>
          <w:rFonts w:hint="eastAsia"/>
          <w:color w:val="FF0000"/>
          <w:lang w:eastAsia="zh-CN"/>
        </w:rPr>
        <w:t>（</w:t>
      </w:r>
      <w:r>
        <w:rPr>
          <w:rFonts w:hint="eastAsia"/>
          <w:color w:val="FF0000"/>
          <w:lang w:val="en-US" w:eastAsia="zh-CN"/>
        </w:rPr>
        <w:t>删</w:t>
      </w:r>
      <w:r>
        <w:rPr>
          <w:rFonts w:hint="eastAsia"/>
          <w:color w:val="FF0000"/>
          <w:lang w:eastAsia="zh-CN"/>
        </w:rPr>
        <w:t>）</w:t>
      </w:r>
    </w:p>
    <w:p>
      <w:pPr>
        <w:spacing w:after="326" w:afterLines="100"/>
        <w:ind w:firstLine="420" w:firstLineChars="0"/>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在管理端【学籍异动】-【异动控制】处，不同的异动类型可以设置是否需要教师申请，若设置为“是”需要教师申请，则在教师端，教师可以帮学生发起异动申请。</w:t>
      </w:r>
    </w:p>
    <w:p>
      <w:pPr>
        <w:spacing w:after="326" w:afterLines="100"/>
        <w:ind w:firstLine="0" w:firstLineChars="0"/>
        <w:rPr>
          <w:rFonts w:ascii="Times New Roman" w:hAnsi="Times New Roman" w:eastAsia="宋体" w:cs="Times New Roman"/>
        </w:rPr>
      </w:pPr>
      <w:r>
        <w:drawing>
          <wp:inline distT="0" distB="0" distL="114300" distR="114300">
            <wp:extent cx="5257165" cy="2399665"/>
            <wp:effectExtent l="0" t="0" r="635" b="635"/>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pic:cNvPicPr>
                  </pic:nvPicPr>
                  <pic:blipFill>
                    <a:blip r:embed="rId55"/>
                    <a:stretch>
                      <a:fillRect/>
                    </a:stretch>
                  </pic:blipFill>
                  <pic:spPr>
                    <a:xfrm>
                      <a:off x="0" y="0"/>
                      <a:ext cx="5257165" cy="239966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sectPr>
          <w:pgSz w:w="11906" w:h="16838"/>
          <w:pgMar w:top="1440" w:right="1800" w:bottom="1440" w:left="1800" w:header="567" w:footer="992" w:gutter="0"/>
          <w:cols w:space="425" w:num="1"/>
          <w:docGrid w:type="lines" w:linePitch="326" w:charSpace="0"/>
        </w:sectPr>
      </w:pPr>
      <w:r>
        <w:rPr>
          <w:rFonts w:hint="eastAsia" w:ascii="Times New Roman" w:hAnsi="Times New Roman" w:eastAsia="黑体" w:cs="Times New Roman"/>
          <w:bCs/>
          <w:kern w:val="44"/>
          <w:sz w:val="21"/>
          <w:szCs w:val="44"/>
        </w:rPr>
        <w:t>图3-12学生异动申请界面</w:t>
      </w:r>
    </w:p>
    <w:p>
      <w:pPr>
        <w:ind w:firstLine="0" w:firstLineChars="0"/>
      </w:pPr>
    </w:p>
    <w:p>
      <w:pPr>
        <w:pStyle w:val="2"/>
      </w:pPr>
      <w:bookmarkStart w:id="30" w:name="_Toc11631"/>
      <w:r>
        <w:t>第</w:t>
      </w:r>
      <w:r>
        <w:rPr>
          <w:rFonts w:hint="eastAsia"/>
        </w:rPr>
        <w:t>四</w:t>
      </w:r>
      <w:r>
        <w:t>章</w:t>
      </w:r>
      <w:r>
        <w:rPr>
          <w:rFonts w:hint="eastAsia"/>
        </w:rPr>
        <w:t xml:space="preserve"> 工作流管理</w:t>
      </w:r>
      <w:bookmarkEnd w:id="30"/>
    </w:p>
    <w:p>
      <w:pPr>
        <w:ind w:firstLine="480"/>
        <w:rPr>
          <w:rFonts w:ascii="Times New Roman" w:hAnsi="Times New Roman" w:eastAsia="宋体" w:cs="Times New Roman"/>
        </w:rPr>
      </w:pPr>
      <w:r>
        <w:rPr>
          <w:rFonts w:hint="eastAsia" w:ascii="Times New Roman" w:hAnsi="Times New Roman" w:eastAsia="宋体" w:cs="Times New Roman"/>
        </w:rPr>
        <w:t>超星综合教务管理系统利用工作流机制，完成高校各种教学业务过程或相关流程的制定，分配每个活动执行所需的资源，包括关联的角色、执行起始时间等。并对过程与活动的执行情况进行监控、记录与跟踪。</w:t>
      </w:r>
    </w:p>
    <w:p>
      <w:pPr>
        <w:ind w:firstLine="480"/>
        <w:rPr>
          <w:rFonts w:ascii="Times New Roman" w:hAnsi="Times New Roman" w:eastAsia="宋体" w:cs="Times New Roman"/>
        </w:rPr>
      </w:pPr>
      <w:r>
        <w:rPr>
          <w:rFonts w:hint="eastAsia" w:ascii="Times New Roman" w:hAnsi="Times New Roman" w:eastAsia="宋体" w:cs="Times New Roman"/>
        </w:rPr>
        <w:t>工作流管理分为两部分：我的申请、我的待办。</w:t>
      </w:r>
    </w:p>
    <w:p>
      <w:pPr>
        <w:pStyle w:val="3"/>
      </w:pPr>
      <w:bookmarkStart w:id="31" w:name="_Toc9546"/>
      <w:r>
        <w:rPr>
          <w:rFonts w:hint="eastAsia"/>
        </w:rPr>
        <w:t>4.</w:t>
      </w:r>
      <w:r>
        <w:t>1</w:t>
      </w:r>
      <w:r>
        <w:rPr>
          <w:rFonts w:hint="eastAsia"/>
        </w:rPr>
        <w:t>我的申请</w:t>
      </w:r>
      <w:bookmarkEnd w:id="31"/>
    </w:p>
    <w:p>
      <w:pPr>
        <w:ind w:firstLine="482"/>
        <w:rPr>
          <w:rFonts w:ascii="Times New Roman" w:hAnsi="Times New Roman" w:eastAsia="宋体" w:cs="Times New Roman"/>
          <w:b/>
        </w:rPr>
      </w:pPr>
      <w:r>
        <w:rPr>
          <w:rFonts w:ascii="Times New Roman" w:hAnsi="Times New Roman" w:eastAsia="宋体" w:cs="Times New Roman"/>
          <w:b/>
        </w:rPr>
        <w:t>功能描述：</w:t>
      </w:r>
      <w:r>
        <w:rPr>
          <w:rFonts w:hint="eastAsia" w:ascii="Times New Roman" w:hAnsi="Times New Roman" w:eastAsia="宋体" w:cs="Times New Roman"/>
        </w:rPr>
        <w:t>“我的申请”菜单里，教师可以查看调停补课、教室借用等申请信息，及流程追踪。</w:t>
      </w:r>
      <w:r>
        <w:rPr>
          <w:rFonts w:ascii="Times New Roman" w:hAnsi="Times New Roman" w:eastAsia="宋体" w:cs="Times New Roman"/>
          <w:b/>
        </w:rPr>
        <w:t xml:space="preserve"> </w:t>
      </w:r>
    </w:p>
    <w:p>
      <w:pPr>
        <w:ind w:firstLine="0" w:firstLineChars="0"/>
        <w:rPr>
          <w:rFonts w:ascii="Times New Roman" w:hAnsi="Times New Roman" w:eastAsia="宋体" w:cs="Times New Roman"/>
          <w:b/>
        </w:rPr>
      </w:pPr>
      <w:r>
        <w:drawing>
          <wp:inline distT="0" distB="0" distL="114300" distR="114300">
            <wp:extent cx="5262880" cy="1981200"/>
            <wp:effectExtent l="0" t="0" r="13970" b="0"/>
            <wp:docPr id="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
                    <pic:cNvPicPr>
                      <a:picLocks noChangeAspect="1"/>
                    </pic:cNvPicPr>
                  </pic:nvPicPr>
                  <pic:blipFill>
                    <a:blip r:embed="rId56"/>
                    <a:stretch>
                      <a:fillRect/>
                    </a:stretch>
                  </pic:blipFill>
                  <pic:spPr>
                    <a:xfrm>
                      <a:off x="0" y="0"/>
                      <a:ext cx="5262880" cy="198120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图4-</w:t>
      </w:r>
      <w:r>
        <w:rPr>
          <w:rFonts w:ascii="Times New Roman" w:hAnsi="Times New Roman" w:eastAsia="黑体" w:cs="Times New Roman"/>
          <w:bCs/>
          <w:kern w:val="44"/>
          <w:sz w:val="21"/>
          <w:szCs w:val="44"/>
        </w:rPr>
        <w:t>1</w:t>
      </w:r>
      <w:r>
        <w:rPr>
          <w:rFonts w:hint="eastAsia" w:ascii="Times New Roman" w:hAnsi="Times New Roman" w:eastAsia="黑体" w:cs="Times New Roman"/>
          <w:bCs/>
          <w:kern w:val="44"/>
          <w:sz w:val="21"/>
          <w:szCs w:val="44"/>
        </w:rPr>
        <w:t>我的申请</w:t>
      </w:r>
    </w:p>
    <w:p>
      <w:pPr>
        <w:pStyle w:val="3"/>
      </w:pPr>
      <w:bookmarkStart w:id="32" w:name="_Toc16256"/>
      <w:r>
        <w:rPr>
          <w:rFonts w:hint="eastAsia"/>
        </w:rPr>
        <w:t>4.</w:t>
      </w:r>
      <w:r>
        <w:t>2</w:t>
      </w:r>
      <w:r>
        <w:rPr>
          <w:rFonts w:hint="eastAsia"/>
        </w:rPr>
        <w:t>我的待办</w:t>
      </w:r>
      <w:bookmarkEnd w:id="32"/>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页面中显示的是需要此账户所属角色审批的项目内容，比如学籍异动的审批、缓考免考的审批等。审批时可查看具体项目的内容、流程、附件等详细信息。</w:t>
      </w:r>
    </w:p>
    <w:p>
      <w:pPr>
        <w:spacing w:after="326" w:afterLines="100"/>
        <w:ind w:firstLine="0" w:firstLineChars="0"/>
        <w:jc w:val="center"/>
        <w:rPr>
          <w:rFonts w:ascii="Times New Roman" w:hAnsi="Times New Roman" w:eastAsia="黑体" w:cs="Times New Roman"/>
          <w:bCs/>
          <w:kern w:val="44"/>
          <w:sz w:val="21"/>
          <w:szCs w:val="44"/>
        </w:rPr>
      </w:pPr>
      <w:r>
        <w:drawing>
          <wp:inline distT="0" distB="0" distL="114300" distR="114300">
            <wp:extent cx="5272405" cy="2317750"/>
            <wp:effectExtent l="0" t="0" r="4445" b="6350"/>
            <wp:docPr id="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
                    <pic:cNvPicPr>
                      <a:picLocks noChangeAspect="1"/>
                    </pic:cNvPicPr>
                  </pic:nvPicPr>
                  <pic:blipFill>
                    <a:blip r:embed="rId57"/>
                    <a:stretch>
                      <a:fillRect/>
                    </a:stretch>
                  </pic:blipFill>
                  <pic:spPr>
                    <a:xfrm>
                      <a:off x="0" y="0"/>
                      <a:ext cx="5272405" cy="231775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图4-</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我的待办</w:t>
      </w:r>
    </w:p>
    <w:p>
      <w:pPr>
        <w:ind w:firstLine="482"/>
        <w:rPr>
          <w:rFonts w:ascii="Times New Roman" w:hAnsi="Times New Roman" w:eastAsia="宋体" w:cs="Times New Roman"/>
        </w:rPr>
      </w:pPr>
      <w:r>
        <w:rPr>
          <w:rFonts w:hint="eastAsia" w:ascii="Times New Roman" w:hAnsi="Times New Roman" w:eastAsia="宋体" w:cs="Times New Roman"/>
          <w:b/>
        </w:rPr>
        <w:t>操作</w:t>
      </w:r>
      <w:r>
        <w:rPr>
          <w:rFonts w:ascii="Times New Roman" w:hAnsi="Times New Roman" w:eastAsia="宋体" w:cs="Times New Roman"/>
          <w:b/>
        </w:rPr>
        <w:t>：</w:t>
      </w:r>
      <w:r>
        <w:rPr>
          <w:rFonts w:hint="eastAsia" w:ascii="Times New Roman" w:hAnsi="Times New Roman" w:eastAsia="宋体" w:cs="Times New Roman"/>
        </w:rPr>
        <w:t>点击“办理”按钮，可对一条具体项目进行审批操作。此处包括三部分：</w:t>
      </w:r>
    </w:p>
    <w:p>
      <w:pPr>
        <w:ind w:firstLine="480"/>
        <w:rPr>
          <w:rFonts w:ascii="Times New Roman" w:hAnsi="Times New Roman" w:eastAsia="宋体" w:cs="Times New Roman"/>
        </w:rPr>
      </w:pPr>
      <w:r>
        <w:rPr>
          <w:rFonts w:hint="eastAsia" w:ascii="Times New Roman" w:hAnsi="Times New Roman" w:eastAsia="宋体" w:cs="Times New Roman"/>
        </w:rPr>
        <w:t>审批信息：输入处理意见，选择审批结果，可驳回或通过，进入下一审批环节。</w:t>
      </w:r>
    </w:p>
    <w:p>
      <w:pPr>
        <w:ind w:firstLine="480"/>
        <w:rPr>
          <w:rFonts w:ascii="Times New Roman" w:hAnsi="Times New Roman" w:eastAsia="宋体" w:cs="Times New Roman"/>
        </w:rPr>
      </w:pPr>
      <w:r>
        <w:rPr>
          <w:rFonts w:hint="eastAsia" w:ascii="Times New Roman" w:hAnsi="Times New Roman" w:eastAsia="宋体" w:cs="Times New Roman"/>
        </w:rPr>
        <w:t>申请信息：查看申请的具体项目和具体内容。</w:t>
      </w:r>
    </w:p>
    <w:p>
      <w:pPr>
        <w:ind w:firstLine="480"/>
        <w:rPr>
          <w:rFonts w:ascii="Times New Roman" w:hAnsi="Times New Roman" w:eastAsia="宋体" w:cs="Times New Roman"/>
        </w:rPr>
      </w:pPr>
      <w:r>
        <w:rPr>
          <w:rFonts w:hint="eastAsia" w:ascii="Times New Roman" w:hAnsi="Times New Roman" w:eastAsia="宋体" w:cs="Times New Roman"/>
        </w:rPr>
        <w:t>流程追踪：查看审批环节的具体流程、当前所处环节、以及整个审批过程的历史记录。</w:t>
      </w:r>
    </w:p>
    <w:p>
      <w:pPr>
        <w:ind w:firstLine="480"/>
        <w:rPr>
          <w:rFonts w:ascii="Times New Roman" w:hAnsi="Times New Roman" w:eastAsia="宋体" w:cs="Times New Roman"/>
        </w:rPr>
      </w:pPr>
      <w:r>
        <w:drawing>
          <wp:inline distT="0" distB="0" distL="114300" distR="114300">
            <wp:extent cx="5272405" cy="2290445"/>
            <wp:effectExtent l="0" t="0" r="4445" b="14605"/>
            <wp:docPr id="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
                    <pic:cNvPicPr>
                      <a:picLocks noChangeAspect="1"/>
                    </pic:cNvPicPr>
                  </pic:nvPicPr>
                  <pic:blipFill>
                    <a:blip r:embed="rId58"/>
                    <a:stretch>
                      <a:fillRect/>
                    </a:stretch>
                  </pic:blipFill>
                  <pic:spPr>
                    <a:xfrm>
                      <a:off x="0" y="0"/>
                      <a:ext cx="5272405" cy="229044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图4-</w:t>
      </w:r>
      <w:r>
        <w:rPr>
          <w:rFonts w:ascii="Times New Roman" w:hAnsi="Times New Roman" w:eastAsia="黑体" w:cs="Times New Roman"/>
          <w:bCs/>
          <w:kern w:val="44"/>
          <w:sz w:val="21"/>
          <w:szCs w:val="44"/>
        </w:rPr>
        <w:t>3</w:t>
      </w:r>
      <w:r>
        <w:rPr>
          <w:rFonts w:hint="eastAsia" w:ascii="Times New Roman" w:hAnsi="Times New Roman" w:eastAsia="黑体" w:cs="Times New Roman"/>
          <w:bCs/>
          <w:kern w:val="44"/>
          <w:sz w:val="21"/>
          <w:szCs w:val="44"/>
        </w:rPr>
        <w:t>审批信息</w:t>
      </w:r>
    </w:p>
    <w:p>
      <w:pPr>
        <w:spacing w:after="326" w:afterLines="100"/>
        <w:ind w:firstLine="0" w:firstLineChars="0"/>
        <w:jc w:val="center"/>
        <w:rPr>
          <w:rFonts w:ascii="Times New Roman" w:hAnsi="Times New Roman" w:eastAsia="黑体" w:cs="Times New Roman"/>
          <w:bCs/>
          <w:kern w:val="44"/>
          <w:sz w:val="21"/>
          <w:szCs w:val="44"/>
        </w:rPr>
      </w:pPr>
      <w:r>
        <w:drawing>
          <wp:inline distT="0" distB="0" distL="114300" distR="114300">
            <wp:extent cx="5261610" cy="2864485"/>
            <wp:effectExtent l="0" t="0" r="15240" b="1206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59"/>
                    <a:stretch>
                      <a:fillRect/>
                    </a:stretch>
                  </pic:blipFill>
                  <pic:spPr>
                    <a:xfrm>
                      <a:off x="0" y="0"/>
                      <a:ext cx="5261610" cy="286448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hint="eastAsia" w:ascii="Times New Roman" w:hAnsi="Times New Roman" w:eastAsia="黑体" w:cs="Times New Roman"/>
          <w:bCs/>
          <w:kern w:val="44"/>
          <w:sz w:val="21"/>
          <w:szCs w:val="44"/>
        </w:rPr>
        <w:t>图4-</w:t>
      </w:r>
      <w:r>
        <w:rPr>
          <w:rFonts w:ascii="Times New Roman" w:hAnsi="Times New Roman" w:eastAsia="黑体" w:cs="Times New Roman"/>
          <w:bCs/>
          <w:kern w:val="44"/>
          <w:sz w:val="21"/>
          <w:szCs w:val="44"/>
        </w:rPr>
        <w:t>4</w:t>
      </w:r>
      <w:r>
        <w:rPr>
          <w:rFonts w:hint="eastAsia" w:ascii="Times New Roman" w:hAnsi="Times New Roman" w:eastAsia="黑体" w:cs="Times New Roman"/>
          <w:bCs/>
          <w:kern w:val="44"/>
          <w:sz w:val="21"/>
          <w:szCs w:val="44"/>
        </w:rPr>
        <w:t>流程追踪</w:t>
      </w:r>
    </w:p>
    <w:p>
      <w:pPr>
        <w:spacing w:after="326" w:afterLines="100"/>
        <w:ind w:firstLine="0" w:firstLineChars="0"/>
        <w:jc w:val="center"/>
        <w:rPr>
          <w:rFonts w:ascii="Times New Roman" w:hAnsi="Times New Roman" w:eastAsia="黑体" w:cs="Times New Roman"/>
          <w:bCs/>
          <w:kern w:val="44"/>
          <w:sz w:val="21"/>
          <w:szCs w:val="44"/>
        </w:rPr>
        <w:sectPr>
          <w:pgSz w:w="11906" w:h="16838"/>
          <w:pgMar w:top="1440" w:right="1800" w:bottom="1440" w:left="1800" w:header="567" w:footer="992" w:gutter="0"/>
          <w:cols w:space="425" w:num="1"/>
          <w:docGrid w:type="lines" w:linePitch="326" w:charSpace="0"/>
        </w:sectPr>
      </w:pPr>
    </w:p>
    <w:p>
      <w:pPr>
        <w:pStyle w:val="2"/>
        <w:rPr>
          <w:sz w:val="21"/>
        </w:rPr>
      </w:pPr>
      <w:bookmarkStart w:id="33" w:name="_Toc28989"/>
      <w:r>
        <w:t>第</w:t>
      </w:r>
      <w:r>
        <w:rPr>
          <w:rFonts w:hint="eastAsia"/>
        </w:rPr>
        <w:t>五</w:t>
      </w:r>
      <w:r>
        <w:t>章</w:t>
      </w:r>
      <w:r>
        <w:rPr>
          <w:rFonts w:hint="eastAsia"/>
        </w:rPr>
        <w:t xml:space="preserve"> 通知收件箱</w:t>
      </w:r>
      <w:bookmarkEnd w:id="33"/>
    </w:p>
    <w:p>
      <w:pPr>
        <w:pStyle w:val="3"/>
      </w:pPr>
      <w:bookmarkStart w:id="34" w:name="_Toc2522"/>
      <w:r>
        <w:rPr>
          <w:rFonts w:hint="eastAsia"/>
        </w:rPr>
        <w:t>5.1通知收件箱</w:t>
      </w:r>
      <w:bookmarkEnd w:id="34"/>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接收系统内通知公告，可标记已读、未读，可查看发布时间，可以根据具体内容来检索信息。</w:t>
      </w:r>
    </w:p>
    <w:p>
      <w:pPr>
        <w:ind w:firstLine="480"/>
        <w:rPr>
          <w:rFonts w:ascii="Times New Roman" w:hAnsi="Times New Roman" w:eastAsia="宋体" w:cs="Times New Roman"/>
        </w:rPr>
      </w:pPr>
      <w:r>
        <w:drawing>
          <wp:inline distT="0" distB="0" distL="114300" distR="114300">
            <wp:extent cx="5263515" cy="2193290"/>
            <wp:effectExtent l="0" t="0" r="13335" b="16510"/>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60"/>
                    <a:stretch>
                      <a:fillRect/>
                    </a:stretch>
                  </pic:blipFill>
                  <pic:spPr>
                    <a:xfrm>
                      <a:off x="0" y="0"/>
                      <a:ext cx="5263515" cy="219329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sectPr>
          <w:pgSz w:w="11906" w:h="16838"/>
          <w:pgMar w:top="1440" w:right="1800" w:bottom="1440" w:left="1800" w:header="567" w:footer="992" w:gutter="0"/>
          <w:cols w:space="425" w:num="1"/>
          <w:docGrid w:type="lines" w:linePitch="326" w:charSpace="0"/>
        </w:sectPr>
      </w:pPr>
      <w:r>
        <w:rPr>
          <w:rFonts w:hint="eastAsia" w:ascii="Times New Roman" w:hAnsi="Times New Roman" w:eastAsia="黑体" w:cs="Times New Roman"/>
          <w:bCs/>
          <w:kern w:val="44"/>
          <w:sz w:val="21"/>
          <w:szCs w:val="44"/>
        </w:rPr>
        <w:t>图5-1通知收件箱</w:t>
      </w:r>
    </w:p>
    <w:p>
      <w:pPr>
        <w:spacing w:after="326" w:afterLines="100"/>
        <w:ind w:firstLine="0" w:firstLineChars="0"/>
        <w:jc w:val="center"/>
        <w:rPr>
          <w:rFonts w:ascii="Times New Roman" w:hAnsi="Times New Roman" w:eastAsia="黑体" w:cs="Times New Roman"/>
          <w:bCs/>
          <w:kern w:val="44"/>
          <w:sz w:val="21"/>
          <w:szCs w:val="44"/>
        </w:rPr>
      </w:pPr>
    </w:p>
    <w:p>
      <w:pPr>
        <w:pStyle w:val="2"/>
      </w:pPr>
      <w:bookmarkStart w:id="35" w:name="_Toc27064"/>
      <w:r>
        <w:t>第</w:t>
      </w:r>
      <w:r>
        <w:rPr>
          <w:rFonts w:hint="eastAsia"/>
        </w:rPr>
        <w:t>六</w:t>
      </w:r>
      <w:r>
        <w:t>章</w:t>
      </w:r>
      <w:r>
        <w:rPr>
          <w:rFonts w:hint="eastAsia"/>
        </w:rPr>
        <w:t xml:space="preserve"> 成绩录入</w:t>
      </w:r>
      <w:bookmarkEnd w:id="35"/>
    </w:p>
    <w:p>
      <w:pPr>
        <w:pStyle w:val="3"/>
      </w:pPr>
      <w:bookmarkStart w:id="36" w:name="_Toc29548"/>
      <w:r>
        <w:rPr>
          <w:rFonts w:hint="eastAsia"/>
        </w:rPr>
        <w:t>6.</w:t>
      </w:r>
      <w:r>
        <w:t>1</w:t>
      </w:r>
      <w:r>
        <w:rPr>
          <w:rFonts w:hint="eastAsia"/>
        </w:rPr>
        <w:t>成绩录入</w:t>
      </w:r>
      <w:bookmarkEnd w:id="36"/>
    </w:p>
    <w:p>
      <w:pPr>
        <w:ind w:firstLine="482"/>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教师在此处进行教学班成绩的录入工作。录入时可选择系统自动保存时间（一分钟、五分钟、十分钟、十五分钟），并且有“暂存”功能，可暂时保存录入成绩，确认无误后可点击“提交”按钮，正式录入成绩。</w:t>
      </w:r>
    </w:p>
    <w:p>
      <w:pPr>
        <w:ind w:firstLine="480"/>
        <w:rPr>
          <w:rFonts w:ascii="Times New Roman" w:hAnsi="Times New Roman" w:eastAsia="宋体" w:cs="Times New Roman"/>
        </w:rPr>
      </w:pPr>
      <w:r>
        <w:rPr>
          <w:rFonts w:hint="eastAsia" w:ascii="Times New Roman" w:hAnsi="Times New Roman" w:eastAsia="宋体" w:cs="Times New Roman"/>
        </w:rPr>
        <w:t>学生的成绩分项可由管理端控制是否允许教师进行更改，教师可根据最右侧“锁定状态”来判断是否有成绩分项修改的权限。如图所示：</w:t>
      </w:r>
    </w:p>
    <w:p>
      <w:pPr>
        <w:ind w:firstLine="480"/>
        <w:rPr>
          <w:rFonts w:ascii="Times New Roman" w:hAnsi="Times New Roman" w:eastAsia="宋体" w:cs="Times New Roman"/>
        </w:rPr>
      </w:pPr>
      <w:r>
        <w:drawing>
          <wp:inline distT="0" distB="0" distL="114300" distR="114300">
            <wp:extent cx="5262880" cy="2267585"/>
            <wp:effectExtent l="0" t="0" r="13970" b="18415"/>
            <wp:docPr id="4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2"/>
                    <pic:cNvPicPr>
                      <a:picLocks noChangeAspect="1"/>
                    </pic:cNvPicPr>
                  </pic:nvPicPr>
                  <pic:blipFill>
                    <a:blip r:embed="rId61"/>
                    <a:stretch>
                      <a:fillRect/>
                    </a:stretch>
                  </pic:blipFill>
                  <pic:spPr>
                    <a:xfrm>
                      <a:off x="0" y="0"/>
                      <a:ext cx="5262880" cy="226758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w:t>
      </w:r>
      <w:r>
        <w:rPr>
          <w:rFonts w:ascii="Times New Roman" w:hAnsi="Times New Roman" w:eastAsia="黑体" w:cs="Times New Roman"/>
          <w:bCs/>
          <w:kern w:val="44"/>
          <w:sz w:val="21"/>
          <w:szCs w:val="44"/>
        </w:rPr>
        <w:t>1</w:t>
      </w:r>
      <w:r>
        <w:rPr>
          <w:rFonts w:hint="eastAsia" w:ascii="Times New Roman" w:hAnsi="Times New Roman" w:eastAsia="黑体" w:cs="Times New Roman"/>
          <w:bCs/>
          <w:kern w:val="44"/>
          <w:sz w:val="21"/>
          <w:szCs w:val="44"/>
        </w:rPr>
        <w:t>成绩录入</w:t>
      </w:r>
    </w:p>
    <w:p>
      <w:pPr>
        <w:ind w:firstLine="482"/>
        <w:rPr>
          <w:rFonts w:ascii="Times New Roman" w:hAnsi="Times New Roman" w:eastAsia="宋体" w:cs="Times New Roman"/>
          <w:b/>
        </w:rPr>
      </w:pPr>
      <w:r>
        <w:rPr>
          <w:rFonts w:hint="eastAsia" w:ascii="Times New Roman" w:hAnsi="Times New Roman" w:eastAsia="宋体" w:cs="Times New Roman"/>
          <w:b/>
        </w:rPr>
        <w:t>成绩录入操作</w:t>
      </w:r>
      <w:r>
        <w:rPr>
          <w:rFonts w:ascii="Times New Roman" w:hAnsi="Times New Roman" w:eastAsia="宋体" w:cs="Times New Roman"/>
          <w:b/>
        </w:rPr>
        <w:t>：</w:t>
      </w:r>
      <w:r>
        <w:rPr>
          <w:rFonts w:hint="eastAsia" w:ascii="Times New Roman" w:hAnsi="Times New Roman" w:eastAsia="宋体" w:cs="Times New Roman"/>
        </w:rPr>
        <w:t>进入成绩录入界面，可看到上方显示教学班具体信息。</w:t>
      </w:r>
    </w:p>
    <w:p>
      <w:pPr>
        <w:ind w:firstLine="480"/>
        <w:rPr>
          <w:rFonts w:ascii="Times New Roman" w:hAnsi="Times New Roman" w:eastAsia="宋体" w:cs="Times New Roman"/>
        </w:rPr>
      </w:pPr>
      <w:r>
        <w:rPr>
          <w:rFonts w:hint="eastAsia" w:ascii="Times New Roman" w:hAnsi="Times New Roman" w:eastAsia="宋体" w:cs="Times New Roman"/>
        </w:rPr>
        <w:t>中间框显示成绩分项的配置（注意各分项总和要达到1</w:t>
      </w:r>
      <w:r>
        <w:rPr>
          <w:rFonts w:ascii="Times New Roman" w:hAnsi="Times New Roman" w:eastAsia="宋体" w:cs="Times New Roman"/>
        </w:rPr>
        <w:t>00</w:t>
      </w:r>
      <w:r>
        <w:rPr>
          <w:rFonts w:hint="eastAsia" w:ascii="Times New Roman" w:hAnsi="Times New Roman" w:eastAsia="宋体" w:cs="Times New Roman"/>
        </w:rPr>
        <w:t>%），以及成绩录入的起始时间，教师注意录入时把控时间，超过结束时间不能进行成绩录入。</w:t>
      </w:r>
    </w:p>
    <w:p>
      <w:pPr>
        <w:ind w:firstLine="480"/>
        <w:rPr>
          <w:rFonts w:ascii="Times New Roman" w:hAnsi="Times New Roman" w:eastAsia="宋体" w:cs="Times New Roman"/>
        </w:rPr>
      </w:pPr>
      <w:r>
        <w:rPr>
          <w:rFonts w:hint="eastAsia" w:ascii="Times New Roman" w:hAnsi="Times New Roman" w:eastAsia="宋体" w:cs="Times New Roman"/>
        </w:rPr>
        <w:t>下方为成绩录入界面，可输入成绩、选择特殊成绩标识（违纪、缺考、做弊等），以及输入备注。录入完成后会根据成绩分项的设置自动计算学生综合成绩。</w:t>
      </w:r>
    </w:p>
    <w:p>
      <w:pPr>
        <w:ind w:firstLine="0" w:firstLineChars="0"/>
        <w:rPr>
          <w:rFonts w:ascii="Times New Roman" w:hAnsi="Times New Roman" w:eastAsia="宋体" w:cs="Times New Roman"/>
        </w:rPr>
      </w:pPr>
      <w:r>
        <w:rPr>
          <w:rFonts w:hint="eastAsia" w:ascii="Times New Roman" w:hAnsi="Times New Roman" w:eastAsia="宋体" w:cs="Times New Roman"/>
        </w:rPr>
        <w:drawing>
          <wp:inline distT="0" distB="0" distL="0" distR="0">
            <wp:extent cx="5256530" cy="3241675"/>
            <wp:effectExtent l="0" t="0" r="1270" b="15875"/>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56530" cy="3241675"/>
                    </a:xfrm>
                    <a:prstGeom prst="rect">
                      <a:avLst/>
                    </a:prstGeom>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w:t>
      </w:r>
      <w:r>
        <w:rPr>
          <w:rFonts w:ascii="Times New Roman" w:hAnsi="Times New Roman" w:eastAsia="黑体" w:cs="Times New Roman"/>
          <w:bCs/>
          <w:kern w:val="44"/>
          <w:sz w:val="21"/>
          <w:szCs w:val="44"/>
        </w:rPr>
        <w:t>2</w:t>
      </w:r>
      <w:r>
        <w:rPr>
          <w:rFonts w:hint="eastAsia" w:ascii="Times New Roman" w:hAnsi="Times New Roman" w:eastAsia="黑体" w:cs="Times New Roman"/>
          <w:bCs/>
          <w:kern w:val="44"/>
          <w:sz w:val="21"/>
          <w:szCs w:val="44"/>
        </w:rPr>
        <w:t>成绩录入界面</w:t>
      </w:r>
    </w:p>
    <w:p>
      <w:pPr>
        <w:pStyle w:val="3"/>
        <w:rPr>
          <w:color w:val="FF0000"/>
        </w:rPr>
      </w:pPr>
      <w:bookmarkStart w:id="37" w:name="_Toc10013"/>
      <w:r>
        <w:rPr>
          <w:rFonts w:hint="eastAsia"/>
          <w:color w:val="FF0000"/>
        </w:rPr>
        <w:t>6.2教学班成绩查询</w:t>
      </w:r>
      <w:bookmarkEnd w:id="37"/>
      <w:r>
        <w:rPr>
          <w:rFonts w:hint="eastAsia"/>
          <w:color w:val="FF0000"/>
          <w:lang w:eastAsia="zh-CN"/>
        </w:rPr>
        <w:t>（</w:t>
      </w:r>
      <w:r>
        <w:rPr>
          <w:rFonts w:hint="eastAsia"/>
          <w:color w:val="FF0000"/>
          <w:lang w:val="en-US" w:eastAsia="zh-CN"/>
        </w:rPr>
        <w:t>删</w:t>
      </w:r>
      <w:r>
        <w:rPr>
          <w:rFonts w:hint="eastAsia"/>
          <w:color w:val="FF0000"/>
          <w:lang w:eastAsia="zh-CN"/>
        </w:rPr>
        <w:t>）</w:t>
      </w:r>
    </w:p>
    <w:p>
      <w:pPr>
        <w:spacing w:after="326" w:afterLines="100"/>
        <w:ind w:firstLine="482"/>
        <w:jc w:val="left"/>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教师端成绩录入完毕后，可以在教学班成绩查询菜单下查看并分维度打印该教学班的成绩。点击“导出”，可查询已录入教学班的成绩。</w:t>
      </w:r>
    </w:p>
    <w:p>
      <w:pPr>
        <w:spacing w:after="326" w:afterLines="100"/>
        <w:ind w:firstLine="0" w:firstLineChars="0"/>
        <w:jc w:val="left"/>
      </w:pPr>
      <w:r>
        <w:drawing>
          <wp:inline distT="0" distB="0" distL="114300" distR="114300">
            <wp:extent cx="5269230" cy="2266950"/>
            <wp:effectExtent l="0" t="0" r="7620" b="0"/>
            <wp:docPr id="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63"/>
                    <a:stretch>
                      <a:fillRect/>
                    </a:stretch>
                  </pic:blipFill>
                  <pic:spPr>
                    <a:xfrm>
                      <a:off x="0" y="0"/>
                      <a:ext cx="5269230" cy="226695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6-3教学班成绩查看</w:t>
      </w:r>
    </w:p>
    <w:p>
      <w:pPr>
        <w:spacing w:after="326" w:afterLines="100"/>
        <w:ind w:firstLine="0" w:firstLineChars="0"/>
        <w:jc w:val="left"/>
      </w:pPr>
    </w:p>
    <w:p>
      <w:pPr>
        <w:spacing w:after="326" w:afterLines="100"/>
        <w:ind w:firstLine="480"/>
        <w:jc w:val="left"/>
        <w:rPr>
          <w:rFonts w:ascii="Times New Roman" w:hAnsi="Times New Roman" w:eastAsia="宋体" w:cs="Times New Roman"/>
        </w:rPr>
      </w:pPr>
      <w:r>
        <w:rPr>
          <w:rFonts w:hint="eastAsia" w:ascii="Times New Roman" w:hAnsi="Times New Roman" w:eastAsia="宋体" w:cs="Times New Roman"/>
        </w:rPr>
        <w:t>点击按教学班打印，出现教学班成绩的预览页面，WORD导出后可以打印。</w:t>
      </w:r>
    </w:p>
    <w:p>
      <w:pPr>
        <w:spacing w:after="326" w:afterLines="100"/>
        <w:ind w:firstLine="0" w:firstLineChars="0"/>
        <w:jc w:val="left"/>
      </w:pPr>
      <w:r>
        <w:drawing>
          <wp:inline distT="0" distB="0" distL="114300" distR="114300">
            <wp:extent cx="5257165" cy="2124075"/>
            <wp:effectExtent l="0" t="0" r="635" b="9525"/>
            <wp:docPr id="4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pic:cNvPicPr>
                      <a:picLocks noChangeAspect="1"/>
                    </pic:cNvPicPr>
                  </pic:nvPicPr>
                  <pic:blipFill>
                    <a:blip r:embed="rId64"/>
                    <a:stretch>
                      <a:fillRect/>
                    </a:stretch>
                  </pic:blipFill>
                  <pic:spPr>
                    <a:xfrm>
                      <a:off x="0" y="0"/>
                      <a:ext cx="5257165" cy="212407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宋体" w:cs="Times New Roman"/>
        </w:rP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6-4教学班成绩打印</w:t>
      </w:r>
    </w:p>
    <w:p>
      <w:pPr>
        <w:spacing w:after="326" w:afterLines="100"/>
        <w:ind w:firstLine="480"/>
        <w:jc w:val="left"/>
        <w:rPr>
          <w:rFonts w:ascii="Times New Roman" w:hAnsi="Times New Roman" w:eastAsia="宋体" w:cs="Times New Roman"/>
        </w:rPr>
      </w:pPr>
      <w:r>
        <w:rPr>
          <w:rFonts w:hint="eastAsia" w:ascii="Times New Roman" w:hAnsi="Times New Roman" w:eastAsia="宋体" w:cs="Times New Roman"/>
        </w:rPr>
        <w:t>点击按行政班打印，WORD导出后，可以打印该行政班的成绩单。</w:t>
      </w:r>
    </w:p>
    <w:p>
      <w:pPr>
        <w:spacing w:after="326" w:afterLines="100"/>
        <w:ind w:firstLine="0" w:firstLineChars="0"/>
        <w:jc w:val="left"/>
      </w:pPr>
      <w:r>
        <w:drawing>
          <wp:inline distT="0" distB="0" distL="114300" distR="114300">
            <wp:extent cx="5260340" cy="2049145"/>
            <wp:effectExtent l="0" t="0" r="16510" b="8255"/>
            <wp:docPr id="4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6"/>
                    <pic:cNvPicPr>
                      <a:picLocks noChangeAspect="1"/>
                    </pic:cNvPicPr>
                  </pic:nvPicPr>
                  <pic:blipFill>
                    <a:blip r:embed="rId65"/>
                    <a:stretch>
                      <a:fillRect/>
                    </a:stretch>
                  </pic:blipFill>
                  <pic:spPr>
                    <a:xfrm>
                      <a:off x="0" y="0"/>
                      <a:ext cx="5260340" cy="2049145"/>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6-5行政班成绩打印</w:t>
      </w:r>
    </w:p>
    <w:p>
      <w:pPr>
        <w:spacing w:after="326" w:afterLines="100"/>
        <w:ind w:firstLine="0" w:firstLineChars="0"/>
        <w:jc w:val="center"/>
      </w:pPr>
      <w:r>
        <w:drawing>
          <wp:inline distT="0" distB="0" distL="114300" distR="114300">
            <wp:extent cx="5260340" cy="1411605"/>
            <wp:effectExtent l="0" t="0" r="1651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6"/>
                    <a:stretch>
                      <a:fillRect/>
                    </a:stretch>
                  </pic:blipFill>
                  <pic:spPr>
                    <a:xfrm>
                      <a:off x="0" y="0"/>
                      <a:ext cx="5260340" cy="1411605"/>
                    </a:xfrm>
                    <a:prstGeom prst="rect">
                      <a:avLst/>
                    </a:prstGeom>
                    <a:noFill/>
                    <a:ln>
                      <a:noFill/>
                    </a:ln>
                  </pic:spPr>
                </pic:pic>
              </a:graphicData>
            </a:graphic>
          </wp:inline>
        </w:drawing>
      </w:r>
    </w:p>
    <w:p>
      <w:pPr>
        <w:spacing w:after="326" w:afterLines="100"/>
        <w:ind w:firstLine="0" w:firstLineChars="0"/>
        <w:jc w:val="cente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6-5成绩单打印界面</w:t>
      </w:r>
    </w:p>
    <w:p>
      <w:pPr>
        <w:pStyle w:val="3"/>
      </w:pPr>
      <w:bookmarkStart w:id="38" w:name="_Toc29583"/>
      <w:r>
        <w:rPr>
          <w:rFonts w:hint="eastAsia"/>
        </w:rPr>
        <w:t>6.3试卷分析</w:t>
      </w:r>
      <w:bookmarkEnd w:id="38"/>
    </w:p>
    <w:p>
      <w:pPr>
        <w:ind w:firstLine="482"/>
        <w:rPr>
          <w:rFonts w:ascii="Times New Roman" w:hAnsi="Times New Roman" w:eastAsia="宋体" w:cs="Times New Roman"/>
          <w:b/>
        </w:rPr>
      </w:pPr>
      <w:r>
        <w:rPr>
          <w:rFonts w:ascii="Times New Roman" w:hAnsi="Times New Roman" w:eastAsia="宋体" w:cs="Times New Roman"/>
          <w:b/>
        </w:rPr>
        <w:t>功能描述：</w:t>
      </w:r>
      <w:r>
        <w:rPr>
          <w:rFonts w:hint="eastAsia" w:ascii="Times New Roman" w:hAnsi="Times New Roman" w:eastAsia="宋体" w:cs="Times New Roman"/>
        </w:rPr>
        <w:t>对学生的成绩进行多维度的分析，并可生成相应的报表进行导出，可以根据教学班、行政班进行试卷分析。</w:t>
      </w:r>
      <w:r>
        <w:rPr>
          <w:rFonts w:ascii="Times New Roman" w:hAnsi="Times New Roman" w:eastAsia="宋体" w:cs="Times New Roman"/>
          <w:b/>
        </w:rPr>
        <w:t xml:space="preserve"> </w:t>
      </w:r>
    </w:p>
    <w:p>
      <w:pPr>
        <w:ind w:firstLine="0" w:firstLineChars="0"/>
        <w:rPr>
          <w:rFonts w:ascii="Times New Roman" w:hAnsi="Times New Roman" w:eastAsia="宋体" w:cs="Times New Roman"/>
          <w:b/>
        </w:rPr>
      </w:pPr>
    </w:p>
    <w:p>
      <w:pPr>
        <w:ind w:firstLine="0" w:firstLineChars="0"/>
        <w:rPr>
          <w:rFonts w:ascii="Times New Roman" w:hAnsi="Times New Roman" w:eastAsia="宋体" w:cs="Times New Roman"/>
        </w:rPr>
      </w:pPr>
      <w:r>
        <w:drawing>
          <wp:inline distT="0" distB="0" distL="114300" distR="114300">
            <wp:extent cx="5272405" cy="2317750"/>
            <wp:effectExtent l="0" t="0" r="4445" b="6350"/>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67"/>
                    <a:stretch>
                      <a:fillRect/>
                    </a:stretch>
                  </pic:blipFill>
                  <pic:spPr>
                    <a:xfrm>
                      <a:off x="0" y="0"/>
                      <a:ext cx="5272405" cy="231775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6-6试卷分析界面</w:t>
      </w:r>
    </w:p>
    <w:p>
      <w:pPr>
        <w:spacing w:after="326" w:afterLines="100"/>
        <w:ind w:firstLine="0" w:firstLineChars="0"/>
        <w:jc w:val="center"/>
      </w:pPr>
      <w:r>
        <w:drawing>
          <wp:inline distT="0" distB="0" distL="114300" distR="114300">
            <wp:extent cx="5265420" cy="2461260"/>
            <wp:effectExtent l="0" t="0" r="11430" b="1524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8"/>
                    <a:stretch>
                      <a:fillRect/>
                    </a:stretch>
                  </pic:blipFill>
                  <pic:spPr>
                    <a:xfrm>
                      <a:off x="0" y="0"/>
                      <a:ext cx="5265420" cy="246126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6-7试卷分析导出界面</w:t>
      </w:r>
    </w:p>
    <w:p>
      <w:pPr>
        <w:spacing w:after="326" w:afterLines="100"/>
        <w:ind w:firstLine="0" w:firstLineChars="0"/>
        <w:jc w:val="center"/>
      </w:pPr>
      <w:r>
        <w:drawing>
          <wp:inline distT="0" distB="0" distL="114300" distR="114300">
            <wp:extent cx="5269865" cy="6490970"/>
            <wp:effectExtent l="0" t="0" r="6985" b="508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9"/>
                    <a:stretch>
                      <a:fillRect/>
                    </a:stretch>
                  </pic:blipFill>
                  <pic:spPr>
                    <a:xfrm>
                      <a:off x="0" y="0"/>
                      <a:ext cx="5269865" cy="6490970"/>
                    </a:xfrm>
                    <a:prstGeom prst="rect">
                      <a:avLst/>
                    </a:prstGeom>
                    <a:noFill/>
                    <a:ln>
                      <a:noFill/>
                    </a:ln>
                  </pic:spPr>
                </pic:pic>
              </a:graphicData>
            </a:graphic>
          </wp:inline>
        </w:drawing>
      </w:r>
    </w:p>
    <w:p>
      <w:pPr>
        <w:spacing w:after="326" w:afterLines="100"/>
        <w:ind w:firstLine="0" w:firstLineChars="0"/>
        <w:jc w:val="cente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6-8试卷分析样式</w:t>
      </w:r>
    </w:p>
    <w:p>
      <w:pPr>
        <w:pStyle w:val="3"/>
      </w:pPr>
      <w:bookmarkStart w:id="39" w:name="_Toc2518"/>
      <w:r>
        <w:rPr>
          <w:rFonts w:hint="eastAsia"/>
        </w:rPr>
        <w:t>6.4成绩修改</w:t>
      </w:r>
      <w:bookmarkEnd w:id="39"/>
    </w:p>
    <w:p>
      <w:pPr>
        <w:spacing w:after="326" w:afterLines="100"/>
        <w:ind w:firstLine="482"/>
        <w:jc w:val="left"/>
        <w:rPr>
          <w:rFonts w:ascii="Times New Roman" w:hAnsi="Times New Roman" w:eastAsia="宋体" w:cs="Times New Roman"/>
        </w:rPr>
      </w:pPr>
      <w:r>
        <w:rPr>
          <w:rFonts w:ascii="Times New Roman" w:hAnsi="Times New Roman" w:eastAsia="宋体" w:cs="Times New Roman"/>
          <w:b/>
        </w:rPr>
        <w:t>功能描述：</w:t>
      </w:r>
      <w:r>
        <w:rPr>
          <w:rFonts w:hint="eastAsia" w:ascii="Times New Roman" w:hAnsi="Times New Roman" w:eastAsia="宋体" w:cs="Times New Roman"/>
        </w:rPr>
        <w:t>教师用户对自己已录入完成，并且保存提交的学生成绩，可发起成绩修改申请。</w:t>
      </w:r>
    </w:p>
    <w:p>
      <w:pPr>
        <w:spacing w:after="326" w:afterLines="100"/>
        <w:ind w:firstLine="480"/>
        <w:jc w:val="left"/>
        <w:rPr>
          <w:rFonts w:ascii="Times New Roman" w:hAnsi="Times New Roman" w:eastAsia="宋体" w:cs="Times New Roman"/>
        </w:rPr>
      </w:pPr>
      <w:r>
        <w:rPr>
          <w:rFonts w:hint="eastAsia" w:ascii="Times New Roman" w:hAnsi="Times New Roman" w:eastAsia="宋体" w:cs="Times New Roman"/>
        </w:rPr>
        <w:t>在此菜单下，教师用户可对学生成绩进行修改，修改完成保存提交后，自动向成绩修改审批人发出申请，申请审批通过后，完成学生成绩修改。</w:t>
      </w:r>
    </w:p>
    <w:p>
      <w:pPr>
        <w:spacing w:after="326" w:afterLines="100"/>
        <w:ind w:firstLine="0" w:firstLineChars="0"/>
        <w:jc w:val="left"/>
      </w:pPr>
      <w:r>
        <w:drawing>
          <wp:inline distT="0" distB="0" distL="114300" distR="114300">
            <wp:extent cx="5265420" cy="1986280"/>
            <wp:effectExtent l="0" t="0" r="11430" b="1397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0"/>
                    <a:stretch>
                      <a:fillRect/>
                    </a:stretch>
                  </pic:blipFill>
                  <pic:spPr>
                    <a:xfrm>
                      <a:off x="0" y="0"/>
                      <a:ext cx="5265420" cy="1986280"/>
                    </a:xfrm>
                    <a:prstGeom prst="rect">
                      <a:avLst/>
                    </a:prstGeom>
                    <a:noFill/>
                    <a:ln>
                      <a:noFill/>
                    </a:ln>
                  </pic:spPr>
                </pic:pic>
              </a:graphicData>
            </a:graphic>
          </wp:inline>
        </w:drawing>
      </w:r>
    </w:p>
    <w:p>
      <w:pPr>
        <w:spacing w:after="326" w:afterLines="100"/>
        <w:ind w:firstLine="0" w:firstLineChars="0"/>
        <w:jc w:val="left"/>
      </w:pPr>
      <w:r>
        <w:drawing>
          <wp:inline distT="0" distB="0" distL="114300" distR="114300">
            <wp:extent cx="5265420" cy="2273300"/>
            <wp:effectExtent l="0" t="0" r="11430" b="12700"/>
            <wp:docPr id="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
                    <pic:cNvPicPr>
                      <a:picLocks noChangeAspect="1"/>
                    </pic:cNvPicPr>
                  </pic:nvPicPr>
                  <pic:blipFill>
                    <a:blip r:embed="rId71"/>
                    <a:stretch>
                      <a:fillRect/>
                    </a:stretch>
                  </pic:blipFill>
                  <pic:spPr>
                    <a:xfrm>
                      <a:off x="0" y="0"/>
                      <a:ext cx="5265420" cy="2273300"/>
                    </a:xfrm>
                    <a:prstGeom prst="rect">
                      <a:avLst/>
                    </a:prstGeom>
                    <a:noFill/>
                    <a:ln>
                      <a:noFill/>
                    </a:ln>
                  </pic:spPr>
                </pic:pic>
              </a:graphicData>
            </a:graphic>
          </wp:inline>
        </w:drawing>
      </w:r>
    </w:p>
    <w:p>
      <w:pPr>
        <w:spacing w:after="326" w:afterLines="100"/>
        <w:ind w:firstLine="0" w:firstLineChars="0"/>
        <w:jc w:val="center"/>
        <w:rPr>
          <w:rFonts w:ascii="Times New Roman" w:hAnsi="Times New Roman" w:eastAsia="黑体" w:cs="Times New Roman"/>
          <w:bCs/>
          <w:kern w:val="44"/>
          <w:sz w:val="21"/>
          <w:szCs w:val="44"/>
        </w:rP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6-9成绩修改界面</w:t>
      </w:r>
    </w:p>
    <w:p>
      <w:pPr>
        <w:spacing w:after="326" w:afterLines="100"/>
        <w:ind w:firstLine="0" w:firstLineChars="0"/>
        <w:jc w:val="center"/>
      </w:pPr>
      <w:r>
        <w:drawing>
          <wp:inline distT="0" distB="0" distL="114300" distR="114300">
            <wp:extent cx="5258435" cy="1703705"/>
            <wp:effectExtent l="0" t="0" r="18415" b="10795"/>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72"/>
                    <a:stretch>
                      <a:fillRect/>
                    </a:stretch>
                  </pic:blipFill>
                  <pic:spPr>
                    <a:xfrm>
                      <a:off x="0" y="0"/>
                      <a:ext cx="5258435" cy="1703705"/>
                    </a:xfrm>
                    <a:prstGeom prst="rect">
                      <a:avLst/>
                    </a:prstGeom>
                    <a:noFill/>
                    <a:ln>
                      <a:noFill/>
                    </a:ln>
                  </pic:spPr>
                </pic:pic>
              </a:graphicData>
            </a:graphic>
          </wp:inline>
        </w:drawing>
      </w:r>
    </w:p>
    <w:p>
      <w:pPr>
        <w:spacing w:after="326" w:afterLines="100"/>
        <w:ind w:firstLine="0" w:firstLineChars="0"/>
        <w:jc w:val="center"/>
      </w:pPr>
      <w:r>
        <w:rPr>
          <w:rFonts w:ascii="Times New Roman" w:hAnsi="Times New Roman" w:eastAsia="黑体" w:cs="Times New Roman"/>
          <w:bCs/>
          <w:kern w:val="44"/>
          <w:sz w:val="21"/>
          <w:szCs w:val="44"/>
        </w:rPr>
        <w:t>图</w:t>
      </w:r>
      <w:r>
        <w:rPr>
          <w:rFonts w:hint="eastAsia" w:ascii="Times New Roman" w:hAnsi="Times New Roman" w:eastAsia="黑体" w:cs="Times New Roman"/>
          <w:bCs/>
          <w:kern w:val="44"/>
          <w:sz w:val="21"/>
          <w:szCs w:val="44"/>
        </w:rPr>
        <w:t>6-10成绩修改操作</w:t>
      </w:r>
      <w:bookmarkEnd w:id="0"/>
      <w:bookmarkEnd w:id="2"/>
      <w:bookmarkEnd w:id="7"/>
    </w:p>
    <w:sectPr>
      <w:pgSz w:w="11906" w:h="16838"/>
      <w:pgMar w:top="1440" w:right="1800" w:bottom="1440" w:left="1800" w:header="567"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00"/>
      <w:rPr>
        <w:rFonts w:ascii="宋体" w:hAnsi="宋体"/>
        <w:sz w:val="15"/>
        <w:szCs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ind w:firstLine="360"/>
      <w:rPr>
        <w:rStyle w:val="13"/>
      </w:rPr>
    </w:pPr>
    <w:r>
      <w:fldChar w:fldCharType="begin"/>
    </w:r>
    <w:r>
      <w:rPr>
        <w:rStyle w:val="13"/>
      </w:rPr>
      <w:instrText xml:space="preserve">PAGE  </w:instrTex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0" w:firstLineChars="0"/>
      <w:jc w:val="center"/>
    </w:pPr>
    <w:r>
      <w:rPr>
        <w:rFonts w:hint="eastAsia"/>
      </w:rPr>
      <w:t>第</w:t>
    </w:r>
    <w:r>
      <w:fldChar w:fldCharType="begin"/>
    </w:r>
    <w:r>
      <w:instrText xml:space="preserve">PAGE   \* MERGEFORMAT</w:instrText>
    </w:r>
    <w:r>
      <w:fldChar w:fldCharType="separate"/>
    </w:r>
    <w:r>
      <w:rPr>
        <w:lang w:val="zh-CN"/>
      </w:rPr>
      <w:t>168</w:t>
    </w:r>
    <w:r>
      <w:rPr>
        <w:lang w:val="zh-CN"/>
      </w:rPr>
      <w:fldChar w:fldCharType="end"/>
    </w:r>
    <w:r>
      <w:rPr>
        <w:rFonts w:hint="eastAsia"/>
        <w:lang w:val="zh-CN"/>
      </w:rPr>
      <w:t>页</w:t>
    </w:r>
  </w:p>
  <w:p>
    <w:pPr>
      <w:pStyle w:val="7"/>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ind w:firstLine="36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0" w:firstLineChars="0"/>
      <w:jc w:val="both"/>
    </w:pPr>
  </w:p>
  <w:p>
    <w:pPr>
      <w:pStyle w:val="8"/>
      <w:tabs>
        <w:tab w:val="left" w:pos="8475"/>
        <w:tab w:val="clear" w:pos="4153"/>
        <w:tab w:val="clear" w:pos="8306"/>
      </w:tabs>
      <w:ind w:firstLine="0" w:firstLineChars="0"/>
      <w:jc w:val="both"/>
      <w:rPr>
        <w:sz w:val="15"/>
      </w:rPr>
    </w:pPr>
    <w:r>
      <w:drawing>
        <wp:inline distT="0" distB="0" distL="0" distR="0">
          <wp:extent cx="1200150" cy="371475"/>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00150" cy="371475"/>
                  </a:xfrm>
                  <a:prstGeom prst="rect">
                    <a:avLst/>
                  </a:prstGeom>
                  <a:noFill/>
                </pic:spPr>
              </pic:pic>
            </a:graphicData>
          </a:graphic>
        </wp:inline>
      </w:drawing>
    </w:r>
    <w:r>
      <w:t xml:space="preserve"> </w:t>
    </w:r>
    <w:r>
      <w:tab/>
    </w:r>
    <w:r>
      <w:rPr>
        <w:rFonts w:hint="eastAsia"/>
      </w:rPr>
      <w:t>教师操作手册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left" w:pos="8475"/>
      </w:tabs>
      <w:snapToGrid w:val="0"/>
      <w:spacing w:line="240" w:lineRule="auto"/>
      <w:ind w:firstLine="0" w:firstLineChars="0"/>
      <w:jc w:val="left"/>
      <w:rPr>
        <w:sz w:val="15"/>
        <w:szCs w:val="18"/>
      </w:rPr>
    </w:pPr>
    <w:r>
      <w:rPr>
        <w:sz w:val="18"/>
        <w:szCs w:val="18"/>
      </w:rPr>
      <w:drawing>
        <wp:inline distT="0" distB="0" distL="0" distR="0">
          <wp:extent cx="1200150" cy="371475"/>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00150" cy="371475"/>
                  </a:xfrm>
                  <a:prstGeom prst="rect">
                    <a:avLst/>
                  </a:prstGeom>
                  <a:noFill/>
                </pic:spPr>
              </pic:pic>
            </a:graphicData>
          </a:graphic>
        </wp:inline>
      </w:drawing>
    </w:r>
    <w:r>
      <w:rPr>
        <w:sz w:val="18"/>
        <w:szCs w:val="18"/>
      </w:rPr>
      <w:t xml:space="preserve">                                                        </w:t>
    </w:r>
    <w:r>
      <w:rPr>
        <w:rFonts w:hint="eastAsia"/>
        <w:sz w:val="18"/>
        <w:szCs w:val="18"/>
      </w:rPr>
      <w:t>教师操作手册</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297F33"/>
    <w:multiLevelType w:val="singleLevel"/>
    <w:tmpl w:val="A2297F33"/>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Sect"/>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lNTVmY2IzZmE0ZDg1MjllZDkyOTFlNWZmYzFjNDgifQ=="/>
  </w:docVars>
  <w:rsids>
    <w:rsidRoot w:val="51295C73"/>
    <w:rsid w:val="0018782F"/>
    <w:rsid w:val="00725103"/>
    <w:rsid w:val="00A36770"/>
    <w:rsid w:val="041130D4"/>
    <w:rsid w:val="06F832D7"/>
    <w:rsid w:val="0B950A00"/>
    <w:rsid w:val="0F24110D"/>
    <w:rsid w:val="130F21B4"/>
    <w:rsid w:val="15477903"/>
    <w:rsid w:val="15D05B4B"/>
    <w:rsid w:val="167208D0"/>
    <w:rsid w:val="192C753C"/>
    <w:rsid w:val="1A1213C5"/>
    <w:rsid w:val="1A550396"/>
    <w:rsid w:val="1CC52C2F"/>
    <w:rsid w:val="1F8339CE"/>
    <w:rsid w:val="1FD61FB0"/>
    <w:rsid w:val="232F233B"/>
    <w:rsid w:val="2C271B15"/>
    <w:rsid w:val="34A2025B"/>
    <w:rsid w:val="35374106"/>
    <w:rsid w:val="362C3AB7"/>
    <w:rsid w:val="38743784"/>
    <w:rsid w:val="402B1A4C"/>
    <w:rsid w:val="43845E66"/>
    <w:rsid w:val="44692B43"/>
    <w:rsid w:val="4A210F46"/>
    <w:rsid w:val="4A5D6CA6"/>
    <w:rsid w:val="4AD020A3"/>
    <w:rsid w:val="4D2770F7"/>
    <w:rsid w:val="51295C73"/>
    <w:rsid w:val="5BAC183B"/>
    <w:rsid w:val="65FB3C48"/>
    <w:rsid w:val="685148E6"/>
    <w:rsid w:val="74E4399C"/>
    <w:rsid w:val="75FE283B"/>
    <w:rsid w:val="7AAF67FA"/>
    <w:rsid w:val="7E307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880" w:firstLineChars="200"/>
      <w:jc w:val="both"/>
    </w:pPr>
    <w:rPr>
      <w:rFonts w:ascii="Calibri" w:hAnsi="Calibri" w:eastAsia="等线" w:cstheme="minorBidi"/>
      <w:kern w:val="2"/>
      <w:sz w:val="24"/>
      <w:szCs w:val="24"/>
      <w:lang w:val="en-US" w:eastAsia="zh-CN" w:bidi="ar-SA"/>
    </w:rPr>
  </w:style>
  <w:style w:type="paragraph" w:styleId="2">
    <w:name w:val="heading 1"/>
    <w:basedOn w:val="1"/>
    <w:next w:val="1"/>
    <w:autoRedefine/>
    <w:qFormat/>
    <w:uiPriority w:val="0"/>
    <w:pPr>
      <w:keepNext/>
      <w:keepLines/>
      <w:spacing w:before="600" w:after="600" w:line="240" w:lineRule="auto"/>
      <w:ind w:firstLine="0" w:firstLineChars="0"/>
      <w:jc w:val="center"/>
      <w:outlineLvl w:val="0"/>
    </w:pPr>
    <w:rPr>
      <w:rFonts w:ascii="Times New Roman" w:hAnsi="Times New Roman" w:eastAsia="黑体" w:cs="Times New Roman"/>
      <w:b/>
      <w:bCs/>
      <w:kern w:val="44"/>
      <w:sz w:val="32"/>
      <w:szCs w:val="44"/>
    </w:rPr>
  </w:style>
  <w:style w:type="paragraph" w:styleId="3">
    <w:name w:val="heading 2"/>
    <w:basedOn w:val="1"/>
    <w:next w:val="1"/>
    <w:autoRedefine/>
    <w:unhideWhenUsed/>
    <w:qFormat/>
    <w:uiPriority w:val="0"/>
    <w:pPr>
      <w:keepNext/>
      <w:keepLines/>
      <w:spacing w:before="360" w:after="360" w:line="240" w:lineRule="auto"/>
      <w:ind w:firstLine="0" w:firstLineChars="0"/>
      <w:jc w:val="left"/>
      <w:outlineLvl w:val="1"/>
    </w:pPr>
    <w:rPr>
      <w:rFonts w:eastAsia="黑体" w:asciiTheme="majorHAnsi" w:hAnsiTheme="majorHAnsi" w:cstheme="majorBidi"/>
      <w:b/>
      <w:bCs/>
      <w:sz w:val="28"/>
      <w:szCs w:val="32"/>
    </w:rPr>
  </w:style>
  <w:style w:type="paragraph" w:styleId="4">
    <w:name w:val="heading 3"/>
    <w:basedOn w:val="1"/>
    <w:next w:val="5"/>
    <w:link w:val="16"/>
    <w:autoRedefine/>
    <w:unhideWhenUsed/>
    <w:qFormat/>
    <w:uiPriority w:val="0"/>
    <w:pPr>
      <w:keepNext/>
      <w:keepLines/>
      <w:spacing w:before="240" w:after="240" w:line="240" w:lineRule="auto"/>
      <w:ind w:firstLine="0" w:firstLineChars="0"/>
      <w:outlineLvl w:val="2"/>
    </w:pPr>
    <w:rPr>
      <w:rFonts w:eastAsia="黑体"/>
      <w:b/>
      <w:bCs/>
      <w:sz w:val="28"/>
      <w:szCs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style>
  <w:style w:type="paragraph" w:styleId="6">
    <w:name w:val="toc 3"/>
    <w:basedOn w:val="1"/>
    <w:next w:val="1"/>
    <w:autoRedefine/>
    <w:qFormat/>
    <w:uiPriority w:val="39"/>
    <w:pPr>
      <w:ind w:left="840" w:leftChars="400"/>
    </w:pPr>
  </w:style>
  <w:style w:type="paragraph" w:styleId="7">
    <w:name w:val="footer"/>
    <w:basedOn w:val="1"/>
    <w:autoRedefine/>
    <w:qFormat/>
    <w:uiPriority w:val="99"/>
    <w:pPr>
      <w:tabs>
        <w:tab w:val="center" w:pos="4153"/>
        <w:tab w:val="right" w:pos="8306"/>
      </w:tabs>
      <w:snapToGrid w:val="0"/>
      <w:spacing w:line="240" w:lineRule="auto"/>
      <w:jc w:val="left"/>
    </w:pPr>
    <w:rPr>
      <w:sz w:val="18"/>
      <w:szCs w:val="18"/>
    </w:rPr>
  </w:style>
  <w:style w:type="paragraph" w:styleId="8">
    <w:name w:val="header"/>
    <w:basedOn w:val="1"/>
    <w:autoRedefine/>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9">
    <w:name w:val="toc 1"/>
    <w:basedOn w:val="1"/>
    <w:next w:val="1"/>
    <w:autoRedefine/>
    <w:qFormat/>
    <w:uiPriority w:val="39"/>
    <w:pPr>
      <w:tabs>
        <w:tab w:val="right" w:leader="dot" w:pos="9910"/>
      </w:tabs>
      <w:ind w:firstLine="480"/>
      <w:jc w:val="center"/>
    </w:pPr>
    <w:rPr>
      <w:rFonts w:eastAsia="宋体"/>
    </w:rPr>
  </w:style>
  <w:style w:type="paragraph" w:styleId="10">
    <w:name w:val="toc 2"/>
    <w:basedOn w:val="1"/>
    <w:next w:val="1"/>
    <w:autoRedefine/>
    <w:qFormat/>
    <w:uiPriority w:val="39"/>
    <w:pPr>
      <w:ind w:left="420" w:leftChars="200"/>
    </w:pPr>
  </w:style>
  <w:style w:type="character" w:styleId="13">
    <w:name w:val="page number"/>
    <w:basedOn w:val="12"/>
    <w:autoRedefine/>
    <w:qFormat/>
    <w:uiPriority w:val="0"/>
  </w:style>
  <w:style w:type="character" w:styleId="14">
    <w:name w:val="Hyperlink"/>
    <w:basedOn w:val="12"/>
    <w:autoRedefine/>
    <w:unhideWhenUsed/>
    <w:qFormat/>
    <w:uiPriority w:val="99"/>
    <w:rPr>
      <w:color w:val="0563C1" w:themeColor="hyperlink"/>
      <w:u w:val="single"/>
      <w14:textFill>
        <w14:solidFill>
          <w14:schemeClr w14:val="hlink"/>
        </w14:solidFill>
      </w14:textFill>
    </w:rPr>
  </w:style>
  <w:style w:type="paragraph" w:customStyle="1" w:styleId="15">
    <w:name w:val="TOC 标题1"/>
    <w:basedOn w:val="2"/>
    <w:next w:val="1"/>
    <w:autoRedefine/>
    <w:unhideWhenUsed/>
    <w:qFormat/>
    <w:uiPriority w:val="39"/>
    <w:pPr>
      <w:widowControl/>
      <w:spacing w:line="259" w:lineRule="auto"/>
      <w:outlineLvl w:val="9"/>
    </w:pPr>
    <w:rPr>
      <w:rFonts w:asciiTheme="majorHAnsi" w:hAnsiTheme="majorHAnsi" w:eastAsiaTheme="majorEastAsia" w:cstheme="majorBidi"/>
      <w:bCs w:val="0"/>
      <w:color w:val="2E75B6" w:themeColor="accent1" w:themeShade="BF"/>
      <w:kern w:val="0"/>
      <w:szCs w:val="32"/>
    </w:rPr>
  </w:style>
  <w:style w:type="character" w:customStyle="1" w:styleId="16">
    <w:name w:val="标题 3 字符"/>
    <w:link w:val="4"/>
    <w:autoRedefine/>
    <w:qFormat/>
    <w:uiPriority w:val="9"/>
    <w:rPr>
      <w:rFonts w:eastAsia="黑体"/>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4" Type="http://schemas.openxmlformats.org/officeDocument/2006/relationships/fontTable" Target="fontTable.xml"/><Relationship Id="rId73" Type="http://schemas.openxmlformats.org/officeDocument/2006/relationships/numbering" Target="numbering.xml"/><Relationship Id="rId72" Type="http://schemas.openxmlformats.org/officeDocument/2006/relationships/image" Target="media/image50.png"/><Relationship Id="rId71" Type="http://schemas.openxmlformats.org/officeDocument/2006/relationships/image" Target="media/image49.png"/><Relationship Id="rId70" Type="http://schemas.openxmlformats.org/officeDocument/2006/relationships/image" Target="media/image48.png"/><Relationship Id="rId7" Type="http://schemas.openxmlformats.org/officeDocument/2006/relationships/header" Target="header3.xml"/><Relationship Id="rId69" Type="http://schemas.openxmlformats.org/officeDocument/2006/relationships/image" Target="media/image47.png"/><Relationship Id="rId68" Type="http://schemas.openxmlformats.org/officeDocument/2006/relationships/image" Target="media/image46.png"/><Relationship Id="rId67" Type="http://schemas.openxmlformats.org/officeDocument/2006/relationships/image" Target="media/image45.png"/><Relationship Id="rId66" Type="http://schemas.openxmlformats.org/officeDocument/2006/relationships/image" Target="media/image44.png"/><Relationship Id="rId65" Type="http://schemas.openxmlformats.org/officeDocument/2006/relationships/image" Target="media/image43.png"/><Relationship Id="rId64" Type="http://schemas.openxmlformats.org/officeDocument/2006/relationships/image" Target="media/image42.png"/><Relationship Id="rId63" Type="http://schemas.openxmlformats.org/officeDocument/2006/relationships/image" Target="media/image41.png"/><Relationship Id="rId62" Type="http://schemas.openxmlformats.org/officeDocument/2006/relationships/image" Target="media/image40.png"/><Relationship Id="rId61" Type="http://schemas.openxmlformats.org/officeDocument/2006/relationships/image" Target="media/image39.png"/><Relationship Id="rId60" Type="http://schemas.openxmlformats.org/officeDocument/2006/relationships/image" Target="media/image38.png"/><Relationship Id="rId6" Type="http://schemas.openxmlformats.org/officeDocument/2006/relationships/header" Target="header2.xml"/><Relationship Id="rId59" Type="http://schemas.openxmlformats.org/officeDocument/2006/relationships/image" Target="media/image37.png"/><Relationship Id="rId58" Type="http://schemas.openxmlformats.org/officeDocument/2006/relationships/image" Target="media/image36.png"/><Relationship Id="rId57" Type="http://schemas.openxmlformats.org/officeDocument/2006/relationships/image" Target="media/image35.png"/><Relationship Id="rId56" Type="http://schemas.openxmlformats.org/officeDocument/2006/relationships/image" Target="media/image34.png"/><Relationship Id="rId55" Type="http://schemas.openxmlformats.org/officeDocument/2006/relationships/image" Target="media/image33.png"/><Relationship Id="rId54" Type="http://schemas.openxmlformats.org/officeDocument/2006/relationships/image" Target="media/image32.png"/><Relationship Id="rId53" Type="http://schemas.openxmlformats.org/officeDocument/2006/relationships/image" Target="media/image31.png"/><Relationship Id="rId52" Type="http://schemas.openxmlformats.org/officeDocument/2006/relationships/image" Target="media/image30.png"/><Relationship Id="rId51" Type="http://schemas.openxmlformats.org/officeDocument/2006/relationships/image" Target="media/image29.png"/><Relationship Id="rId50" Type="http://schemas.openxmlformats.org/officeDocument/2006/relationships/image" Target="media/image28.png"/><Relationship Id="rId5" Type="http://schemas.openxmlformats.org/officeDocument/2006/relationships/header" Target="header1.xml"/><Relationship Id="rId49" Type="http://schemas.openxmlformats.org/officeDocument/2006/relationships/image" Target="media/image27.png"/><Relationship Id="rId48" Type="http://schemas.openxmlformats.org/officeDocument/2006/relationships/image" Target="media/image26.png"/><Relationship Id="rId47" Type="http://schemas.openxmlformats.org/officeDocument/2006/relationships/image" Target="media/image25.png"/><Relationship Id="rId46" Type="http://schemas.openxmlformats.org/officeDocument/2006/relationships/image" Target="media/image24.png"/><Relationship Id="rId45" Type="http://schemas.openxmlformats.org/officeDocument/2006/relationships/image" Target="media/image23.png"/><Relationship Id="rId44" Type="http://schemas.openxmlformats.org/officeDocument/2006/relationships/image" Target="media/image22.png"/><Relationship Id="rId43" Type="http://schemas.openxmlformats.org/officeDocument/2006/relationships/image" Target="media/image21.png"/><Relationship Id="rId42" Type="http://schemas.openxmlformats.org/officeDocument/2006/relationships/image" Target="media/image20.png"/><Relationship Id="rId41" Type="http://schemas.openxmlformats.org/officeDocument/2006/relationships/image" Target="media/image19.png"/><Relationship Id="rId40" Type="http://schemas.openxmlformats.org/officeDocument/2006/relationships/image" Target="media/image18.png"/><Relationship Id="rId4" Type="http://schemas.openxmlformats.org/officeDocument/2006/relationships/endnotes" Target="endnotes.xml"/><Relationship Id="rId39" Type="http://schemas.openxmlformats.org/officeDocument/2006/relationships/image" Target="media/image17.png"/><Relationship Id="rId38" Type="http://schemas.openxmlformats.org/officeDocument/2006/relationships/image" Target="media/image16.png"/><Relationship Id="rId37" Type="http://schemas.openxmlformats.org/officeDocument/2006/relationships/image" Target="media/image15.png"/><Relationship Id="rId36" Type="http://schemas.openxmlformats.org/officeDocument/2006/relationships/image" Target="media/image14.png"/><Relationship Id="rId35" Type="http://schemas.openxmlformats.org/officeDocument/2006/relationships/image" Target="media/image13.png"/><Relationship Id="rId34" Type="http://schemas.openxmlformats.org/officeDocument/2006/relationships/image" Target="media/image12.png"/><Relationship Id="rId33" Type="http://schemas.openxmlformats.org/officeDocument/2006/relationships/image" Target="media/image11.png"/><Relationship Id="rId32" Type="http://schemas.openxmlformats.org/officeDocument/2006/relationships/image" Target="media/image10.png"/><Relationship Id="rId31" Type="http://schemas.openxmlformats.org/officeDocument/2006/relationships/image" Target="media/image9.png"/><Relationship Id="rId30" Type="http://schemas.openxmlformats.org/officeDocument/2006/relationships/image" Target="media/image8.png"/><Relationship Id="rId3" Type="http://schemas.openxmlformats.org/officeDocument/2006/relationships/footnotes" Target="footnotes.xml"/><Relationship Id="rId29" Type="http://schemas.openxmlformats.org/officeDocument/2006/relationships/image" Target="media/image7.png"/><Relationship Id="rId28" Type="http://schemas.openxmlformats.org/officeDocument/2006/relationships/image" Target="media/image6.png"/><Relationship Id="rId27" Type="http://schemas.openxmlformats.org/officeDocument/2006/relationships/image" Target="media/image5.png"/><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32</Pages>
  <Words>961</Words>
  <Characters>5480</Characters>
  <Lines>45</Lines>
  <Paragraphs>12</Paragraphs>
  <TotalTime>5</TotalTime>
  <ScaleCrop>false</ScaleCrop>
  <LinksUpToDate>false</LinksUpToDate>
  <CharactersWithSpaces>6429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2021-11-03T02:32:00Z</dcterms:created>
  <dc:creator>pc</dc:creator>
  <cp:lastModifiedBy>Z&amp;H</cp:lastModifiedBy>
  <dcterms:modified xsi:type="dcterms:W3CDTF">2024-01-11T01:55:09Z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DC02822DB8D24D4880746ECE71C3A51E_13</vt:lpwstr>
  </property>
</Properties>
</file>