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1"/>
        </w:numPr>
        <w:jc w:val="center"/>
        <w:rPr>
          <w:rFonts w:ascii="宋体" w:hAnsi="宋体" w:eastAsia="宋体" w:cs="宋体"/>
          <w:b/>
          <w:bCs/>
          <w:sz w:val="32"/>
          <w:szCs w:val="32"/>
        </w:rPr>
      </w:pPr>
      <w:r>
        <w:rPr>
          <w:rFonts w:hint="eastAsia" w:ascii="仿宋" w:hAnsi="仿宋" w:eastAsia="仿宋" w:cstheme="minorEastAsia"/>
          <w:sz w:val="28"/>
          <w:szCs w:val="28"/>
        </w:rPr>
        <w:t xml:space="preserve"> </w:t>
      </w:r>
      <w:r>
        <w:rPr>
          <w:rFonts w:hint="eastAsia" w:ascii="宋体" w:hAnsi="宋体" w:eastAsia="宋体" w:cs="宋体"/>
          <w:b/>
          <w:bCs w:val="0"/>
          <w:sz w:val="32"/>
          <w:szCs w:val="32"/>
        </w:rPr>
        <w:t>市场营销管理哲学及其贯彻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z w:val="28"/>
          <w:szCs w:val="28"/>
        </w:rPr>
        <w:t xml:space="preserve">判断正误 </w:t>
      </w:r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z w:val="28"/>
          <w:szCs w:val="28"/>
        </w:rPr>
        <w:t>企业战略规划的第一个步骤是</w:t>
      </w:r>
      <w:bookmarkStart w:id="0" w:name="_GoBack"/>
      <w:bookmarkEnd w:id="0"/>
      <w:r>
        <w:rPr>
          <w:rFonts w:ascii="宋体" w:hAnsi="宋体" w:eastAsia="宋体" w:cs="宋体"/>
          <w:sz w:val="28"/>
          <w:szCs w:val="28"/>
        </w:rPr>
        <w:t>确定企业目标。（ 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sz w:val="28"/>
          <w:szCs w:val="28"/>
        </w:rPr>
      </w:pPr>
      <w:r>
        <w:rPr>
          <w:rFonts w:ascii="宋体" w:hAnsi="宋体" w:eastAsia="宋体" w:cs="宋体"/>
          <w:sz w:val="28"/>
          <w:szCs w:val="28"/>
        </w:rPr>
        <w:t xml:space="preserve">2、制定产品投资组合战略方案，首先要作的是划分战略业务单位。（ ）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sz w:val="28"/>
          <w:szCs w:val="28"/>
        </w:rPr>
      </w:pPr>
      <w:r>
        <w:rPr>
          <w:rFonts w:ascii="宋体" w:hAnsi="宋体" w:eastAsia="宋体" w:cs="宋体"/>
          <w:sz w:val="28"/>
          <w:szCs w:val="28"/>
        </w:rPr>
        <w:t xml:space="preserve">3、某企业一义务单位呈低市场增长率、高相对市场占有率，对它最适宜 的投资策略是发展策略。（ ）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sz w:val="28"/>
          <w:szCs w:val="28"/>
        </w:rPr>
      </w:pPr>
      <w:r>
        <w:rPr>
          <w:rFonts w:ascii="宋体" w:hAnsi="宋体" w:eastAsia="宋体" w:cs="宋体"/>
          <w:sz w:val="28"/>
          <w:szCs w:val="28"/>
        </w:rPr>
        <w:t xml:space="preserve">4、企业采取种种积极的措施在现有的市场上扩大现有产品的销售，这就 是市场开发。（ ）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z w:val="28"/>
          <w:szCs w:val="28"/>
        </w:rPr>
        <w:t>5、某拖拉机公司以前向橡胶和轮胎公司采购所需轮胎，现决定自己办厂 生产轮胎。这就实现了前向一体化。 （ 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z w:val="28"/>
          <w:szCs w:val="28"/>
        </w:rPr>
        <w:t xml:space="preserve"> 二、单项选择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z w:val="28"/>
          <w:szCs w:val="28"/>
        </w:rPr>
        <w:t xml:space="preserve"> 1、 “适应企业界解决问题的需要 ”，这是 IBM 公司为自己规定的（ ）。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z w:val="28"/>
          <w:szCs w:val="28"/>
        </w:rPr>
        <w:t xml:space="preserve"> A、企业的短期目标 B、企业的任务 C、企业的经营策略 D、企业的计划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z w:val="28"/>
          <w:szCs w:val="28"/>
        </w:rPr>
        <w:t xml:space="preserve">2、对那些处于发展行业中的企业和目前经营业绩好、环境变化不大的企 业适宜采用（ ）战略。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z w:val="28"/>
          <w:szCs w:val="28"/>
        </w:rPr>
        <w:t xml:space="preserve">A、紧缩 B、抽资 C、稳定发展 D、维持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z w:val="28"/>
          <w:szCs w:val="28"/>
        </w:rPr>
        <w:t xml:space="preserve">3、某油漆公司不仅生产油漆，并拥有和控制 200 家以上的油漆商店，这 就叫（ ）。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z w:val="28"/>
          <w:szCs w:val="28"/>
        </w:rPr>
        <w:t xml:space="preserve">A、前向一体化 B、后向一体化 C、水平一体化 D、多角化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z w:val="28"/>
          <w:szCs w:val="28"/>
        </w:rPr>
        <w:t xml:space="preserve">4、市场营销组合是指（ ）。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z w:val="28"/>
          <w:szCs w:val="28"/>
        </w:rPr>
        <w:t xml:space="preserve">A、 对企业微观环境因素的组合 B、 对企业宏观环境因素的组合 C、 对影响价格因素的组合 D、 对企业可控的各种营销因素的组合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z w:val="28"/>
          <w:szCs w:val="28"/>
        </w:rPr>
        <w:t xml:space="preserve">5、战略业务单位是企业值得为其专门制定一种经营战略的（ ）经营单位。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z w:val="28"/>
          <w:szCs w:val="28"/>
        </w:rPr>
        <w:t xml:space="preserve">A.最大 B.最小 C.一般 D.销售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z w:val="28"/>
          <w:szCs w:val="28"/>
        </w:rPr>
        <w:t xml:space="preserve">三、问答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z w:val="28"/>
          <w:szCs w:val="28"/>
        </w:rPr>
        <w:t xml:space="preserve">1、如何运用波士顿咨询集团法为企业的战略业务单位选择适宜的战略？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sz w:val="28"/>
          <w:szCs w:val="28"/>
        </w:rPr>
      </w:pPr>
      <w:r>
        <w:rPr>
          <w:rFonts w:ascii="宋体" w:hAnsi="宋体" w:eastAsia="宋体" w:cs="宋体"/>
          <w:sz w:val="28"/>
          <w:szCs w:val="28"/>
        </w:rPr>
        <w:t>2、怎样理解市场营销组合的概念与意义？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EEEF73B"/>
    <w:multiLevelType w:val="singleLevel"/>
    <w:tmpl w:val="9EEEF73B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D3FE0DF7"/>
    <w:multiLevelType w:val="singleLevel"/>
    <w:tmpl w:val="D3FE0DF7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399F679C"/>
    <w:multiLevelType w:val="singleLevel"/>
    <w:tmpl w:val="399F679C"/>
    <w:lvl w:ilvl="0" w:tentative="0">
      <w:start w:val="2"/>
      <w:numFmt w:val="chineseCounting"/>
      <w:suff w:val="space"/>
      <w:lvlText w:val="第%1章"/>
      <w:lvlJc w:val="left"/>
      <w:rPr>
        <w:rFonts w:hint="eastAsi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252DAF"/>
    <w:rsid w:val="15D23880"/>
    <w:rsid w:val="1CD87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2020-11-26T13:16:00Z</dcterms:created>
  <dc:creator>Lenovo</dc:creator>
  <cp:lastModifiedBy>亟寒</cp:lastModifiedBy>
  <dcterms:modified xsi:type="dcterms:W3CDTF">2020-11-26T14:57:31Z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