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beforeAutospacing="1" w:after="100" w:afterAutospacing="1" w:line="276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专任教师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学年</w:t>
      </w:r>
      <w:r>
        <w:rPr>
          <w:rFonts w:hint="eastAsia" w:ascii="方正小标宋简体" w:eastAsia="方正小标宋简体"/>
          <w:sz w:val="44"/>
          <w:szCs w:val="44"/>
        </w:rPr>
        <w:t>学期工作量申报表</w:t>
      </w:r>
    </w:p>
    <w:p>
      <w:pPr>
        <w:adjustRightInd w:val="0"/>
        <w:snapToGrid w:val="0"/>
        <w:spacing w:before="100" w:beforeAutospacing="1" w:after="100" w:afterAutospacing="1" w:line="276" w:lineRule="auto"/>
        <w:ind w:firstLine="320" w:firstLineChars="1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学年学期：</w:t>
      </w:r>
    </w:p>
    <w:tbl>
      <w:tblPr>
        <w:tblStyle w:val="4"/>
        <w:tblW w:w="7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65"/>
        <w:gridCol w:w="835"/>
        <w:gridCol w:w="835"/>
        <w:gridCol w:w="834"/>
        <w:gridCol w:w="834"/>
        <w:gridCol w:w="834"/>
        <w:gridCol w:w="835"/>
        <w:gridCol w:w="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0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部门</w:t>
            </w:r>
          </w:p>
        </w:tc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课堂教学</w:t>
            </w: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授课班级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在籍学生人数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人数系数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课程系数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实际学时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计算学时</w:t>
            </w:r>
          </w:p>
        </w:tc>
        <w:tc>
          <w:tcPr>
            <w:tcW w:w="802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eastAsia="仿宋_GB2312"/>
                <w:sz w:val="28"/>
                <w:szCs w:val="28"/>
              </w:rPr>
              <w:t>教学</w:t>
            </w: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授课班级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</w:t>
            </w:r>
            <w:r>
              <w:rPr>
                <w:rFonts w:ascii="仿宋_GB2312" w:eastAsia="仿宋_GB2312"/>
                <w:sz w:val="28"/>
                <w:szCs w:val="28"/>
              </w:rPr>
              <w:t>学生人数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指导周数 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完成学时</w:t>
            </w: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实践系数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计算学时</w:t>
            </w:r>
          </w:p>
        </w:tc>
        <w:tc>
          <w:tcPr>
            <w:tcW w:w="802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其他教学工作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项目名称</w:t>
            </w:r>
          </w:p>
        </w:tc>
        <w:tc>
          <w:tcPr>
            <w:tcW w:w="3337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核算学时</w:t>
            </w:r>
          </w:p>
        </w:tc>
        <w:tc>
          <w:tcPr>
            <w:tcW w:w="802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37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37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4139" w:type="dxa"/>
            <w:gridSpan w:val="5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基础工作量</w:t>
            </w:r>
          </w:p>
        </w:tc>
        <w:tc>
          <w:tcPr>
            <w:tcW w:w="86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减免工作量</w:t>
            </w:r>
          </w:p>
        </w:tc>
        <w:tc>
          <w:tcPr>
            <w:tcW w:w="835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减免原因</w:t>
            </w:r>
          </w:p>
        </w:tc>
        <w:tc>
          <w:tcPr>
            <w:tcW w:w="3305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  <w:gridSpan w:val="4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其他情形</w:t>
            </w:r>
          </w:p>
        </w:tc>
        <w:tc>
          <w:tcPr>
            <w:tcW w:w="4139" w:type="dxa"/>
            <w:gridSpan w:val="5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超额学时</w:t>
            </w:r>
          </w:p>
        </w:tc>
        <w:tc>
          <w:tcPr>
            <w:tcW w:w="1670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应发放金额</w:t>
            </w:r>
          </w:p>
        </w:tc>
        <w:tc>
          <w:tcPr>
            <w:tcW w:w="2471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adjustRightInd w:val="0"/>
        <w:snapToGrid w:val="0"/>
        <w:spacing w:line="276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注：1.课堂教学、实践教学以教学班级为单位填写；</w:t>
      </w:r>
    </w:p>
    <w:p>
      <w:pPr>
        <w:adjustRightInd w:val="0"/>
        <w:snapToGrid w:val="0"/>
        <w:spacing w:line="276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2.表格可根据教师实际情况增减单元行；正反面打印。</w:t>
      </w:r>
    </w:p>
    <w:p>
      <w:pPr>
        <w:adjustRightInd w:val="0"/>
        <w:snapToGrid w:val="0"/>
        <w:spacing w:before="100" w:beforeAutospacing="1" w:after="100" w:afterAutospacing="1" w:line="276" w:lineRule="auto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t>教师本人签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字：</w:t>
      </w:r>
      <w:bookmarkStart w:id="0" w:name="_GoBack"/>
      <w:bookmarkEnd w:id="0"/>
    </w:p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A79E4"/>
    <w:rsid w:val="193E3491"/>
    <w:rsid w:val="302611DC"/>
    <w:rsid w:val="4B3A79E4"/>
    <w:rsid w:val="6923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2019-11-05T07:24:00Z</dcterms:created>
  <dc:creator>Administrator</dc:creator>
  <cp:lastModifiedBy>Administrator</cp:lastModifiedBy>
  <cp:lastPrinted>2019-12-19T02:35:00Z</cp:lastPrinted>
  <dcterms:modified xsi:type="dcterms:W3CDTF">2020-08-31T01:07:10Z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