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长春大学旅游学院教师选用教材承诺书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本人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在20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—20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学年第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学期，将开设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门课程，使用教材情况如下表所示：</w:t>
      </w:r>
    </w:p>
    <w:tbl>
      <w:tblPr>
        <w:tblStyle w:val="3"/>
        <w:tblW w:w="139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840"/>
        <w:gridCol w:w="1773"/>
        <w:gridCol w:w="1877"/>
        <w:gridCol w:w="2013"/>
        <w:gridCol w:w="1897"/>
        <w:gridCol w:w="1837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9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教学单位</w:t>
            </w:r>
          </w:p>
        </w:tc>
        <w:tc>
          <w:tcPr>
            <w:tcW w:w="17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8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教材名称</w:t>
            </w:r>
          </w:p>
        </w:tc>
        <w:tc>
          <w:tcPr>
            <w:tcW w:w="20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书号</w:t>
            </w:r>
          </w:p>
        </w:tc>
        <w:tc>
          <w:tcPr>
            <w:tcW w:w="189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出版社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使用班级</w:t>
            </w:r>
          </w:p>
        </w:tc>
        <w:tc>
          <w:tcPr>
            <w:tcW w:w="18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vertAlign w:val="baseline"/>
                <w:lang w:val="en-US" w:eastAsia="zh-CN"/>
              </w:rPr>
              <w:t>是否属于马工程教材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0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73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77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3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97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37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37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0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73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77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13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97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37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37" w:type="dxa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本人承诺，本人在课堂教学中遵守宪法法律，维护党和国家路线方针，坚持正确的意识形态，弘扬社会主义核心价值观，坚决遵守教师职业道德；所授课程使用的教材符合《普通高等学校教材管理办法》《吉林省普通高等学校教材管理实施细则》和《长春大学旅游学院教材管理办法》的要求，政治立场、价值导向正确，遵循教育教学规律和应用型人才培养规律，符合我校专业人才培养方案、教学实施计划和课程教学大纲的要求，能够体现学科领域的新思想、新理念和新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ind w:firstLine="640" w:firstLineChars="200"/>
        <w:textAlignment w:val="auto"/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               承诺人：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日期：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0MTFjNGJiYzNiZjhhYTkyZWU4OThhNTA0ZmRkZTAifQ=="/>
  </w:docVars>
  <w:rsids>
    <w:rsidRoot w:val="5E910239"/>
    <w:rsid w:val="5E91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303</Characters>
  <Lines>0</Lines>
  <Paragraphs>0</Paragraphs>
  <TotalTime>0</TotalTime>
  <ScaleCrop>false</ScaleCrop>
  <LinksUpToDate>false</LinksUpToDate>
  <CharactersWithSpaces>388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2023-03-02T02:44:00Z</dcterms:created>
  <dc:creator>曹哲</dc:creator>
  <cp:lastModifiedBy>曹哲</cp:lastModifiedBy>
  <dcterms:modified xsi:type="dcterms:W3CDTF">2023-03-02T02:45:40Z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8EAEFB8995754359A81EFC510EFABCA1</vt:lpwstr>
  </property>
</Properties>
</file>